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2D8" w:rsidRDefault="00DE22D8" w:rsidP="00DE22D8">
      <w:bookmarkStart w:id="0" w:name="_GoBack"/>
      <w:bookmarkEnd w:id="0"/>
    </w:p>
    <w:p w:rsidR="00DE22D8" w:rsidRDefault="00DE22D8" w:rsidP="00DE22D8"/>
    <w:p w:rsidR="00DE22D8" w:rsidRDefault="00DE22D8" w:rsidP="00EC1687">
      <w:pPr>
        <w:pStyle w:val="Title"/>
      </w:pPr>
      <w:r>
        <w:t>Power Water Corporation</w:t>
      </w:r>
    </w:p>
    <w:p w:rsidR="00DE22D8" w:rsidRDefault="00DE22D8" w:rsidP="00DE22D8"/>
    <w:p w:rsidR="00DE22D8" w:rsidRPr="00DE22D8" w:rsidRDefault="00DE22D8" w:rsidP="00DE22D8"/>
    <w:p w:rsidR="00191D9E" w:rsidRDefault="004565A0" w:rsidP="00EC1687">
      <w:pPr>
        <w:pStyle w:val="Title"/>
      </w:pPr>
      <w:r>
        <w:t>Asim User Manual</w:t>
      </w:r>
    </w:p>
    <w:p w:rsidR="00DE22D8" w:rsidRDefault="00DE22D8" w:rsidP="00DE22D8"/>
    <w:p w:rsidR="00DE22D8" w:rsidRDefault="00DE22D8" w:rsidP="00DE22D8"/>
    <w:p w:rsidR="00DE22D8" w:rsidRDefault="004565A0" w:rsidP="00DE22D8">
      <w:pPr>
        <w:pStyle w:val="Subtitle"/>
      </w:pPr>
      <w:r>
        <w:t>A power station simulator</w:t>
      </w:r>
    </w:p>
    <w:p w:rsidR="00DE22D8" w:rsidRDefault="00DE22D8" w:rsidP="00DE22D8">
      <w:r>
        <w:t>Prepared for Power Water Corporation</w:t>
      </w:r>
    </w:p>
    <w:p w:rsidR="00DE22D8" w:rsidRPr="00DE22D8" w:rsidRDefault="00DE22D8" w:rsidP="00DE22D8">
      <w:r>
        <w:t>By Radical Systems Pty Ltd</w:t>
      </w:r>
    </w:p>
    <w:p w:rsidR="00A05F55" w:rsidRDefault="00A05F55" w:rsidP="00A05F55">
      <w:pPr>
        <w:sectPr w:rsidR="00A05F55" w:rsidSect="002E1F4A">
          <w:footerReference w:type="default" r:id="rId8"/>
          <w:footnotePr>
            <w:pos w:val="beneathText"/>
          </w:footnotePr>
          <w:type w:val="continuous"/>
          <w:pgSz w:w="11906" w:h="16838" w:code="9"/>
          <w:pgMar w:top="1440" w:right="1440" w:bottom="1440" w:left="1440" w:header="709" w:footer="709" w:gutter="0"/>
          <w:lnNumType w:countBy="1" w:restart="newSection"/>
          <w:cols w:space="708"/>
          <w:titlePg/>
          <w:docGrid w:linePitch="360"/>
        </w:sectPr>
      </w:pPr>
    </w:p>
    <w:p w:rsidR="00A05F55" w:rsidRDefault="00A05F55" w:rsidP="00A05F55">
      <w:pPr>
        <w:pStyle w:val="Heading1"/>
      </w:pPr>
      <w:bookmarkStart w:id="1" w:name="_Toc361652133"/>
      <w:r>
        <w:lastRenderedPageBreak/>
        <w:t>Contents</w:t>
      </w:r>
      <w:bookmarkEnd w:id="1"/>
    </w:p>
    <w:p w:rsidR="00A05F55" w:rsidRDefault="00A05F55" w:rsidP="00A05F55">
      <w:pPr>
        <w:sectPr w:rsidR="00A05F55" w:rsidSect="00A05F55">
          <w:footnotePr>
            <w:pos w:val="beneathText"/>
          </w:footnotePr>
          <w:pgSz w:w="11906" w:h="16838" w:code="9"/>
          <w:pgMar w:top="1440" w:right="1440" w:bottom="1440" w:left="1440" w:header="709" w:footer="709" w:gutter="0"/>
          <w:lnNumType w:countBy="1" w:restart="newSection"/>
          <w:cols w:num="2" w:space="708"/>
          <w:titlePg/>
          <w:docGrid w:linePitch="360"/>
        </w:sectPr>
      </w:pPr>
    </w:p>
    <w:sdt>
      <w:sdtPr>
        <w:rPr>
          <w:bCs/>
        </w:rPr>
        <w:id w:val="-570116959"/>
        <w:docPartObj>
          <w:docPartGallery w:val="Table of Contents"/>
          <w:docPartUnique/>
        </w:docPartObj>
      </w:sdtPr>
      <w:sdtEndPr>
        <w:rPr>
          <w:b/>
          <w:bCs w:val="0"/>
          <w:noProof/>
        </w:rPr>
      </w:sdtEndPr>
      <w:sdtContent>
        <w:p w:rsidR="000634AF" w:rsidRDefault="00637C56">
          <w:pPr>
            <w:pStyle w:val="TOC1"/>
            <w:tabs>
              <w:tab w:val="left" w:pos="400"/>
              <w:tab w:val="right" w:leader="dot" w:pos="4148"/>
            </w:tabs>
            <w:rPr>
              <w:noProof/>
              <w:sz w:val="22"/>
              <w:szCs w:val="22"/>
              <w:lang w:eastAsia="en-AU"/>
            </w:rPr>
          </w:pPr>
          <w:r>
            <w:fldChar w:fldCharType="begin"/>
          </w:r>
          <w:r>
            <w:instrText xml:space="preserve"> TOC \o "1-3" \h \z \u </w:instrText>
          </w:r>
          <w:r>
            <w:fldChar w:fldCharType="separate"/>
          </w:r>
          <w:hyperlink w:anchor="_Toc361652133" w:history="1">
            <w:r w:rsidR="000634AF" w:rsidRPr="001D7527">
              <w:rPr>
                <w:rStyle w:val="Hyperlink"/>
                <w:noProof/>
              </w:rPr>
              <w:t>1</w:t>
            </w:r>
            <w:r w:rsidR="000634AF">
              <w:rPr>
                <w:noProof/>
                <w:sz w:val="22"/>
                <w:szCs w:val="22"/>
                <w:lang w:eastAsia="en-AU"/>
              </w:rPr>
              <w:tab/>
            </w:r>
            <w:r w:rsidR="000634AF" w:rsidRPr="001D7527">
              <w:rPr>
                <w:rStyle w:val="Hyperlink"/>
                <w:noProof/>
              </w:rPr>
              <w:t>Contents</w:t>
            </w:r>
            <w:r w:rsidR="000634AF">
              <w:rPr>
                <w:noProof/>
                <w:webHidden/>
              </w:rPr>
              <w:tab/>
            </w:r>
            <w:r w:rsidR="000634AF">
              <w:rPr>
                <w:noProof/>
                <w:webHidden/>
              </w:rPr>
              <w:fldChar w:fldCharType="begin"/>
            </w:r>
            <w:r w:rsidR="000634AF">
              <w:rPr>
                <w:noProof/>
                <w:webHidden/>
              </w:rPr>
              <w:instrText xml:space="preserve"> PAGEREF _Toc361652133 \h </w:instrText>
            </w:r>
            <w:r w:rsidR="000634AF">
              <w:rPr>
                <w:noProof/>
                <w:webHidden/>
              </w:rPr>
            </w:r>
            <w:r w:rsidR="000634AF">
              <w:rPr>
                <w:noProof/>
                <w:webHidden/>
              </w:rPr>
              <w:fldChar w:fldCharType="separate"/>
            </w:r>
            <w:r w:rsidR="002A557E">
              <w:rPr>
                <w:noProof/>
                <w:webHidden/>
              </w:rPr>
              <w:t>2</w:t>
            </w:r>
            <w:r w:rsidR="000634AF">
              <w:rPr>
                <w:noProof/>
                <w:webHidden/>
              </w:rPr>
              <w:fldChar w:fldCharType="end"/>
            </w:r>
          </w:hyperlink>
        </w:p>
        <w:p w:rsidR="000634AF" w:rsidRDefault="009A0B75">
          <w:pPr>
            <w:pStyle w:val="TOC1"/>
            <w:tabs>
              <w:tab w:val="left" w:pos="400"/>
              <w:tab w:val="right" w:leader="dot" w:pos="4148"/>
            </w:tabs>
            <w:rPr>
              <w:noProof/>
              <w:sz w:val="22"/>
              <w:szCs w:val="22"/>
              <w:lang w:eastAsia="en-AU"/>
            </w:rPr>
          </w:pPr>
          <w:hyperlink w:anchor="_Toc361652134" w:history="1">
            <w:r w:rsidR="000634AF" w:rsidRPr="001D7527">
              <w:rPr>
                <w:rStyle w:val="Hyperlink"/>
                <w:noProof/>
              </w:rPr>
              <w:t>2</w:t>
            </w:r>
            <w:r w:rsidR="000634AF">
              <w:rPr>
                <w:noProof/>
                <w:sz w:val="22"/>
                <w:szCs w:val="22"/>
                <w:lang w:eastAsia="en-AU"/>
              </w:rPr>
              <w:tab/>
            </w:r>
            <w:r w:rsidR="000634AF" w:rsidRPr="001D7527">
              <w:rPr>
                <w:rStyle w:val="Hyperlink"/>
                <w:noProof/>
              </w:rPr>
              <w:t>Overview</w:t>
            </w:r>
            <w:r w:rsidR="000634AF">
              <w:rPr>
                <w:noProof/>
                <w:webHidden/>
              </w:rPr>
              <w:tab/>
            </w:r>
            <w:r w:rsidR="000634AF">
              <w:rPr>
                <w:noProof/>
                <w:webHidden/>
              </w:rPr>
              <w:fldChar w:fldCharType="begin"/>
            </w:r>
            <w:r w:rsidR="000634AF">
              <w:rPr>
                <w:noProof/>
                <w:webHidden/>
              </w:rPr>
              <w:instrText xml:space="preserve"> PAGEREF _Toc361652134 \h </w:instrText>
            </w:r>
            <w:r w:rsidR="000634AF">
              <w:rPr>
                <w:noProof/>
                <w:webHidden/>
              </w:rPr>
            </w:r>
            <w:r w:rsidR="000634AF">
              <w:rPr>
                <w:noProof/>
                <w:webHidden/>
              </w:rPr>
              <w:fldChar w:fldCharType="separate"/>
            </w:r>
            <w:r w:rsidR="002A557E">
              <w:rPr>
                <w:noProof/>
                <w:webHidden/>
              </w:rPr>
              <w:t>3</w:t>
            </w:r>
            <w:r w:rsidR="000634AF">
              <w:rPr>
                <w:noProof/>
                <w:webHidden/>
              </w:rPr>
              <w:fldChar w:fldCharType="end"/>
            </w:r>
          </w:hyperlink>
        </w:p>
        <w:p w:rsidR="000634AF" w:rsidRDefault="009A0B75">
          <w:pPr>
            <w:pStyle w:val="TOC1"/>
            <w:tabs>
              <w:tab w:val="left" w:pos="400"/>
              <w:tab w:val="right" w:leader="dot" w:pos="4148"/>
            </w:tabs>
            <w:rPr>
              <w:noProof/>
              <w:sz w:val="22"/>
              <w:szCs w:val="22"/>
              <w:lang w:eastAsia="en-AU"/>
            </w:rPr>
          </w:pPr>
          <w:hyperlink w:anchor="_Toc361652135" w:history="1">
            <w:r w:rsidR="000634AF" w:rsidRPr="001D7527">
              <w:rPr>
                <w:rStyle w:val="Hyperlink"/>
                <w:noProof/>
              </w:rPr>
              <w:t>3</w:t>
            </w:r>
            <w:r w:rsidR="000634AF">
              <w:rPr>
                <w:noProof/>
                <w:sz w:val="22"/>
                <w:szCs w:val="22"/>
                <w:lang w:eastAsia="en-AU"/>
              </w:rPr>
              <w:tab/>
            </w:r>
            <w:r w:rsidR="000634AF" w:rsidRPr="001D7527">
              <w:rPr>
                <w:rStyle w:val="Hyperlink"/>
                <w:noProof/>
              </w:rPr>
              <w:t>Prerequisites</w:t>
            </w:r>
            <w:r w:rsidR="000634AF">
              <w:rPr>
                <w:noProof/>
                <w:webHidden/>
              </w:rPr>
              <w:tab/>
            </w:r>
            <w:r w:rsidR="000634AF">
              <w:rPr>
                <w:noProof/>
                <w:webHidden/>
              </w:rPr>
              <w:fldChar w:fldCharType="begin"/>
            </w:r>
            <w:r w:rsidR="000634AF">
              <w:rPr>
                <w:noProof/>
                <w:webHidden/>
              </w:rPr>
              <w:instrText xml:space="preserve"> PAGEREF _Toc361652135 \h </w:instrText>
            </w:r>
            <w:r w:rsidR="000634AF">
              <w:rPr>
                <w:noProof/>
                <w:webHidden/>
              </w:rPr>
            </w:r>
            <w:r w:rsidR="000634AF">
              <w:rPr>
                <w:noProof/>
                <w:webHidden/>
              </w:rPr>
              <w:fldChar w:fldCharType="separate"/>
            </w:r>
            <w:r w:rsidR="002A557E">
              <w:rPr>
                <w:noProof/>
                <w:webHidden/>
              </w:rPr>
              <w:t>3</w:t>
            </w:r>
            <w:r w:rsidR="000634AF">
              <w:rPr>
                <w:noProof/>
                <w:webHidden/>
              </w:rPr>
              <w:fldChar w:fldCharType="end"/>
            </w:r>
          </w:hyperlink>
        </w:p>
        <w:p w:rsidR="000634AF" w:rsidRDefault="009A0B75">
          <w:pPr>
            <w:pStyle w:val="TOC1"/>
            <w:tabs>
              <w:tab w:val="left" w:pos="400"/>
              <w:tab w:val="right" w:leader="dot" w:pos="4148"/>
            </w:tabs>
            <w:rPr>
              <w:noProof/>
              <w:sz w:val="22"/>
              <w:szCs w:val="22"/>
              <w:lang w:eastAsia="en-AU"/>
            </w:rPr>
          </w:pPr>
          <w:hyperlink w:anchor="_Toc361652136" w:history="1">
            <w:r w:rsidR="000634AF" w:rsidRPr="001D7527">
              <w:rPr>
                <w:rStyle w:val="Hyperlink"/>
                <w:noProof/>
              </w:rPr>
              <w:t>4</w:t>
            </w:r>
            <w:r w:rsidR="000634AF">
              <w:rPr>
                <w:noProof/>
                <w:sz w:val="22"/>
                <w:szCs w:val="22"/>
                <w:lang w:eastAsia="en-AU"/>
              </w:rPr>
              <w:tab/>
            </w:r>
            <w:r w:rsidR="000634AF" w:rsidRPr="001D7527">
              <w:rPr>
                <w:rStyle w:val="Hyperlink"/>
                <w:noProof/>
              </w:rPr>
              <w:t>File Formats</w:t>
            </w:r>
            <w:r w:rsidR="000634AF">
              <w:rPr>
                <w:noProof/>
                <w:webHidden/>
              </w:rPr>
              <w:tab/>
            </w:r>
            <w:r w:rsidR="000634AF">
              <w:rPr>
                <w:noProof/>
                <w:webHidden/>
              </w:rPr>
              <w:fldChar w:fldCharType="begin"/>
            </w:r>
            <w:r w:rsidR="000634AF">
              <w:rPr>
                <w:noProof/>
                <w:webHidden/>
              </w:rPr>
              <w:instrText xml:space="preserve"> PAGEREF _Toc361652136 \h </w:instrText>
            </w:r>
            <w:r w:rsidR="000634AF">
              <w:rPr>
                <w:noProof/>
                <w:webHidden/>
              </w:rPr>
            </w:r>
            <w:r w:rsidR="000634AF">
              <w:rPr>
                <w:noProof/>
                <w:webHidden/>
              </w:rPr>
              <w:fldChar w:fldCharType="separate"/>
            </w:r>
            <w:r w:rsidR="002A557E">
              <w:rPr>
                <w:noProof/>
                <w:webHidden/>
              </w:rPr>
              <w:t>3</w:t>
            </w:r>
            <w:r w:rsidR="000634AF">
              <w:rPr>
                <w:noProof/>
                <w:webHidden/>
              </w:rPr>
              <w:fldChar w:fldCharType="end"/>
            </w:r>
          </w:hyperlink>
        </w:p>
        <w:p w:rsidR="000634AF" w:rsidRDefault="009A0B75">
          <w:pPr>
            <w:pStyle w:val="TOC1"/>
            <w:tabs>
              <w:tab w:val="left" w:pos="400"/>
              <w:tab w:val="right" w:leader="dot" w:pos="4148"/>
            </w:tabs>
            <w:rPr>
              <w:noProof/>
              <w:sz w:val="22"/>
              <w:szCs w:val="22"/>
              <w:lang w:eastAsia="en-AU"/>
            </w:rPr>
          </w:pPr>
          <w:hyperlink w:anchor="_Toc361652137" w:history="1">
            <w:r w:rsidR="000634AF" w:rsidRPr="001D7527">
              <w:rPr>
                <w:rStyle w:val="Hyperlink"/>
                <w:noProof/>
              </w:rPr>
              <w:t>5</w:t>
            </w:r>
            <w:r w:rsidR="000634AF">
              <w:rPr>
                <w:noProof/>
                <w:sz w:val="22"/>
                <w:szCs w:val="22"/>
                <w:lang w:eastAsia="en-AU"/>
              </w:rPr>
              <w:tab/>
            </w:r>
            <w:r w:rsidR="000634AF" w:rsidRPr="001D7527">
              <w:rPr>
                <w:rStyle w:val="Hyperlink"/>
                <w:noProof/>
              </w:rPr>
              <w:t>Time Formats</w:t>
            </w:r>
            <w:r w:rsidR="000634AF">
              <w:rPr>
                <w:noProof/>
                <w:webHidden/>
              </w:rPr>
              <w:tab/>
            </w:r>
            <w:r w:rsidR="000634AF">
              <w:rPr>
                <w:noProof/>
                <w:webHidden/>
              </w:rPr>
              <w:fldChar w:fldCharType="begin"/>
            </w:r>
            <w:r w:rsidR="000634AF">
              <w:rPr>
                <w:noProof/>
                <w:webHidden/>
              </w:rPr>
              <w:instrText xml:space="preserve"> PAGEREF _Toc361652137 \h </w:instrText>
            </w:r>
            <w:r w:rsidR="000634AF">
              <w:rPr>
                <w:noProof/>
                <w:webHidden/>
              </w:rPr>
            </w:r>
            <w:r w:rsidR="000634AF">
              <w:rPr>
                <w:noProof/>
                <w:webHidden/>
              </w:rPr>
              <w:fldChar w:fldCharType="separate"/>
            </w:r>
            <w:r w:rsidR="002A557E">
              <w:rPr>
                <w:noProof/>
                <w:webHidden/>
              </w:rPr>
              <w:t>3</w:t>
            </w:r>
            <w:r w:rsidR="000634AF">
              <w:rPr>
                <w:noProof/>
                <w:webHidden/>
              </w:rPr>
              <w:fldChar w:fldCharType="end"/>
            </w:r>
          </w:hyperlink>
        </w:p>
        <w:p w:rsidR="000634AF" w:rsidRDefault="009A0B75">
          <w:pPr>
            <w:pStyle w:val="TOC1"/>
            <w:tabs>
              <w:tab w:val="left" w:pos="400"/>
              <w:tab w:val="right" w:leader="dot" w:pos="4148"/>
            </w:tabs>
            <w:rPr>
              <w:noProof/>
              <w:sz w:val="22"/>
              <w:szCs w:val="22"/>
              <w:lang w:eastAsia="en-AU"/>
            </w:rPr>
          </w:pPr>
          <w:hyperlink w:anchor="_Toc361652138" w:history="1">
            <w:r w:rsidR="000634AF" w:rsidRPr="001D7527">
              <w:rPr>
                <w:rStyle w:val="Hyperlink"/>
                <w:noProof/>
              </w:rPr>
              <w:t>6</w:t>
            </w:r>
            <w:r w:rsidR="000634AF">
              <w:rPr>
                <w:noProof/>
                <w:sz w:val="22"/>
                <w:szCs w:val="22"/>
                <w:lang w:eastAsia="en-AU"/>
              </w:rPr>
              <w:tab/>
            </w:r>
            <w:r w:rsidR="000634AF" w:rsidRPr="001D7527">
              <w:rPr>
                <w:rStyle w:val="Hyperlink"/>
                <w:noProof/>
              </w:rPr>
              <w:t>Analyser</w:t>
            </w:r>
            <w:r w:rsidR="000634AF">
              <w:rPr>
                <w:noProof/>
                <w:webHidden/>
              </w:rPr>
              <w:tab/>
            </w:r>
            <w:r w:rsidR="000634AF">
              <w:rPr>
                <w:noProof/>
                <w:webHidden/>
              </w:rPr>
              <w:fldChar w:fldCharType="begin"/>
            </w:r>
            <w:r w:rsidR="000634AF">
              <w:rPr>
                <w:noProof/>
                <w:webHidden/>
              </w:rPr>
              <w:instrText xml:space="preserve"> PAGEREF _Toc361652138 \h </w:instrText>
            </w:r>
            <w:r w:rsidR="000634AF">
              <w:rPr>
                <w:noProof/>
                <w:webHidden/>
              </w:rPr>
            </w:r>
            <w:r w:rsidR="000634AF">
              <w:rPr>
                <w:noProof/>
                <w:webHidden/>
              </w:rPr>
              <w:fldChar w:fldCharType="separate"/>
            </w:r>
            <w:r w:rsidR="002A557E">
              <w:rPr>
                <w:noProof/>
                <w:webHidden/>
              </w:rPr>
              <w:t>4</w:t>
            </w:r>
            <w:r w:rsidR="000634AF">
              <w:rPr>
                <w:noProof/>
                <w:webHidden/>
              </w:rPr>
              <w:fldChar w:fldCharType="end"/>
            </w:r>
          </w:hyperlink>
        </w:p>
        <w:p w:rsidR="000634AF" w:rsidRDefault="009A0B75">
          <w:pPr>
            <w:pStyle w:val="TOC2"/>
            <w:tabs>
              <w:tab w:val="left" w:pos="880"/>
              <w:tab w:val="right" w:leader="dot" w:pos="4148"/>
            </w:tabs>
            <w:rPr>
              <w:noProof/>
              <w:sz w:val="22"/>
              <w:szCs w:val="22"/>
              <w:lang w:eastAsia="en-AU"/>
            </w:rPr>
          </w:pPr>
          <w:hyperlink w:anchor="_Toc361652139" w:history="1">
            <w:r w:rsidR="000634AF" w:rsidRPr="001D7527">
              <w:rPr>
                <w:rStyle w:val="Hyperlink"/>
                <w:noProof/>
              </w:rPr>
              <w:t>6.1</w:t>
            </w:r>
            <w:r w:rsidR="000634AF">
              <w:rPr>
                <w:noProof/>
                <w:sz w:val="22"/>
                <w:szCs w:val="22"/>
                <w:lang w:eastAsia="en-AU"/>
              </w:rPr>
              <w:tab/>
            </w:r>
            <w:r w:rsidR="000634AF" w:rsidRPr="001D7527">
              <w:rPr>
                <w:rStyle w:val="Hyperlink"/>
                <w:bCs/>
                <w:noProof/>
              </w:rPr>
              <w:t>Starting</w:t>
            </w:r>
            <w:r w:rsidR="000634AF">
              <w:rPr>
                <w:noProof/>
                <w:webHidden/>
              </w:rPr>
              <w:tab/>
            </w:r>
            <w:r w:rsidR="000634AF">
              <w:rPr>
                <w:noProof/>
                <w:webHidden/>
              </w:rPr>
              <w:fldChar w:fldCharType="begin"/>
            </w:r>
            <w:r w:rsidR="000634AF">
              <w:rPr>
                <w:noProof/>
                <w:webHidden/>
              </w:rPr>
              <w:instrText xml:space="preserve"> PAGEREF _Toc361652139 \h </w:instrText>
            </w:r>
            <w:r w:rsidR="000634AF">
              <w:rPr>
                <w:noProof/>
                <w:webHidden/>
              </w:rPr>
            </w:r>
            <w:r w:rsidR="000634AF">
              <w:rPr>
                <w:noProof/>
                <w:webHidden/>
              </w:rPr>
              <w:fldChar w:fldCharType="separate"/>
            </w:r>
            <w:r w:rsidR="002A557E">
              <w:rPr>
                <w:noProof/>
                <w:webHidden/>
              </w:rPr>
              <w:t>4</w:t>
            </w:r>
            <w:r w:rsidR="000634AF">
              <w:rPr>
                <w:noProof/>
                <w:webHidden/>
              </w:rPr>
              <w:fldChar w:fldCharType="end"/>
            </w:r>
          </w:hyperlink>
        </w:p>
        <w:p w:rsidR="000634AF" w:rsidRDefault="009A0B75">
          <w:pPr>
            <w:pStyle w:val="TOC2"/>
            <w:tabs>
              <w:tab w:val="left" w:pos="880"/>
              <w:tab w:val="right" w:leader="dot" w:pos="4148"/>
            </w:tabs>
            <w:rPr>
              <w:noProof/>
              <w:sz w:val="22"/>
              <w:szCs w:val="22"/>
              <w:lang w:eastAsia="en-AU"/>
            </w:rPr>
          </w:pPr>
          <w:hyperlink w:anchor="_Toc361652140" w:history="1">
            <w:r w:rsidR="000634AF" w:rsidRPr="001D7527">
              <w:rPr>
                <w:rStyle w:val="Hyperlink"/>
                <w:noProof/>
              </w:rPr>
              <w:t>6.2</w:t>
            </w:r>
            <w:r w:rsidR="000634AF">
              <w:rPr>
                <w:noProof/>
                <w:sz w:val="22"/>
                <w:szCs w:val="22"/>
                <w:lang w:eastAsia="en-AU"/>
              </w:rPr>
              <w:tab/>
            </w:r>
            <w:r w:rsidR="000634AF" w:rsidRPr="001D7527">
              <w:rPr>
                <w:rStyle w:val="Hyperlink"/>
                <w:bCs/>
                <w:noProof/>
              </w:rPr>
              <w:t>Program Options</w:t>
            </w:r>
            <w:r w:rsidR="000634AF">
              <w:rPr>
                <w:noProof/>
                <w:webHidden/>
              </w:rPr>
              <w:tab/>
            </w:r>
            <w:r w:rsidR="000634AF">
              <w:rPr>
                <w:noProof/>
                <w:webHidden/>
              </w:rPr>
              <w:fldChar w:fldCharType="begin"/>
            </w:r>
            <w:r w:rsidR="000634AF">
              <w:rPr>
                <w:noProof/>
                <w:webHidden/>
              </w:rPr>
              <w:instrText xml:space="preserve"> PAGEREF _Toc361652140 \h </w:instrText>
            </w:r>
            <w:r w:rsidR="000634AF">
              <w:rPr>
                <w:noProof/>
                <w:webHidden/>
              </w:rPr>
            </w:r>
            <w:r w:rsidR="000634AF">
              <w:rPr>
                <w:noProof/>
                <w:webHidden/>
              </w:rPr>
              <w:fldChar w:fldCharType="separate"/>
            </w:r>
            <w:r w:rsidR="002A557E">
              <w:rPr>
                <w:noProof/>
                <w:webHidden/>
              </w:rPr>
              <w:t>4</w:t>
            </w:r>
            <w:r w:rsidR="000634AF">
              <w:rPr>
                <w:noProof/>
                <w:webHidden/>
              </w:rPr>
              <w:fldChar w:fldCharType="end"/>
            </w:r>
          </w:hyperlink>
        </w:p>
        <w:p w:rsidR="000634AF" w:rsidRDefault="009A0B75">
          <w:pPr>
            <w:pStyle w:val="TOC2"/>
            <w:tabs>
              <w:tab w:val="left" w:pos="880"/>
              <w:tab w:val="right" w:leader="dot" w:pos="4148"/>
            </w:tabs>
            <w:rPr>
              <w:noProof/>
              <w:sz w:val="22"/>
              <w:szCs w:val="22"/>
              <w:lang w:eastAsia="en-AU"/>
            </w:rPr>
          </w:pPr>
          <w:hyperlink w:anchor="_Toc361652141" w:history="1">
            <w:r w:rsidR="000634AF" w:rsidRPr="001D7527">
              <w:rPr>
                <w:rStyle w:val="Hyperlink"/>
                <w:noProof/>
              </w:rPr>
              <w:t>6.3</w:t>
            </w:r>
            <w:r w:rsidR="000634AF">
              <w:rPr>
                <w:noProof/>
                <w:sz w:val="22"/>
                <w:szCs w:val="22"/>
                <w:lang w:eastAsia="en-AU"/>
              </w:rPr>
              <w:tab/>
            </w:r>
            <w:r w:rsidR="000634AF" w:rsidRPr="001D7527">
              <w:rPr>
                <w:rStyle w:val="Hyperlink"/>
                <w:bCs/>
                <w:noProof/>
              </w:rPr>
              <w:t>Asim</w:t>
            </w:r>
            <w:r w:rsidR="000634AF" w:rsidRPr="001D7527">
              <w:rPr>
                <w:rStyle w:val="Hyperlink"/>
                <w:noProof/>
              </w:rPr>
              <w:t xml:space="preserve"> </w:t>
            </w:r>
            <w:r w:rsidR="000634AF" w:rsidRPr="001D7527">
              <w:rPr>
                <w:rStyle w:val="Hyperlink"/>
                <w:bCs/>
                <w:noProof/>
              </w:rPr>
              <w:t>Inputs</w:t>
            </w:r>
            <w:r w:rsidR="000634AF">
              <w:rPr>
                <w:noProof/>
                <w:webHidden/>
              </w:rPr>
              <w:tab/>
            </w:r>
            <w:r w:rsidR="000634AF">
              <w:rPr>
                <w:noProof/>
                <w:webHidden/>
              </w:rPr>
              <w:fldChar w:fldCharType="begin"/>
            </w:r>
            <w:r w:rsidR="000634AF">
              <w:rPr>
                <w:noProof/>
                <w:webHidden/>
              </w:rPr>
              <w:instrText xml:space="preserve"> PAGEREF _Toc361652141 \h </w:instrText>
            </w:r>
            <w:r w:rsidR="000634AF">
              <w:rPr>
                <w:noProof/>
                <w:webHidden/>
              </w:rPr>
            </w:r>
            <w:r w:rsidR="000634AF">
              <w:rPr>
                <w:noProof/>
                <w:webHidden/>
              </w:rPr>
              <w:fldChar w:fldCharType="separate"/>
            </w:r>
            <w:r w:rsidR="002A557E">
              <w:rPr>
                <w:noProof/>
                <w:webHidden/>
              </w:rPr>
              <w:t>8</w:t>
            </w:r>
            <w:r w:rsidR="000634AF">
              <w:rPr>
                <w:noProof/>
                <w:webHidden/>
              </w:rPr>
              <w:fldChar w:fldCharType="end"/>
            </w:r>
          </w:hyperlink>
        </w:p>
        <w:p w:rsidR="000634AF" w:rsidRDefault="009A0B75">
          <w:pPr>
            <w:pStyle w:val="TOC2"/>
            <w:tabs>
              <w:tab w:val="left" w:pos="880"/>
              <w:tab w:val="right" w:leader="dot" w:pos="4148"/>
            </w:tabs>
            <w:rPr>
              <w:noProof/>
              <w:sz w:val="22"/>
              <w:szCs w:val="22"/>
              <w:lang w:eastAsia="en-AU"/>
            </w:rPr>
          </w:pPr>
          <w:hyperlink w:anchor="_Toc361652142" w:history="1">
            <w:r w:rsidR="000634AF" w:rsidRPr="001D7527">
              <w:rPr>
                <w:rStyle w:val="Hyperlink"/>
                <w:noProof/>
              </w:rPr>
              <w:t>6.4</w:t>
            </w:r>
            <w:r w:rsidR="000634AF">
              <w:rPr>
                <w:noProof/>
                <w:sz w:val="22"/>
                <w:szCs w:val="22"/>
                <w:lang w:eastAsia="en-AU"/>
              </w:rPr>
              <w:tab/>
            </w:r>
            <w:r w:rsidR="000634AF" w:rsidRPr="001D7527">
              <w:rPr>
                <w:rStyle w:val="Hyperlink"/>
                <w:noProof/>
              </w:rPr>
              <w:t>Analyser Templates</w:t>
            </w:r>
            <w:r w:rsidR="000634AF">
              <w:rPr>
                <w:noProof/>
                <w:webHidden/>
              </w:rPr>
              <w:tab/>
            </w:r>
            <w:r w:rsidR="000634AF">
              <w:rPr>
                <w:noProof/>
                <w:webHidden/>
              </w:rPr>
              <w:fldChar w:fldCharType="begin"/>
            </w:r>
            <w:r w:rsidR="000634AF">
              <w:rPr>
                <w:noProof/>
                <w:webHidden/>
              </w:rPr>
              <w:instrText xml:space="preserve"> PAGEREF _Toc361652142 \h </w:instrText>
            </w:r>
            <w:r w:rsidR="000634AF">
              <w:rPr>
                <w:noProof/>
                <w:webHidden/>
              </w:rPr>
            </w:r>
            <w:r w:rsidR="000634AF">
              <w:rPr>
                <w:noProof/>
                <w:webHidden/>
              </w:rPr>
              <w:fldChar w:fldCharType="separate"/>
            </w:r>
            <w:r w:rsidR="002A557E">
              <w:rPr>
                <w:noProof/>
                <w:webHidden/>
              </w:rPr>
              <w:t>8</w:t>
            </w:r>
            <w:r w:rsidR="000634AF">
              <w:rPr>
                <w:noProof/>
                <w:webHidden/>
              </w:rPr>
              <w:fldChar w:fldCharType="end"/>
            </w:r>
          </w:hyperlink>
        </w:p>
        <w:p w:rsidR="000634AF" w:rsidRDefault="009A0B75">
          <w:pPr>
            <w:pStyle w:val="TOC1"/>
            <w:tabs>
              <w:tab w:val="left" w:pos="400"/>
              <w:tab w:val="right" w:leader="dot" w:pos="4148"/>
            </w:tabs>
            <w:rPr>
              <w:noProof/>
              <w:sz w:val="22"/>
              <w:szCs w:val="22"/>
              <w:lang w:eastAsia="en-AU"/>
            </w:rPr>
          </w:pPr>
          <w:hyperlink w:anchor="_Toc361652143" w:history="1">
            <w:r w:rsidR="000634AF" w:rsidRPr="001D7527">
              <w:rPr>
                <w:rStyle w:val="Hyperlink"/>
                <w:noProof/>
              </w:rPr>
              <w:t>7</w:t>
            </w:r>
            <w:r w:rsidR="000634AF">
              <w:rPr>
                <w:noProof/>
                <w:sz w:val="22"/>
                <w:szCs w:val="22"/>
                <w:lang w:eastAsia="en-AU"/>
              </w:rPr>
              <w:tab/>
            </w:r>
            <w:r w:rsidR="000634AF" w:rsidRPr="001D7527">
              <w:rPr>
                <w:rStyle w:val="Hyperlink"/>
                <w:noProof/>
              </w:rPr>
              <w:t>Simulator</w:t>
            </w:r>
            <w:r w:rsidR="000634AF">
              <w:rPr>
                <w:noProof/>
                <w:webHidden/>
              </w:rPr>
              <w:tab/>
            </w:r>
            <w:r w:rsidR="000634AF">
              <w:rPr>
                <w:noProof/>
                <w:webHidden/>
              </w:rPr>
              <w:fldChar w:fldCharType="begin"/>
            </w:r>
            <w:r w:rsidR="000634AF">
              <w:rPr>
                <w:noProof/>
                <w:webHidden/>
              </w:rPr>
              <w:instrText xml:space="preserve"> PAGEREF _Toc361652143 \h </w:instrText>
            </w:r>
            <w:r w:rsidR="000634AF">
              <w:rPr>
                <w:noProof/>
                <w:webHidden/>
              </w:rPr>
            </w:r>
            <w:r w:rsidR="000634AF">
              <w:rPr>
                <w:noProof/>
                <w:webHidden/>
              </w:rPr>
              <w:fldChar w:fldCharType="separate"/>
            </w:r>
            <w:r w:rsidR="002A557E">
              <w:rPr>
                <w:noProof/>
                <w:webHidden/>
              </w:rPr>
              <w:t>9</w:t>
            </w:r>
            <w:r w:rsidR="000634AF">
              <w:rPr>
                <w:noProof/>
                <w:webHidden/>
              </w:rPr>
              <w:fldChar w:fldCharType="end"/>
            </w:r>
          </w:hyperlink>
        </w:p>
        <w:p w:rsidR="000634AF" w:rsidRDefault="009A0B75">
          <w:pPr>
            <w:pStyle w:val="TOC2"/>
            <w:tabs>
              <w:tab w:val="left" w:pos="880"/>
              <w:tab w:val="right" w:leader="dot" w:pos="4148"/>
            </w:tabs>
            <w:rPr>
              <w:noProof/>
              <w:sz w:val="22"/>
              <w:szCs w:val="22"/>
              <w:lang w:eastAsia="en-AU"/>
            </w:rPr>
          </w:pPr>
          <w:hyperlink w:anchor="_Toc361652144" w:history="1">
            <w:r w:rsidR="000634AF" w:rsidRPr="001D7527">
              <w:rPr>
                <w:rStyle w:val="Hyperlink"/>
                <w:noProof/>
              </w:rPr>
              <w:t>7.1</w:t>
            </w:r>
            <w:r w:rsidR="000634AF">
              <w:rPr>
                <w:noProof/>
                <w:sz w:val="22"/>
                <w:szCs w:val="22"/>
                <w:lang w:eastAsia="en-AU"/>
              </w:rPr>
              <w:tab/>
            </w:r>
            <w:r w:rsidR="000634AF" w:rsidRPr="001D7527">
              <w:rPr>
                <w:rStyle w:val="Hyperlink"/>
                <w:noProof/>
              </w:rPr>
              <w:t>Starting</w:t>
            </w:r>
            <w:r w:rsidR="000634AF">
              <w:rPr>
                <w:noProof/>
                <w:webHidden/>
              </w:rPr>
              <w:tab/>
            </w:r>
            <w:r w:rsidR="000634AF">
              <w:rPr>
                <w:noProof/>
                <w:webHidden/>
              </w:rPr>
              <w:fldChar w:fldCharType="begin"/>
            </w:r>
            <w:r w:rsidR="000634AF">
              <w:rPr>
                <w:noProof/>
                <w:webHidden/>
              </w:rPr>
              <w:instrText xml:space="preserve"> PAGEREF _Toc361652144 \h </w:instrText>
            </w:r>
            <w:r w:rsidR="000634AF">
              <w:rPr>
                <w:noProof/>
                <w:webHidden/>
              </w:rPr>
            </w:r>
            <w:r w:rsidR="000634AF">
              <w:rPr>
                <w:noProof/>
                <w:webHidden/>
              </w:rPr>
              <w:fldChar w:fldCharType="separate"/>
            </w:r>
            <w:r w:rsidR="002A557E">
              <w:rPr>
                <w:noProof/>
                <w:webHidden/>
              </w:rPr>
              <w:t>9</w:t>
            </w:r>
            <w:r w:rsidR="000634AF">
              <w:rPr>
                <w:noProof/>
                <w:webHidden/>
              </w:rPr>
              <w:fldChar w:fldCharType="end"/>
            </w:r>
          </w:hyperlink>
        </w:p>
        <w:p w:rsidR="000634AF" w:rsidRDefault="009A0B75">
          <w:pPr>
            <w:pStyle w:val="TOC3"/>
            <w:tabs>
              <w:tab w:val="left" w:pos="1100"/>
              <w:tab w:val="right" w:leader="dot" w:pos="4148"/>
            </w:tabs>
            <w:rPr>
              <w:noProof/>
              <w:sz w:val="22"/>
              <w:szCs w:val="22"/>
              <w:lang w:eastAsia="en-AU"/>
            </w:rPr>
          </w:pPr>
          <w:hyperlink w:anchor="_Toc361652145" w:history="1">
            <w:r w:rsidR="000634AF" w:rsidRPr="001D7527">
              <w:rPr>
                <w:rStyle w:val="Hyperlink"/>
                <w:noProof/>
              </w:rPr>
              <w:t>7.1.1</w:t>
            </w:r>
            <w:r w:rsidR="000634AF">
              <w:rPr>
                <w:noProof/>
                <w:sz w:val="22"/>
                <w:szCs w:val="22"/>
                <w:lang w:eastAsia="en-AU"/>
              </w:rPr>
              <w:tab/>
            </w:r>
            <w:r w:rsidR="000634AF" w:rsidRPr="001D7527">
              <w:rPr>
                <w:rStyle w:val="Hyperlink"/>
                <w:noProof/>
              </w:rPr>
              <w:t>Synopsis</w:t>
            </w:r>
            <w:r w:rsidR="000634AF">
              <w:rPr>
                <w:noProof/>
                <w:webHidden/>
              </w:rPr>
              <w:tab/>
            </w:r>
            <w:r w:rsidR="000634AF">
              <w:rPr>
                <w:noProof/>
                <w:webHidden/>
              </w:rPr>
              <w:fldChar w:fldCharType="begin"/>
            </w:r>
            <w:r w:rsidR="000634AF">
              <w:rPr>
                <w:noProof/>
                <w:webHidden/>
              </w:rPr>
              <w:instrText xml:space="preserve"> PAGEREF _Toc361652145 \h </w:instrText>
            </w:r>
            <w:r w:rsidR="000634AF">
              <w:rPr>
                <w:noProof/>
                <w:webHidden/>
              </w:rPr>
            </w:r>
            <w:r w:rsidR="000634AF">
              <w:rPr>
                <w:noProof/>
                <w:webHidden/>
              </w:rPr>
              <w:fldChar w:fldCharType="separate"/>
            </w:r>
            <w:r w:rsidR="002A557E">
              <w:rPr>
                <w:noProof/>
                <w:webHidden/>
              </w:rPr>
              <w:t>9</w:t>
            </w:r>
            <w:r w:rsidR="000634AF">
              <w:rPr>
                <w:noProof/>
                <w:webHidden/>
              </w:rPr>
              <w:fldChar w:fldCharType="end"/>
            </w:r>
          </w:hyperlink>
        </w:p>
        <w:p w:rsidR="000634AF" w:rsidRDefault="009A0B75">
          <w:pPr>
            <w:pStyle w:val="TOC3"/>
            <w:tabs>
              <w:tab w:val="left" w:pos="1100"/>
              <w:tab w:val="right" w:leader="dot" w:pos="4148"/>
            </w:tabs>
            <w:rPr>
              <w:noProof/>
              <w:sz w:val="22"/>
              <w:szCs w:val="22"/>
              <w:lang w:eastAsia="en-AU"/>
            </w:rPr>
          </w:pPr>
          <w:hyperlink w:anchor="_Toc361652146" w:history="1">
            <w:r w:rsidR="000634AF" w:rsidRPr="001D7527">
              <w:rPr>
                <w:rStyle w:val="Hyperlink"/>
                <w:noProof/>
              </w:rPr>
              <w:t>7.1.2</w:t>
            </w:r>
            <w:r w:rsidR="000634AF">
              <w:rPr>
                <w:noProof/>
                <w:sz w:val="22"/>
                <w:szCs w:val="22"/>
                <w:lang w:eastAsia="en-AU"/>
              </w:rPr>
              <w:tab/>
            </w:r>
            <w:r w:rsidR="000634AF" w:rsidRPr="001D7527">
              <w:rPr>
                <w:rStyle w:val="Hyperlink"/>
                <w:noProof/>
              </w:rPr>
              <w:t>Example</w:t>
            </w:r>
            <w:r w:rsidR="000634AF">
              <w:rPr>
                <w:noProof/>
                <w:webHidden/>
              </w:rPr>
              <w:tab/>
            </w:r>
            <w:r w:rsidR="000634AF">
              <w:rPr>
                <w:noProof/>
                <w:webHidden/>
              </w:rPr>
              <w:fldChar w:fldCharType="begin"/>
            </w:r>
            <w:r w:rsidR="000634AF">
              <w:rPr>
                <w:noProof/>
                <w:webHidden/>
              </w:rPr>
              <w:instrText xml:space="preserve"> PAGEREF _Toc361652146 \h </w:instrText>
            </w:r>
            <w:r w:rsidR="000634AF">
              <w:rPr>
                <w:noProof/>
                <w:webHidden/>
              </w:rPr>
            </w:r>
            <w:r w:rsidR="000634AF">
              <w:rPr>
                <w:noProof/>
                <w:webHidden/>
              </w:rPr>
              <w:fldChar w:fldCharType="separate"/>
            </w:r>
            <w:r w:rsidR="002A557E">
              <w:rPr>
                <w:noProof/>
                <w:webHidden/>
              </w:rPr>
              <w:t>10</w:t>
            </w:r>
            <w:r w:rsidR="000634AF">
              <w:rPr>
                <w:noProof/>
                <w:webHidden/>
              </w:rPr>
              <w:fldChar w:fldCharType="end"/>
            </w:r>
          </w:hyperlink>
        </w:p>
        <w:p w:rsidR="000634AF" w:rsidRDefault="009A0B75">
          <w:pPr>
            <w:pStyle w:val="TOC2"/>
            <w:tabs>
              <w:tab w:val="left" w:pos="880"/>
              <w:tab w:val="right" w:leader="dot" w:pos="4148"/>
            </w:tabs>
            <w:rPr>
              <w:noProof/>
              <w:sz w:val="22"/>
              <w:szCs w:val="22"/>
              <w:lang w:eastAsia="en-AU"/>
            </w:rPr>
          </w:pPr>
          <w:hyperlink w:anchor="_Toc361652147" w:history="1">
            <w:r w:rsidR="000634AF" w:rsidRPr="001D7527">
              <w:rPr>
                <w:rStyle w:val="Hyperlink"/>
                <w:noProof/>
              </w:rPr>
              <w:t>7.2</w:t>
            </w:r>
            <w:r w:rsidR="000634AF">
              <w:rPr>
                <w:noProof/>
                <w:sz w:val="22"/>
                <w:szCs w:val="22"/>
                <w:lang w:eastAsia="en-AU"/>
              </w:rPr>
              <w:tab/>
            </w:r>
            <w:r w:rsidR="000634AF" w:rsidRPr="001D7527">
              <w:rPr>
                <w:rStyle w:val="Hyperlink"/>
                <w:noProof/>
              </w:rPr>
              <w:t>Running</w:t>
            </w:r>
            <w:r w:rsidR="000634AF">
              <w:rPr>
                <w:noProof/>
                <w:webHidden/>
              </w:rPr>
              <w:tab/>
            </w:r>
            <w:r w:rsidR="000634AF">
              <w:rPr>
                <w:noProof/>
                <w:webHidden/>
              </w:rPr>
              <w:fldChar w:fldCharType="begin"/>
            </w:r>
            <w:r w:rsidR="000634AF">
              <w:rPr>
                <w:noProof/>
                <w:webHidden/>
              </w:rPr>
              <w:instrText xml:space="preserve"> PAGEREF _Toc361652147 \h </w:instrText>
            </w:r>
            <w:r w:rsidR="000634AF">
              <w:rPr>
                <w:noProof/>
                <w:webHidden/>
              </w:rPr>
            </w:r>
            <w:r w:rsidR="000634AF">
              <w:rPr>
                <w:noProof/>
                <w:webHidden/>
              </w:rPr>
              <w:fldChar w:fldCharType="separate"/>
            </w:r>
            <w:r w:rsidR="002A557E">
              <w:rPr>
                <w:noProof/>
                <w:webHidden/>
              </w:rPr>
              <w:t>10</w:t>
            </w:r>
            <w:r w:rsidR="000634AF">
              <w:rPr>
                <w:noProof/>
                <w:webHidden/>
              </w:rPr>
              <w:fldChar w:fldCharType="end"/>
            </w:r>
          </w:hyperlink>
        </w:p>
        <w:p w:rsidR="000634AF" w:rsidRDefault="009A0B75">
          <w:pPr>
            <w:pStyle w:val="TOC2"/>
            <w:tabs>
              <w:tab w:val="left" w:pos="880"/>
              <w:tab w:val="right" w:leader="dot" w:pos="4148"/>
            </w:tabs>
            <w:rPr>
              <w:noProof/>
              <w:sz w:val="22"/>
              <w:szCs w:val="22"/>
              <w:lang w:eastAsia="en-AU"/>
            </w:rPr>
          </w:pPr>
          <w:hyperlink w:anchor="_Toc361652148" w:history="1">
            <w:r w:rsidR="000634AF" w:rsidRPr="001D7527">
              <w:rPr>
                <w:rStyle w:val="Hyperlink"/>
                <w:noProof/>
              </w:rPr>
              <w:t>7.3</w:t>
            </w:r>
            <w:r w:rsidR="000634AF">
              <w:rPr>
                <w:noProof/>
                <w:sz w:val="22"/>
                <w:szCs w:val="22"/>
                <w:lang w:eastAsia="en-AU"/>
              </w:rPr>
              <w:tab/>
            </w:r>
            <w:r w:rsidR="000634AF" w:rsidRPr="001D7527">
              <w:rPr>
                <w:rStyle w:val="Hyperlink"/>
                <w:noProof/>
              </w:rPr>
              <w:t>Statistics</w:t>
            </w:r>
            <w:r w:rsidR="000634AF">
              <w:rPr>
                <w:noProof/>
                <w:webHidden/>
              </w:rPr>
              <w:tab/>
            </w:r>
            <w:r w:rsidR="000634AF">
              <w:rPr>
                <w:noProof/>
                <w:webHidden/>
              </w:rPr>
              <w:fldChar w:fldCharType="begin"/>
            </w:r>
            <w:r w:rsidR="000634AF">
              <w:rPr>
                <w:noProof/>
                <w:webHidden/>
              </w:rPr>
              <w:instrText xml:space="preserve"> PAGEREF _Toc361652148 \h </w:instrText>
            </w:r>
            <w:r w:rsidR="000634AF">
              <w:rPr>
                <w:noProof/>
                <w:webHidden/>
              </w:rPr>
            </w:r>
            <w:r w:rsidR="000634AF">
              <w:rPr>
                <w:noProof/>
                <w:webHidden/>
              </w:rPr>
              <w:fldChar w:fldCharType="separate"/>
            </w:r>
            <w:r w:rsidR="002A557E">
              <w:rPr>
                <w:noProof/>
                <w:webHidden/>
              </w:rPr>
              <w:t>10</w:t>
            </w:r>
            <w:r w:rsidR="000634AF">
              <w:rPr>
                <w:noProof/>
                <w:webHidden/>
              </w:rPr>
              <w:fldChar w:fldCharType="end"/>
            </w:r>
          </w:hyperlink>
        </w:p>
        <w:p w:rsidR="000634AF" w:rsidRDefault="009A0B75">
          <w:pPr>
            <w:pStyle w:val="TOC3"/>
            <w:tabs>
              <w:tab w:val="left" w:pos="1100"/>
              <w:tab w:val="right" w:leader="dot" w:pos="4148"/>
            </w:tabs>
            <w:rPr>
              <w:noProof/>
              <w:sz w:val="22"/>
              <w:szCs w:val="22"/>
              <w:lang w:eastAsia="en-AU"/>
            </w:rPr>
          </w:pPr>
          <w:hyperlink w:anchor="_Toc361652149" w:history="1">
            <w:r w:rsidR="000634AF" w:rsidRPr="001D7527">
              <w:rPr>
                <w:rStyle w:val="Hyperlink"/>
                <w:noProof/>
              </w:rPr>
              <w:t>7.3.1</w:t>
            </w:r>
            <w:r w:rsidR="000634AF">
              <w:rPr>
                <w:noProof/>
                <w:sz w:val="22"/>
                <w:szCs w:val="22"/>
                <w:lang w:eastAsia="en-AU"/>
              </w:rPr>
              <w:tab/>
            </w:r>
            <w:r w:rsidR="000634AF" w:rsidRPr="001D7527">
              <w:rPr>
                <w:rStyle w:val="Hyperlink"/>
                <w:noProof/>
              </w:rPr>
              <w:t>Automatic Statistic Generation</w:t>
            </w:r>
            <w:r w:rsidR="000634AF">
              <w:rPr>
                <w:noProof/>
                <w:webHidden/>
              </w:rPr>
              <w:tab/>
            </w:r>
            <w:r w:rsidR="000634AF">
              <w:rPr>
                <w:noProof/>
                <w:webHidden/>
              </w:rPr>
              <w:fldChar w:fldCharType="begin"/>
            </w:r>
            <w:r w:rsidR="000634AF">
              <w:rPr>
                <w:noProof/>
                <w:webHidden/>
              </w:rPr>
              <w:instrText xml:space="preserve"> PAGEREF _Toc361652149 \h </w:instrText>
            </w:r>
            <w:r w:rsidR="000634AF">
              <w:rPr>
                <w:noProof/>
                <w:webHidden/>
              </w:rPr>
            </w:r>
            <w:r w:rsidR="000634AF">
              <w:rPr>
                <w:noProof/>
                <w:webHidden/>
              </w:rPr>
              <w:fldChar w:fldCharType="separate"/>
            </w:r>
            <w:r w:rsidR="002A557E">
              <w:rPr>
                <w:noProof/>
                <w:webHidden/>
              </w:rPr>
              <w:t>10</w:t>
            </w:r>
            <w:r w:rsidR="000634AF">
              <w:rPr>
                <w:noProof/>
                <w:webHidden/>
              </w:rPr>
              <w:fldChar w:fldCharType="end"/>
            </w:r>
          </w:hyperlink>
        </w:p>
        <w:p w:rsidR="000634AF" w:rsidRDefault="009A0B75">
          <w:pPr>
            <w:pStyle w:val="TOC3"/>
            <w:tabs>
              <w:tab w:val="left" w:pos="1100"/>
              <w:tab w:val="right" w:leader="dot" w:pos="4148"/>
            </w:tabs>
            <w:rPr>
              <w:noProof/>
              <w:sz w:val="22"/>
              <w:szCs w:val="22"/>
              <w:lang w:eastAsia="en-AU"/>
            </w:rPr>
          </w:pPr>
          <w:hyperlink w:anchor="_Toc361652150" w:history="1">
            <w:r w:rsidR="000634AF" w:rsidRPr="001D7527">
              <w:rPr>
                <w:rStyle w:val="Hyperlink"/>
                <w:noProof/>
              </w:rPr>
              <w:t>7.3.2</w:t>
            </w:r>
            <w:r w:rsidR="000634AF">
              <w:rPr>
                <w:noProof/>
                <w:sz w:val="22"/>
                <w:szCs w:val="22"/>
                <w:lang w:eastAsia="en-AU"/>
              </w:rPr>
              <w:tab/>
            </w:r>
            <w:r w:rsidR="000634AF" w:rsidRPr="001D7527">
              <w:rPr>
                <w:rStyle w:val="Hyperlink"/>
                <w:noProof/>
              </w:rPr>
              <w:t>Custom Statistic Generation</w:t>
            </w:r>
            <w:r w:rsidR="000634AF">
              <w:rPr>
                <w:noProof/>
                <w:webHidden/>
              </w:rPr>
              <w:tab/>
            </w:r>
            <w:r w:rsidR="000634AF">
              <w:rPr>
                <w:noProof/>
                <w:webHidden/>
              </w:rPr>
              <w:fldChar w:fldCharType="begin"/>
            </w:r>
            <w:r w:rsidR="000634AF">
              <w:rPr>
                <w:noProof/>
                <w:webHidden/>
              </w:rPr>
              <w:instrText xml:space="preserve"> PAGEREF _Toc361652150 \h </w:instrText>
            </w:r>
            <w:r w:rsidR="000634AF">
              <w:rPr>
                <w:noProof/>
                <w:webHidden/>
              </w:rPr>
            </w:r>
            <w:r w:rsidR="000634AF">
              <w:rPr>
                <w:noProof/>
                <w:webHidden/>
              </w:rPr>
              <w:fldChar w:fldCharType="separate"/>
            </w:r>
            <w:r w:rsidR="002A557E">
              <w:rPr>
                <w:noProof/>
                <w:webHidden/>
              </w:rPr>
              <w:t>11</w:t>
            </w:r>
            <w:r w:rsidR="000634AF">
              <w:rPr>
                <w:noProof/>
                <w:webHidden/>
              </w:rPr>
              <w:fldChar w:fldCharType="end"/>
            </w:r>
          </w:hyperlink>
        </w:p>
        <w:p w:rsidR="000634AF" w:rsidRDefault="009A0B75">
          <w:pPr>
            <w:pStyle w:val="TOC2"/>
            <w:tabs>
              <w:tab w:val="left" w:pos="880"/>
              <w:tab w:val="right" w:leader="dot" w:pos="4148"/>
            </w:tabs>
            <w:rPr>
              <w:noProof/>
              <w:sz w:val="22"/>
              <w:szCs w:val="22"/>
              <w:lang w:eastAsia="en-AU"/>
            </w:rPr>
          </w:pPr>
          <w:hyperlink w:anchor="_Toc361652151" w:history="1">
            <w:r w:rsidR="000634AF" w:rsidRPr="001D7527">
              <w:rPr>
                <w:rStyle w:val="Hyperlink"/>
                <w:noProof/>
              </w:rPr>
              <w:t>7.4</w:t>
            </w:r>
            <w:r w:rsidR="000634AF">
              <w:rPr>
                <w:noProof/>
                <w:sz w:val="22"/>
                <w:szCs w:val="22"/>
                <w:lang w:eastAsia="en-AU"/>
              </w:rPr>
              <w:tab/>
            </w:r>
            <w:r w:rsidR="000634AF" w:rsidRPr="001D7527">
              <w:rPr>
                <w:rStyle w:val="Hyperlink"/>
                <w:noProof/>
              </w:rPr>
              <w:t>Scaling</w:t>
            </w:r>
            <w:r w:rsidR="000634AF">
              <w:rPr>
                <w:noProof/>
                <w:webHidden/>
              </w:rPr>
              <w:tab/>
            </w:r>
            <w:r w:rsidR="000634AF">
              <w:rPr>
                <w:noProof/>
                <w:webHidden/>
              </w:rPr>
              <w:fldChar w:fldCharType="begin"/>
            </w:r>
            <w:r w:rsidR="000634AF">
              <w:rPr>
                <w:noProof/>
                <w:webHidden/>
              </w:rPr>
              <w:instrText xml:space="preserve"> PAGEREF _Toc361652151 \h </w:instrText>
            </w:r>
            <w:r w:rsidR="000634AF">
              <w:rPr>
                <w:noProof/>
                <w:webHidden/>
              </w:rPr>
            </w:r>
            <w:r w:rsidR="000634AF">
              <w:rPr>
                <w:noProof/>
                <w:webHidden/>
              </w:rPr>
              <w:fldChar w:fldCharType="separate"/>
            </w:r>
            <w:r w:rsidR="002A557E">
              <w:rPr>
                <w:noProof/>
                <w:webHidden/>
              </w:rPr>
              <w:t>11</w:t>
            </w:r>
            <w:r w:rsidR="000634AF">
              <w:rPr>
                <w:noProof/>
                <w:webHidden/>
              </w:rPr>
              <w:fldChar w:fldCharType="end"/>
            </w:r>
          </w:hyperlink>
        </w:p>
        <w:p w:rsidR="000634AF" w:rsidRDefault="009A0B75">
          <w:pPr>
            <w:pStyle w:val="TOC2"/>
            <w:tabs>
              <w:tab w:val="left" w:pos="880"/>
              <w:tab w:val="right" w:leader="dot" w:pos="4148"/>
            </w:tabs>
            <w:rPr>
              <w:noProof/>
              <w:sz w:val="22"/>
              <w:szCs w:val="22"/>
              <w:lang w:eastAsia="en-AU"/>
            </w:rPr>
          </w:pPr>
          <w:hyperlink w:anchor="_Toc361652152" w:history="1">
            <w:r w:rsidR="000634AF" w:rsidRPr="001D7527">
              <w:rPr>
                <w:rStyle w:val="Hyperlink"/>
                <w:noProof/>
              </w:rPr>
              <w:t>7.5</w:t>
            </w:r>
            <w:r w:rsidR="000634AF">
              <w:rPr>
                <w:noProof/>
                <w:sz w:val="22"/>
                <w:szCs w:val="22"/>
                <w:lang w:eastAsia="en-AU"/>
              </w:rPr>
              <w:tab/>
            </w:r>
            <w:r w:rsidR="000634AF" w:rsidRPr="001D7527">
              <w:rPr>
                <w:rStyle w:val="Hyperlink"/>
                <w:noProof/>
              </w:rPr>
              <w:t>Operation</w:t>
            </w:r>
            <w:r w:rsidR="000634AF">
              <w:rPr>
                <w:noProof/>
                <w:webHidden/>
              </w:rPr>
              <w:tab/>
            </w:r>
            <w:r w:rsidR="000634AF">
              <w:rPr>
                <w:noProof/>
                <w:webHidden/>
              </w:rPr>
              <w:fldChar w:fldCharType="begin"/>
            </w:r>
            <w:r w:rsidR="000634AF">
              <w:rPr>
                <w:noProof/>
                <w:webHidden/>
              </w:rPr>
              <w:instrText xml:space="preserve"> PAGEREF _Toc361652152 \h </w:instrText>
            </w:r>
            <w:r w:rsidR="000634AF">
              <w:rPr>
                <w:noProof/>
                <w:webHidden/>
              </w:rPr>
            </w:r>
            <w:r w:rsidR="000634AF">
              <w:rPr>
                <w:noProof/>
                <w:webHidden/>
              </w:rPr>
              <w:fldChar w:fldCharType="separate"/>
            </w:r>
            <w:r w:rsidR="002A557E">
              <w:rPr>
                <w:noProof/>
                <w:webHidden/>
              </w:rPr>
              <w:t>12</w:t>
            </w:r>
            <w:r w:rsidR="000634AF">
              <w:rPr>
                <w:noProof/>
                <w:webHidden/>
              </w:rPr>
              <w:fldChar w:fldCharType="end"/>
            </w:r>
          </w:hyperlink>
        </w:p>
        <w:p w:rsidR="000634AF" w:rsidRDefault="009A0B75">
          <w:pPr>
            <w:pStyle w:val="TOC3"/>
            <w:tabs>
              <w:tab w:val="left" w:pos="1100"/>
              <w:tab w:val="right" w:leader="dot" w:pos="4148"/>
            </w:tabs>
            <w:rPr>
              <w:noProof/>
              <w:sz w:val="22"/>
              <w:szCs w:val="22"/>
              <w:lang w:eastAsia="en-AU"/>
            </w:rPr>
          </w:pPr>
          <w:hyperlink w:anchor="_Toc361652153" w:history="1">
            <w:r w:rsidR="000634AF" w:rsidRPr="001D7527">
              <w:rPr>
                <w:rStyle w:val="Hyperlink"/>
                <w:noProof/>
              </w:rPr>
              <w:t>7.5.1</w:t>
            </w:r>
            <w:r w:rsidR="000634AF">
              <w:rPr>
                <w:noProof/>
                <w:sz w:val="22"/>
                <w:szCs w:val="22"/>
                <w:lang w:eastAsia="en-AU"/>
              </w:rPr>
              <w:tab/>
            </w:r>
            <w:r w:rsidR="000634AF" w:rsidRPr="001D7527">
              <w:rPr>
                <w:rStyle w:val="Hyperlink"/>
                <w:noProof/>
              </w:rPr>
              <w:t>Spinning Reserve</w:t>
            </w:r>
            <w:r w:rsidR="000634AF">
              <w:rPr>
                <w:noProof/>
                <w:webHidden/>
              </w:rPr>
              <w:tab/>
            </w:r>
            <w:r w:rsidR="000634AF">
              <w:rPr>
                <w:noProof/>
                <w:webHidden/>
              </w:rPr>
              <w:fldChar w:fldCharType="begin"/>
            </w:r>
            <w:r w:rsidR="000634AF">
              <w:rPr>
                <w:noProof/>
                <w:webHidden/>
              </w:rPr>
              <w:instrText xml:space="preserve"> PAGEREF _Toc361652153 \h </w:instrText>
            </w:r>
            <w:r w:rsidR="000634AF">
              <w:rPr>
                <w:noProof/>
                <w:webHidden/>
              </w:rPr>
            </w:r>
            <w:r w:rsidR="000634AF">
              <w:rPr>
                <w:noProof/>
                <w:webHidden/>
              </w:rPr>
              <w:fldChar w:fldCharType="separate"/>
            </w:r>
            <w:r w:rsidR="002A557E">
              <w:rPr>
                <w:noProof/>
                <w:webHidden/>
              </w:rPr>
              <w:t>12</w:t>
            </w:r>
            <w:r w:rsidR="000634AF">
              <w:rPr>
                <w:noProof/>
                <w:webHidden/>
              </w:rPr>
              <w:fldChar w:fldCharType="end"/>
            </w:r>
          </w:hyperlink>
        </w:p>
        <w:p w:rsidR="000634AF" w:rsidRDefault="009A0B75">
          <w:pPr>
            <w:pStyle w:val="TOC3"/>
            <w:tabs>
              <w:tab w:val="left" w:pos="1100"/>
              <w:tab w:val="right" w:leader="dot" w:pos="4148"/>
            </w:tabs>
            <w:rPr>
              <w:noProof/>
              <w:sz w:val="22"/>
              <w:szCs w:val="22"/>
              <w:lang w:eastAsia="en-AU"/>
            </w:rPr>
          </w:pPr>
          <w:hyperlink w:anchor="_Toc361652154" w:history="1">
            <w:r w:rsidR="000634AF" w:rsidRPr="001D7527">
              <w:rPr>
                <w:rStyle w:val="Hyperlink"/>
                <w:noProof/>
              </w:rPr>
              <w:t>7.5.2</w:t>
            </w:r>
            <w:r w:rsidR="000634AF">
              <w:rPr>
                <w:noProof/>
                <w:sz w:val="22"/>
                <w:szCs w:val="22"/>
                <w:lang w:eastAsia="en-AU"/>
              </w:rPr>
              <w:tab/>
            </w:r>
            <w:r w:rsidR="000634AF" w:rsidRPr="001D7527">
              <w:rPr>
                <w:rStyle w:val="Hyperlink"/>
                <w:noProof/>
              </w:rPr>
              <w:t>Solar Control</w:t>
            </w:r>
            <w:r w:rsidR="000634AF">
              <w:rPr>
                <w:noProof/>
                <w:webHidden/>
              </w:rPr>
              <w:tab/>
            </w:r>
            <w:r w:rsidR="000634AF">
              <w:rPr>
                <w:noProof/>
                <w:webHidden/>
              </w:rPr>
              <w:fldChar w:fldCharType="begin"/>
            </w:r>
            <w:r w:rsidR="000634AF">
              <w:rPr>
                <w:noProof/>
                <w:webHidden/>
              </w:rPr>
              <w:instrText xml:space="preserve"> PAGEREF _Toc361652154 \h </w:instrText>
            </w:r>
            <w:r w:rsidR="000634AF">
              <w:rPr>
                <w:noProof/>
                <w:webHidden/>
              </w:rPr>
            </w:r>
            <w:r w:rsidR="000634AF">
              <w:rPr>
                <w:noProof/>
                <w:webHidden/>
              </w:rPr>
              <w:fldChar w:fldCharType="separate"/>
            </w:r>
            <w:r w:rsidR="002A557E">
              <w:rPr>
                <w:noProof/>
                <w:webHidden/>
              </w:rPr>
              <w:t>13</w:t>
            </w:r>
            <w:r w:rsidR="000634AF">
              <w:rPr>
                <w:noProof/>
                <w:webHidden/>
              </w:rPr>
              <w:fldChar w:fldCharType="end"/>
            </w:r>
          </w:hyperlink>
        </w:p>
        <w:p w:rsidR="000634AF" w:rsidRDefault="009A0B75">
          <w:pPr>
            <w:pStyle w:val="TOC3"/>
            <w:tabs>
              <w:tab w:val="left" w:pos="1100"/>
              <w:tab w:val="right" w:leader="dot" w:pos="4148"/>
            </w:tabs>
            <w:rPr>
              <w:noProof/>
              <w:sz w:val="22"/>
              <w:szCs w:val="22"/>
              <w:lang w:eastAsia="en-AU"/>
            </w:rPr>
          </w:pPr>
          <w:hyperlink w:anchor="_Toc361652155" w:history="1">
            <w:r w:rsidR="000634AF" w:rsidRPr="001D7527">
              <w:rPr>
                <w:rStyle w:val="Hyperlink"/>
                <w:noProof/>
              </w:rPr>
              <w:t>7.5.3</w:t>
            </w:r>
            <w:r w:rsidR="000634AF">
              <w:rPr>
                <w:noProof/>
                <w:sz w:val="22"/>
                <w:szCs w:val="22"/>
                <w:lang w:eastAsia="en-AU"/>
              </w:rPr>
              <w:tab/>
            </w:r>
            <w:r w:rsidR="000634AF" w:rsidRPr="001D7527">
              <w:rPr>
                <w:rStyle w:val="Hyperlink"/>
                <w:noProof/>
              </w:rPr>
              <w:t>Fuel Efficiency</w:t>
            </w:r>
            <w:r w:rsidR="000634AF">
              <w:rPr>
                <w:noProof/>
                <w:webHidden/>
              </w:rPr>
              <w:tab/>
            </w:r>
            <w:r w:rsidR="000634AF">
              <w:rPr>
                <w:noProof/>
                <w:webHidden/>
              </w:rPr>
              <w:fldChar w:fldCharType="begin"/>
            </w:r>
            <w:r w:rsidR="000634AF">
              <w:rPr>
                <w:noProof/>
                <w:webHidden/>
              </w:rPr>
              <w:instrText xml:space="preserve"> PAGEREF _Toc361652155 \h </w:instrText>
            </w:r>
            <w:r w:rsidR="000634AF">
              <w:rPr>
                <w:noProof/>
                <w:webHidden/>
              </w:rPr>
            </w:r>
            <w:r w:rsidR="000634AF">
              <w:rPr>
                <w:noProof/>
                <w:webHidden/>
              </w:rPr>
              <w:fldChar w:fldCharType="separate"/>
            </w:r>
            <w:r w:rsidR="002A557E">
              <w:rPr>
                <w:noProof/>
                <w:webHidden/>
              </w:rPr>
              <w:t>14</w:t>
            </w:r>
            <w:r w:rsidR="000634AF">
              <w:rPr>
                <w:noProof/>
                <w:webHidden/>
              </w:rPr>
              <w:fldChar w:fldCharType="end"/>
            </w:r>
          </w:hyperlink>
        </w:p>
        <w:p w:rsidR="000634AF" w:rsidRDefault="009A0B75">
          <w:pPr>
            <w:pStyle w:val="TOC3"/>
            <w:tabs>
              <w:tab w:val="left" w:pos="1100"/>
              <w:tab w:val="right" w:leader="dot" w:pos="4148"/>
            </w:tabs>
            <w:rPr>
              <w:noProof/>
              <w:sz w:val="22"/>
              <w:szCs w:val="22"/>
              <w:lang w:eastAsia="en-AU"/>
            </w:rPr>
          </w:pPr>
          <w:hyperlink w:anchor="_Toc361652156" w:history="1">
            <w:r w:rsidR="000634AF" w:rsidRPr="001D7527">
              <w:rPr>
                <w:rStyle w:val="Hyperlink"/>
                <w:noProof/>
              </w:rPr>
              <w:t>7.5.4</w:t>
            </w:r>
            <w:r w:rsidR="000634AF">
              <w:rPr>
                <w:noProof/>
                <w:sz w:val="22"/>
                <w:szCs w:val="22"/>
                <w:lang w:eastAsia="en-AU"/>
              </w:rPr>
              <w:tab/>
            </w:r>
            <w:r w:rsidR="000634AF" w:rsidRPr="001D7527">
              <w:rPr>
                <w:rStyle w:val="Hyperlink"/>
                <w:noProof/>
              </w:rPr>
              <w:t>Fuel Consumption</w:t>
            </w:r>
            <w:r w:rsidR="000634AF">
              <w:rPr>
                <w:noProof/>
                <w:webHidden/>
              </w:rPr>
              <w:tab/>
            </w:r>
            <w:r w:rsidR="000634AF">
              <w:rPr>
                <w:noProof/>
                <w:webHidden/>
              </w:rPr>
              <w:fldChar w:fldCharType="begin"/>
            </w:r>
            <w:r w:rsidR="000634AF">
              <w:rPr>
                <w:noProof/>
                <w:webHidden/>
              </w:rPr>
              <w:instrText xml:space="preserve"> PAGEREF _Toc361652156 \h </w:instrText>
            </w:r>
            <w:r w:rsidR="000634AF">
              <w:rPr>
                <w:noProof/>
                <w:webHidden/>
              </w:rPr>
            </w:r>
            <w:r w:rsidR="000634AF">
              <w:rPr>
                <w:noProof/>
                <w:webHidden/>
              </w:rPr>
              <w:fldChar w:fldCharType="separate"/>
            </w:r>
            <w:r w:rsidR="002A557E">
              <w:rPr>
                <w:noProof/>
                <w:webHidden/>
              </w:rPr>
              <w:t>15</w:t>
            </w:r>
            <w:r w:rsidR="000634AF">
              <w:rPr>
                <w:noProof/>
                <w:webHidden/>
              </w:rPr>
              <w:fldChar w:fldCharType="end"/>
            </w:r>
          </w:hyperlink>
        </w:p>
        <w:p w:rsidR="000634AF" w:rsidRDefault="009A0B75">
          <w:pPr>
            <w:pStyle w:val="TOC3"/>
            <w:tabs>
              <w:tab w:val="left" w:pos="1100"/>
              <w:tab w:val="right" w:leader="dot" w:pos="4148"/>
            </w:tabs>
            <w:rPr>
              <w:noProof/>
              <w:sz w:val="22"/>
              <w:szCs w:val="22"/>
              <w:lang w:eastAsia="en-AU"/>
            </w:rPr>
          </w:pPr>
          <w:hyperlink w:anchor="_Toc361652157" w:history="1">
            <w:r w:rsidR="000634AF" w:rsidRPr="001D7527">
              <w:rPr>
                <w:rStyle w:val="Hyperlink"/>
                <w:noProof/>
              </w:rPr>
              <w:t>7.5.5</w:t>
            </w:r>
            <w:r w:rsidR="000634AF">
              <w:rPr>
                <w:noProof/>
                <w:sz w:val="22"/>
                <w:szCs w:val="22"/>
                <w:lang w:eastAsia="en-AU"/>
              </w:rPr>
              <w:tab/>
            </w:r>
            <w:r w:rsidR="000634AF" w:rsidRPr="001D7527">
              <w:rPr>
                <w:rStyle w:val="Hyperlink"/>
                <w:noProof/>
              </w:rPr>
              <w:t>Redundancy exceeded alarm</w:t>
            </w:r>
            <w:r w:rsidR="000634AF">
              <w:rPr>
                <w:noProof/>
                <w:webHidden/>
              </w:rPr>
              <w:tab/>
            </w:r>
            <w:r w:rsidR="000634AF">
              <w:rPr>
                <w:noProof/>
                <w:webHidden/>
              </w:rPr>
              <w:fldChar w:fldCharType="begin"/>
            </w:r>
            <w:r w:rsidR="000634AF">
              <w:rPr>
                <w:noProof/>
                <w:webHidden/>
              </w:rPr>
              <w:instrText xml:space="preserve"> PAGEREF _Toc361652157 \h </w:instrText>
            </w:r>
            <w:r w:rsidR="000634AF">
              <w:rPr>
                <w:noProof/>
                <w:webHidden/>
              </w:rPr>
            </w:r>
            <w:r w:rsidR="000634AF">
              <w:rPr>
                <w:noProof/>
                <w:webHidden/>
              </w:rPr>
              <w:fldChar w:fldCharType="separate"/>
            </w:r>
            <w:r w:rsidR="002A557E">
              <w:rPr>
                <w:noProof/>
                <w:webHidden/>
              </w:rPr>
              <w:t>15</w:t>
            </w:r>
            <w:r w:rsidR="000634AF">
              <w:rPr>
                <w:noProof/>
                <w:webHidden/>
              </w:rPr>
              <w:fldChar w:fldCharType="end"/>
            </w:r>
          </w:hyperlink>
        </w:p>
        <w:p w:rsidR="000634AF" w:rsidRDefault="009A0B75">
          <w:pPr>
            <w:pStyle w:val="TOC3"/>
            <w:tabs>
              <w:tab w:val="left" w:pos="1100"/>
              <w:tab w:val="right" w:leader="dot" w:pos="4148"/>
            </w:tabs>
            <w:rPr>
              <w:noProof/>
              <w:sz w:val="22"/>
              <w:szCs w:val="22"/>
              <w:lang w:eastAsia="en-AU"/>
            </w:rPr>
          </w:pPr>
          <w:hyperlink w:anchor="_Toc361652158" w:history="1">
            <w:r w:rsidR="000634AF" w:rsidRPr="001D7527">
              <w:rPr>
                <w:rStyle w:val="Hyperlink"/>
                <w:noProof/>
              </w:rPr>
              <w:t>7.5.6</w:t>
            </w:r>
            <w:r w:rsidR="000634AF">
              <w:rPr>
                <w:noProof/>
                <w:sz w:val="22"/>
                <w:szCs w:val="22"/>
                <w:lang w:eastAsia="en-AU"/>
              </w:rPr>
              <w:tab/>
            </w:r>
            <w:r w:rsidR="000634AF" w:rsidRPr="001D7527">
              <w:rPr>
                <w:rStyle w:val="Hyperlink"/>
                <w:noProof/>
              </w:rPr>
              <w:t>Sheddable Load</w:t>
            </w:r>
            <w:r w:rsidR="000634AF">
              <w:rPr>
                <w:noProof/>
                <w:webHidden/>
              </w:rPr>
              <w:tab/>
            </w:r>
            <w:r w:rsidR="000634AF">
              <w:rPr>
                <w:noProof/>
                <w:webHidden/>
              </w:rPr>
              <w:fldChar w:fldCharType="begin"/>
            </w:r>
            <w:r w:rsidR="000634AF">
              <w:rPr>
                <w:noProof/>
                <w:webHidden/>
              </w:rPr>
              <w:instrText xml:space="preserve"> PAGEREF _Toc361652158 \h </w:instrText>
            </w:r>
            <w:r w:rsidR="000634AF">
              <w:rPr>
                <w:noProof/>
                <w:webHidden/>
              </w:rPr>
            </w:r>
            <w:r w:rsidR="000634AF">
              <w:rPr>
                <w:noProof/>
                <w:webHidden/>
              </w:rPr>
              <w:fldChar w:fldCharType="separate"/>
            </w:r>
            <w:r w:rsidR="002A557E">
              <w:rPr>
                <w:noProof/>
                <w:webHidden/>
              </w:rPr>
              <w:t>15</w:t>
            </w:r>
            <w:r w:rsidR="000634AF">
              <w:rPr>
                <w:noProof/>
                <w:webHidden/>
              </w:rPr>
              <w:fldChar w:fldCharType="end"/>
            </w:r>
          </w:hyperlink>
        </w:p>
        <w:p w:rsidR="000634AF" w:rsidRDefault="009A0B75">
          <w:pPr>
            <w:pStyle w:val="TOC3"/>
            <w:tabs>
              <w:tab w:val="left" w:pos="1100"/>
              <w:tab w:val="right" w:leader="dot" w:pos="4148"/>
            </w:tabs>
            <w:rPr>
              <w:noProof/>
              <w:sz w:val="22"/>
              <w:szCs w:val="22"/>
              <w:lang w:eastAsia="en-AU"/>
            </w:rPr>
          </w:pPr>
          <w:hyperlink w:anchor="_Toc361652159" w:history="1">
            <w:r w:rsidR="000634AF" w:rsidRPr="001D7527">
              <w:rPr>
                <w:rStyle w:val="Hyperlink"/>
                <w:noProof/>
              </w:rPr>
              <w:t>7.5.7</w:t>
            </w:r>
            <w:r w:rsidR="000634AF">
              <w:rPr>
                <w:noProof/>
                <w:sz w:val="22"/>
                <w:szCs w:val="22"/>
                <w:lang w:eastAsia="en-AU"/>
              </w:rPr>
              <w:tab/>
            </w:r>
            <w:r w:rsidR="000634AF" w:rsidRPr="001D7527">
              <w:rPr>
                <w:rStyle w:val="Hyperlink"/>
                <w:noProof/>
              </w:rPr>
              <w:t>Generator Setpoint filter</w:t>
            </w:r>
            <w:r w:rsidR="000634AF">
              <w:rPr>
                <w:noProof/>
                <w:webHidden/>
              </w:rPr>
              <w:tab/>
            </w:r>
            <w:r w:rsidR="000634AF">
              <w:rPr>
                <w:noProof/>
                <w:webHidden/>
              </w:rPr>
              <w:fldChar w:fldCharType="begin"/>
            </w:r>
            <w:r w:rsidR="000634AF">
              <w:rPr>
                <w:noProof/>
                <w:webHidden/>
              </w:rPr>
              <w:instrText xml:space="preserve"> PAGEREF _Toc361652159 \h </w:instrText>
            </w:r>
            <w:r w:rsidR="000634AF">
              <w:rPr>
                <w:noProof/>
                <w:webHidden/>
              </w:rPr>
            </w:r>
            <w:r w:rsidR="000634AF">
              <w:rPr>
                <w:noProof/>
                <w:webHidden/>
              </w:rPr>
              <w:fldChar w:fldCharType="separate"/>
            </w:r>
            <w:r w:rsidR="002A557E">
              <w:rPr>
                <w:noProof/>
                <w:webHidden/>
              </w:rPr>
              <w:t>16</w:t>
            </w:r>
            <w:r w:rsidR="000634AF">
              <w:rPr>
                <w:noProof/>
                <w:webHidden/>
              </w:rPr>
              <w:fldChar w:fldCharType="end"/>
            </w:r>
          </w:hyperlink>
        </w:p>
        <w:p w:rsidR="000634AF" w:rsidRDefault="009A0B75">
          <w:pPr>
            <w:pStyle w:val="TOC3"/>
            <w:tabs>
              <w:tab w:val="left" w:pos="1100"/>
              <w:tab w:val="right" w:leader="dot" w:pos="4148"/>
            </w:tabs>
            <w:rPr>
              <w:noProof/>
              <w:sz w:val="22"/>
              <w:szCs w:val="22"/>
              <w:lang w:eastAsia="en-AU"/>
            </w:rPr>
          </w:pPr>
          <w:hyperlink w:anchor="_Toc361652160" w:history="1">
            <w:r w:rsidR="000634AF" w:rsidRPr="001D7527">
              <w:rPr>
                <w:rStyle w:val="Hyperlink"/>
                <w:noProof/>
              </w:rPr>
              <w:t>7.5.8</w:t>
            </w:r>
            <w:r w:rsidR="000634AF">
              <w:rPr>
                <w:noProof/>
                <w:sz w:val="22"/>
                <w:szCs w:val="22"/>
                <w:lang w:eastAsia="en-AU"/>
              </w:rPr>
              <w:tab/>
            </w:r>
            <w:r w:rsidR="000634AF" w:rsidRPr="001D7527">
              <w:rPr>
                <w:rStyle w:val="Hyperlink"/>
                <w:noProof/>
              </w:rPr>
              <w:t>Service Intervals</w:t>
            </w:r>
            <w:r w:rsidR="000634AF">
              <w:rPr>
                <w:noProof/>
                <w:webHidden/>
              </w:rPr>
              <w:tab/>
            </w:r>
            <w:r w:rsidR="000634AF">
              <w:rPr>
                <w:noProof/>
                <w:webHidden/>
              </w:rPr>
              <w:fldChar w:fldCharType="begin"/>
            </w:r>
            <w:r w:rsidR="000634AF">
              <w:rPr>
                <w:noProof/>
                <w:webHidden/>
              </w:rPr>
              <w:instrText xml:space="preserve"> PAGEREF _Toc361652160 \h </w:instrText>
            </w:r>
            <w:r w:rsidR="000634AF">
              <w:rPr>
                <w:noProof/>
                <w:webHidden/>
              </w:rPr>
            </w:r>
            <w:r w:rsidR="000634AF">
              <w:rPr>
                <w:noProof/>
                <w:webHidden/>
              </w:rPr>
              <w:fldChar w:fldCharType="separate"/>
            </w:r>
            <w:r w:rsidR="002A557E">
              <w:rPr>
                <w:noProof/>
                <w:webHidden/>
              </w:rPr>
              <w:t>18</w:t>
            </w:r>
            <w:r w:rsidR="000634AF">
              <w:rPr>
                <w:noProof/>
                <w:webHidden/>
              </w:rPr>
              <w:fldChar w:fldCharType="end"/>
            </w:r>
          </w:hyperlink>
        </w:p>
        <w:p w:rsidR="000634AF" w:rsidRDefault="009A0B75">
          <w:pPr>
            <w:pStyle w:val="TOC2"/>
            <w:tabs>
              <w:tab w:val="left" w:pos="880"/>
              <w:tab w:val="right" w:leader="dot" w:pos="4148"/>
            </w:tabs>
            <w:rPr>
              <w:noProof/>
              <w:sz w:val="22"/>
              <w:szCs w:val="22"/>
              <w:lang w:eastAsia="en-AU"/>
            </w:rPr>
          </w:pPr>
          <w:hyperlink w:anchor="_Toc361652161" w:history="1">
            <w:r w:rsidR="000634AF" w:rsidRPr="001D7527">
              <w:rPr>
                <w:rStyle w:val="Hyperlink"/>
                <w:noProof/>
              </w:rPr>
              <w:t>7.6</w:t>
            </w:r>
            <w:r w:rsidR="000634AF">
              <w:rPr>
                <w:noProof/>
                <w:sz w:val="22"/>
                <w:szCs w:val="22"/>
                <w:lang w:eastAsia="en-AU"/>
              </w:rPr>
              <w:tab/>
            </w:r>
            <w:r w:rsidR="000634AF" w:rsidRPr="001D7527">
              <w:rPr>
                <w:rStyle w:val="Hyperlink"/>
                <w:noProof/>
              </w:rPr>
              <w:t>Generator Validation</w:t>
            </w:r>
            <w:r w:rsidR="000634AF">
              <w:rPr>
                <w:noProof/>
                <w:webHidden/>
              </w:rPr>
              <w:tab/>
            </w:r>
            <w:r w:rsidR="000634AF">
              <w:rPr>
                <w:noProof/>
                <w:webHidden/>
              </w:rPr>
              <w:fldChar w:fldCharType="begin"/>
            </w:r>
            <w:r w:rsidR="000634AF">
              <w:rPr>
                <w:noProof/>
                <w:webHidden/>
              </w:rPr>
              <w:instrText xml:space="preserve"> PAGEREF _Toc361652161 \h </w:instrText>
            </w:r>
            <w:r w:rsidR="000634AF">
              <w:rPr>
                <w:noProof/>
                <w:webHidden/>
              </w:rPr>
            </w:r>
            <w:r w:rsidR="000634AF">
              <w:rPr>
                <w:noProof/>
                <w:webHidden/>
              </w:rPr>
              <w:fldChar w:fldCharType="separate"/>
            </w:r>
            <w:r w:rsidR="002A557E">
              <w:rPr>
                <w:noProof/>
                <w:webHidden/>
              </w:rPr>
              <w:t>19</w:t>
            </w:r>
            <w:r w:rsidR="000634AF">
              <w:rPr>
                <w:noProof/>
                <w:webHidden/>
              </w:rPr>
              <w:fldChar w:fldCharType="end"/>
            </w:r>
          </w:hyperlink>
        </w:p>
        <w:p w:rsidR="000634AF" w:rsidRDefault="009A0B75">
          <w:pPr>
            <w:pStyle w:val="TOC1"/>
            <w:tabs>
              <w:tab w:val="left" w:pos="400"/>
              <w:tab w:val="right" w:leader="dot" w:pos="4148"/>
            </w:tabs>
            <w:rPr>
              <w:noProof/>
              <w:sz w:val="22"/>
              <w:szCs w:val="22"/>
              <w:lang w:eastAsia="en-AU"/>
            </w:rPr>
          </w:pPr>
          <w:hyperlink w:anchor="_Toc361652162" w:history="1">
            <w:r w:rsidR="000634AF" w:rsidRPr="001D7527">
              <w:rPr>
                <w:rStyle w:val="Hyperlink"/>
                <w:noProof/>
              </w:rPr>
              <w:t>8</w:t>
            </w:r>
            <w:r w:rsidR="000634AF">
              <w:rPr>
                <w:noProof/>
                <w:sz w:val="22"/>
                <w:szCs w:val="22"/>
                <w:lang w:eastAsia="en-AU"/>
              </w:rPr>
              <w:tab/>
            </w:r>
            <w:r w:rsidR="000634AF" w:rsidRPr="001D7527">
              <w:rPr>
                <w:rStyle w:val="Hyperlink"/>
                <w:noProof/>
              </w:rPr>
              <w:t>Importing data from other applications</w:t>
            </w:r>
            <w:r w:rsidR="000634AF">
              <w:rPr>
                <w:noProof/>
                <w:webHidden/>
              </w:rPr>
              <w:tab/>
            </w:r>
            <w:r w:rsidR="000634AF">
              <w:rPr>
                <w:noProof/>
                <w:webHidden/>
              </w:rPr>
              <w:fldChar w:fldCharType="begin"/>
            </w:r>
            <w:r w:rsidR="000634AF">
              <w:rPr>
                <w:noProof/>
                <w:webHidden/>
              </w:rPr>
              <w:instrText xml:space="preserve"> PAGEREF _Toc361652162 \h </w:instrText>
            </w:r>
            <w:r w:rsidR="000634AF">
              <w:rPr>
                <w:noProof/>
                <w:webHidden/>
              </w:rPr>
            </w:r>
            <w:r w:rsidR="000634AF">
              <w:rPr>
                <w:noProof/>
                <w:webHidden/>
              </w:rPr>
              <w:fldChar w:fldCharType="separate"/>
            </w:r>
            <w:r w:rsidR="002A557E">
              <w:rPr>
                <w:noProof/>
                <w:webHidden/>
              </w:rPr>
              <w:t>19</w:t>
            </w:r>
            <w:r w:rsidR="000634AF">
              <w:rPr>
                <w:noProof/>
                <w:webHidden/>
              </w:rPr>
              <w:fldChar w:fldCharType="end"/>
            </w:r>
          </w:hyperlink>
        </w:p>
        <w:p w:rsidR="000634AF" w:rsidRDefault="009A0B75">
          <w:pPr>
            <w:pStyle w:val="TOC1"/>
            <w:tabs>
              <w:tab w:val="left" w:pos="400"/>
              <w:tab w:val="right" w:leader="dot" w:pos="4148"/>
            </w:tabs>
            <w:rPr>
              <w:noProof/>
              <w:sz w:val="22"/>
              <w:szCs w:val="22"/>
              <w:lang w:eastAsia="en-AU"/>
            </w:rPr>
          </w:pPr>
          <w:hyperlink w:anchor="_Toc361652163" w:history="1">
            <w:r w:rsidR="000634AF" w:rsidRPr="001D7527">
              <w:rPr>
                <w:rStyle w:val="Hyperlink"/>
                <w:noProof/>
              </w:rPr>
              <w:t>9</w:t>
            </w:r>
            <w:r w:rsidR="000634AF">
              <w:rPr>
                <w:noProof/>
                <w:sz w:val="22"/>
                <w:szCs w:val="22"/>
                <w:lang w:eastAsia="en-AU"/>
              </w:rPr>
              <w:tab/>
            </w:r>
            <w:r w:rsidR="000634AF" w:rsidRPr="001D7527">
              <w:rPr>
                <w:rStyle w:val="Hyperlink"/>
                <w:noProof/>
              </w:rPr>
              <w:t>Modifying</w:t>
            </w:r>
            <w:r w:rsidR="000634AF">
              <w:rPr>
                <w:noProof/>
                <w:webHidden/>
              </w:rPr>
              <w:tab/>
            </w:r>
            <w:r w:rsidR="000634AF">
              <w:rPr>
                <w:noProof/>
                <w:webHidden/>
              </w:rPr>
              <w:fldChar w:fldCharType="begin"/>
            </w:r>
            <w:r w:rsidR="000634AF">
              <w:rPr>
                <w:noProof/>
                <w:webHidden/>
              </w:rPr>
              <w:instrText xml:space="preserve"> PAGEREF _Toc361652163 \h </w:instrText>
            </w:r>
            <w:r w:rsidR="000634AF">
              <w:rPr>
                <w:noProof/>
                <w:webHidden/>
              </w:rPr>
            </w:r>
            <w:r w:rsidR="000634AF">
              <w:rPr>
                <w:noProof/>
                <w:webHidden/>
              </w:rPr>
              <w:fldChar w:fldCharType="separate"/>
            </w:r>
            <w:r w:rsidR="002A557E">
              <w:rPr>
                <w:noProof/>
                <w:webHidden/>
              </w:rPr>
              <w:t>20</w:t>
            </w:r>
            <w:r w:rsidR="000634AF">
              <w:rPr>
                <w:noProof/>
                <w:webHidden/>
              </w:rPr>
              <w:fldChar w:fldCharType="end"/>
            </w:r>
          </w:hyperlink>
        </w:p>
        <w:p w:rsidR="000634AF" w:rsidRDefault="009A0B75">
          <w:pPr>
            <w:pStyle w:val="TOC2"/>
            <w:tabs>
              <w:tab w:val="left" w:pos="880"/>
              <w:tab w:val="right" w:leader="dot" w:pos="4148"/>
            </w:tabs>
            <w:rPr>
              <w:noProof/>
              <w:sz w:val="22"/>
              <w:szCs w:val="22"/>
              <w:lang w:eastAsia="en-AU"/>
            </w:rPr>
          </w:pPr>
          <w:hyperlink w:anchor="_Toc361652164" w:history="1">
            <w:r w:rsidR="000634AF" w:rsidRPr="001D7527">
              <w:rPr>
                <w:rStyle w:val="Hyperlink"/>
                <w:noProof/>
              </w:rPr>
              <w:t>9.1</w:t>
            </w:r>
            <w:r w:rsidR="000634AF">
              <w:rPr>
                <w:noProof/>
                <w:sz w:val="22"/>
                <w:szCs w:val="22"/>
                <w:lang w:eastAsia="en-AU"/>
              </w:rPr>
              <w:tab/>
            </w:r>
            <w:r w:rsidR="000634AF" w:rsidRPr="001D7527">
              <w:rPr>
                <w:rStyle w:val="Hyperlink"/>
                <w:noProof/>
              </w:rPr>
              <w:t>Sharing Variables</w:t>
            </w:r>
            <w:r w:rsidR="000634AF">
              <w:rPr>
                <w:noProof/>
                <w:webHidden/>
              </w:rPr>
              <w:tab/>
            </w:r>
            <w:r w:rsidR="000634AF">
              <w:rPr>
                <w:noProof/>
                <w:webHidden/>
              </w:rPr>
              <w:fldChar w:fldCharType="begin"/>
            </w:r>
            <w:r w:rsidR="000634AF">
              <w:rPr>
                <w:noProof/>
                <w:webHidden/>
              </w:rPr>
              <w:instrText xml:space="preserve"> PAGEREF _Toc361652164 \h </w:instrText>
            </w:r>
            <w:r w:rsidR="000634AF">
              <w:rPr>
                <w:noProof/>
                <w:webHidden/>
              </w:rPr>
            </w:r>
            <w:r w:rsidR="000634AF">
              <w:rPr>
                <w:noProof/>
                <w:webHidden/>
              </w:rPr>
              <w:fldChar w:fldCharType="separate"/>
            </w:r>
            <w:r w:rsidR="002A557E">
              <w:rPr>
                <w:noProof/>
                <w:webHidden/>
              </w:rPr>
              <w:t>20</w:t>
            </w:r>
            <w:r w:rsidR="000634AF">
              <w:rPr>
                <w:noProof/>
                <w:webHidden/>
              </w:rPr>
              <w:fldChar w:fldCharType="end"/>
            </w:r>
          </w:hyperlink>
        </w:p>
        <w:p w:rsidR="000634AF" w:rsidRDefault="009A0B75">
          <w:pPr>
            <w:pStyle w:val="TOC2"/>
            <w:tabs>
              <w:tab w:val="left" w:pos="880"/>
              <w:tab w:val="right" w:leader="dot" w:pos="4148"/>
            </w:tabs>
            <w:rPr>
              <w:noProof/>
              <w:sz w:val="22"/>
              <w:szCs w:val="22"/>
              <w:lang w:eastAsia="en-AU"/>
            </w:rPr>
          </w:pPr>
          <w:hyperlink w:anchor="_Toc361652165" w:history="1">
            <w:r w:rsidR="000634AF" w:rsidRPr="001D7527">
              <w:rPr>
                <w:rStyle w:val="Hyperlink"/>
                <w:noProof/>
              </w:rPr>
              <w:t>9.2</w:t>
            </w:r>
            <w:r w:rsidR="000634AF">
              <w:rPr>
                <w:noProof/>
                <w:sz w:val="22"/>
                <w:szCs w:val="22"/>
                <w:lang w:eastAsia="en-AU"/>
              </w:rPr>
              <w:tab/>
            </w:r>
            <w:r w:rsidR="000634AF" w:rsidRPr="001D7527">
              <w:rPr>
                <w:rStyle w:val="Hyperlink"/>
                <w:noProof/>
              </w:rPr>
              <w:t>Implementing the IActor interface</w:t>
            </w:r>
            <w:r w:rsidR="000634AF">
              <w:rPr>
                <w:noProof/>
                <w:webHidden/>
              </w:rPr>
              <w:tab/>
            </w:r>
            <w:r w:rsidR="000634AF">
              <w:rPr>
                <w:noProof/>
                <w:webHidden/>
              </w:rPr>
              <w:fldChar w:fldCharType="begin"/>
            </w:r>
            <w:r w:rsidR="000634AF">
              <w:rPr>
                <w:noProof/>
                <w:webHidden/>
              </w:rPr>
              <w:instrText xml:space="preserve"> PAGEREF _Toc361652165 \h </w:instrText>
            </w:r>
            <w:r w:rsidR="000634AF">
              <w:rPr>
                <w:noProof/>
                <w:webHidden/>
              </w:rPr>
            </w:r>
            <w:r w:rsidR="000634AF">
              <w:rPr>
                <w:noProof/>
                <w:webHidden/>
              </w:rPr>
              <w:fldChar w:fldCharType="separate"/>
            </w:r>
            <w:r w:rsidR="002A557E">
              <w:rPr>
                <w:noProof/>
                <w:webHidden/>
              </w:rPr>
              <w:t>20</w:t>
            </w:r>
            <w:r w:rsidR="000634AF">
              <w:rPr>
                <w:noProof/>
                <w:webHidden/>
              </w:rPr>
              <w:fldChar w:fldCharType="end"/>
            </w:r>
          </w:hyperlink>
        </w:p>
        <w:p w:rsidR="000634AF" w:rsidRDefault="009A0B75">
          <w:pPr>
            <w:pStyle w:val="TOC2"/>
            <w:tabs>
              <w:tab w:val="left" w:pos="880"/>
              <w:tab w:val="right" w:leader="dot" w:pos="4148"/>
            </w:tabs>
            <w:rPr>
              <w:noProof/>
              <w:sz w:val="22"/>
              <w:szCs w:val="22"/>
              <w:lang w:eastAsia="en-AU"/>
            </w:rPr>
          </w:pPr>
          <w:hyperlink w:anchor="_Toc361652166" w:history="1">
            <w:r w:rsidR="000634AF" w:rsidRPr="001D7527">
              <w:rPr>
                <w:rStyle w:val="Hyperlink"/>
                <w:noProof/>
              </w:rPr>
              <w:t>9.3</w:t>
            </w:r>
            <w:r w:rsidR="000634AF">
              <w:rPr>
                <w:noProof/>
                <w:sz w:val="22"/>
                <w:szCs w:val="22"/>
                <w:lang w:eastAsia="en-AU"/>
              </w:rPr>
              <w:tab/>
            </w:r>
            <w:r w:rsidR="000634AF" w:rsidRPr="001D7527">
              <w:rPr>
                <w:rStyle w:val="Hyperlink"/>
                <w:noProof/>
              </w:rPr>
              <w:t>Order of Operations</w:t>
            </w:r>
            <w:r w:rsidR="000634AF">
              <w:rPr>
                <w:noProof/>
                <w:webHidden/>
              </w:rPr>
              <w:tab/>
            </w:r>
            <w:r w:rsidR="000634AF">
              <w:rPr>
                <w:noProof/>
                <w:webHidden/>
              </w:rPr>
              <w:fldChar w:fldCharType="begin"/>
            </w:r>
            <w:r w:rsidR="000634AF">
              <w:rPr>
                <w:noProof/>
                <w:webHidden/>
              </w:rPr>
              <w:instrText xml:space="preserve"> PAGEREF _Toc361652166 \h </w:instrText>
            </w:r>
            <w:r w:rsidR="000634AF">
              <w:rPr>
                <w:noProof/>
                <w:webHidden/>
              </w:rPr>
            </w:r>
            <w:r w:rsidR="000634AF">
              <w:rPr>
                <w:noProof/>
                <w:webHidden/>
              </w:rPr>
              <w:fldChar w:fldCharType="separate"/>
            </w:r>
            <w:r w:rsidR="002A557E">
              <w:rPr>
                <w:noProof/>
                <w:webHidden/>
              </w:rPr>
              <w:t>21</w:t>
            </w:r>
            <w:r w:rsidR="000634AF">
              <w:rPr>
                <w:noProof/>
                <w:webHidden/>
              </w:rPr>
              <w:fldChar w:fldCharType="end"/>
            </w:r>
          </w:hyperlink>
        </w:p>
        <w:p w:rsidR="000634AF" w:rsidRDefault="009A0B75">
          <w:pPr>
            <w:pStyle w:val="TOC2"/>
            <w:tabs>
              <w:tab w:val="left" w:pos="880"/>
              <w:tab w:val="right" w:leader="dot" w:pos="4148"/>
            </w:tabs>
            <w:rPr>
              <w:noProof/>
              <w:sz w:val="22"/>
              <w:szCs w:val="22"/>
              <w:lang w:eastAsia="en-AU"/>
            </w:rPr>
          </w:pPr>
          <w:hyperlink w:anchor="_Toc361652167" w:history="1">
            <w:r w:rsidR="000634AF" w:rsidRPr="001D7527">
              <w:rPr>
                <w:rStyle w:val="Hyperlink"/>
                <w:noProof/>
              </w:rPr>
              <w:t>9.4</w:t>
            </w:r>
            <w:r w:rsidR="000634AF">
              <w:rPr>
                <w:noProof/>
                <w:sz w:val="22"/>
                <w:szCs w:val="22"/>
                <w:lang w:eastAsia="en-AU"/>
              </w:rPr>
              <w:tab/>
            </w:r>
            <w:r w:rsidR="000634AF" w:rsidRPr="001D7527">
              <w:rPr>
                <w:rStyle w:val="Hyperlink"/>
                <w:noProof/>
              </w:rPr>
              <w:t>Performance &amp; Speed</w:t>
            </w:r>
            <w:r w:rsidR="000634AF">
              <w:rPr>
                <w:noProof/>
                <w:webHidden/>
              </w:rPr>
              <w:tab/>
            </w:r>
            <w:r w:rsidR="000634AF">
              <w:rPr>
                <w:noProof/>
                <w:webHidden/>
              </w:rPr>
              <w:fldChar w:fldCharType="begin"/>
            </w:r>
            <w:r w:rsidR="000634AF">
              <w:rPr>
                <w:noProof/>
                <w:webHidden/>
              </w:rPr>
              <w:instrText xml:space="preserve"> PAGEREF _Toc361652167 \h </w:instrText>
            </w:r>
            <w:r w:rsidR="000634AF">
              <w:rPr>
                <w:noProof/>
                <w:webHidden/>
              </w:rPr>
            </w:r>
            <w:r w:rsidR="000634AF">
              <w:rPr>
                <w:noProof/>
                <w:webHidden/>
              </w:rPr>
              <w:fldChar w:fldCharType="separate"/>
            </w:r>
            <w:r w:rsidR="002A557E">
              <w:rPr>
                <w:noProof/>
                <w:webHidden/>
              </w:rPr>
              <w:t>21</w:t>
            </w:r>
            <w:r w:rsidR="000634AF">
              <w:rPr>
                <w:noProof/>
                <w:webHidden/>
              </w:rPr>
              <w:fldChar w:fldCharType="end"/>
            </w:r>
          </w:hyperlink>
        </w:p>
        <w:p w:rsidR="000634AF" w:rsidRDefault="009A0B75">
          <w:pPr>
            <w:pStyle w:val="TOC1"/>
            <w:tabs>
              <w:tab w:val="left" w:pos="660"/>
              <w:tab w:val="right" w:leader="dot" w:pos="4148"/>
            </w:tabs>
            <w:rPr>
              <w:noProof/>
              <w:sz w:val="22"/>
              <w:szCs w:val="22"/>
              <w:lang w:eastAsia="en-AU"/>
            </w:rPr>
          </w:pPr>
          <w:hyperlink w:anchor="_Toc361652168" w:history="1">
            <w:r w:rsidR="000634AF" w:rsidRPr="001D7527">
              <w:rPr>
                <w:rStyle w:val="Hyperlink"/>
                <w:noProof/>
              </w:rPr>
              <w:t>10</w:t>
            </w:r>
            <w:r w:rsidR="000634AF">
              <w:rPr>
                <w:noProof/>
                <w:sz w:val="22"/>
                <w:szCs w:val="22"/>
                <w:lang w:eastAsia="en-AU"/>
              </w:rPr>
              <w:tab/>
            </w:r>
            <w:r w:rsidR="000634AF" w:rsidRPr="001D7527">
              <w:rPr>
                <w:rStyle w:val="Hyperlink"/>
                <w:noProof/>
              </w:rPr>
              <w:t>Parameter Reference</w:t>
            </w:r>
            <w:r w:rsidR="000634AF">
              <w:rPr>
                <w:noProof/>
                <w:webHidden/>
              </w:rPr>
              <w:tab/>
            </w:r>
            <w:r w:rsidR="000634AF">
              <w:rPr>
                <w:noProof/>
                <w:webHidden/>
              </w:rPr>
              <w:fldChar w:fldCharType="begin"/>
            </w:r>
            <w:r w:rsidR="000634AF">
              <w:rPr>
                <w:noProof/>
                <w:webHidden/>
              </w:rPr>
              <w:instrText xml:space="preserve"> PAGEREF _Toc361652168 \h </w:instrText>
            </w:r>
            <w:r w:rsidR="000634AF">
              <w:rPr>
                <w:noProof/>
                <w:webHidden/>
              </w:rPr>
            </w:r>
            <w:r w:rsidR="000634AF">
              <w:rPr>
                <w:noProof/>
                <w:webHidden/>
              </w:rPr>
              <w:fldChar w:fldCharType="separate"/>
            </w:r>
            <w:r w:rsidR="002A557E">
              <w:rPr>
                <w:noProof/>
                <w:webHidden/>
              </w:rPr>
              <w:t>21</w:t>
            </w:r>
            <w:r w:rsidR="000634AF">
              <w:rPr>
                <w:noProof/>
                <w:webHidden/>
              </w:rPr>
              <w:fldChar w:fldCharType="end"/>
            </w:r>
          </w:hyperlink>
        </w:p>
        <w:p w:rsidR="00637C56" w:rsidRDefault="00637C56">
          <w:r>
            <w:rPr>
              <w:b/>
              <w:bCs/>
              <w:noProof/>
            </w:rPr>
            <w:fldChar w:fldCharType="end"/>
          </w:r>
        </w:p>
      </w:sdtContent>
    </w:sdt>
    <w:p w:rsidR="00A05F55" w:rsidRDefault="00A05F55" w:rsidP="00A05F55"/>
    <w:p w:rsidR="00A05F55" w:rsidRDefault="00A05F55" w:rsidP="00A05F55">
      <w:pPr>
        <w:sectPr w:rsidR="00A05F55" w:rsidSect="00A05F55">
          <w:footnotePr>
            <w:pos w:val="beneathText"/>
          </w:footnotePr>
          <w:type w:val="continuous"/>
          <w:pgSz w:w="11906" w:h="16838" w:code="9"/>
          <w:pgMar w:top="1440" w:right="1440" w:bottom="1440" w:left="1440" w:header="709" w:footer="709" w:gutter="0"/>
          <w:lnNumType w:countBy="1" w:restart="newSection"/>
          <w:cols w:num="2" w:sep="1" w:space="709"/>
          <w:titlePg/>
          <w:docGrid w:linePitch="360"/>
        </w:sectPr>
      </w:pPr>
    </w:p>
    <w:p w:rsidR="00637C56" w:rsidRPr="00637C56" w:rsidRDefault="00637C56" w:rsidP="00A05F55"/>
    <w:p w:rsidR="004A7B9F" w:rsidRDefault="004A7B9F" w:rsidP="00871B80">
      <w:pPr>
        <w:pStyle w:val="Heading1"/>
      </w:pPr>
      <w:bookmarkStart w:id="2" w:name="_Toc361652134"/>
      <w:r w:rsidRPr="00871B80">
        <w:t>Overview</w:t>
      </w:r>
      <w:bookmarkEnd w:id="2"/>
    </w:p>
    <w:p w:rsidR="007F2611" w:rsidRDefault="004565A0" w:rsidP="007F2611">
      <w:r w:rsidRPr="004565A0">
        <w:rPr>
          <w:rStyle w:val="Strong"/>
        </w:rPr>
        <w:t>Asim</w:t>
      </w:r>
      <w:r w:rsidR="007F2611">
        <w:t xml:space="preserve"> is a two-part tool to simulate basic diesel and renewable mini-grid instal</w:t>
      </w:r>
      <w:r w:rsidR="00F1473A">
        <w:t xml:space="preserve">lations on a one-second basis.  </w:t>
      </w:r>
      <w:r w:rsidRPr="004565A0">
        <w:rPr>
          <w:rStyle w:val="Strong"/>
        </w:rPr>
        <w:t>Asim</w:t>
      </w:r>
      <w:r>
        <w:t xml:space="preserve"> </w:t>
      </w:r>
      <w:r w:rsidR="007F2611">
        <w:t>is comprised of the Analyser and Simulator.</w:t>
      </w:r>
    </w:p>
    <w:p w:rsidR="007F2611" w:rsidRDefault="007F2611" w:rsidP="007F2611">
      <w:pPr>
        <w:ind w:firstLine="720"/>
      </w:pPr>
      <w:r>
        <w:t>The Analyser both prepares data for input to, and formats data read from the Simulator.</w:t>
      </w:r>
    </w:p>
    <w:p w:rsidR="007F2611" w:rsidRDefault="007F2611" w:rsidP="007F2611">
      <w:pPr>
        <w:ind w:firstLine="720"/>
      </w:pPr>
      <w:r>
        <w:t>The Simulator is the core control-system component</w:t>
      </w:r>
    </w:p>
    <w:p w:rsidR="007F2611" w:rsidRDefault="007F2611" w:rsidP="007F2611">
      <w:r>
        <w:t>The two parts communicate by using</w:t>
      </w:r>
      <w:r w:rsidR="00591E29">
        <w:t xml:space="preserve"> CSV files and command line arguments, so either one can be used without the other.</w:t>
      </w:r>
    </w:p>
    <w:p w:rsidR="00C55039" w:rsidRDefault="00C55039" w:rsidP="00C55039">
      <w:pPr>
        <w:pStyle w:val="Heading1"/>
      </w:pPr>
      <w:bookmarkStart w:id="3" w:name="_Toc361652135"/>
      <w:r>
        <w:t>Prerequisites</w:t>
      </w:r>
      <w:bookmarkEnd w:id="3"/>
    </w:p>
    <w:p w:rsidR="00C55039" w:rsidRDefault="00C55039" w:rsidP="00C55039">
      <w:r>
        <w:t xml:space="preserve">Both parts of the </w:t>
      </w:r>
      <w:r w:rsidR="004565A0" w:rsidRPr="004565A0">
        <w:rPr>
          <w:rStyle w:val="Strong"/>
        </w:rPr>
        <w:t>Asim</w:t>
      </w:r>
      <w:r w:rsidR="004565A0">
        <w:t xml:space="preserve"> </w:t>
      </w:r>
      <w:r>
        <w:t>require the Microsoft .NET 4.0 runtime.</w:t>
      </w:r>
    </w:p>
    <w:p w:rsidR="008C0C14" w:rsidRDefault="008C0C14" w:rsidP="00C55039">
      <w:r>
        <w:t>Microsoft Excel 2003 – 2010 is required to run the Analyser.</w:t>
      </w:r>
    </w:p>
    <w:p w:rsidR="00D412C2" w:rsidRDefault="00D412C2" w:rsidP="00C55039">
      <w:r>
        <w:t xml:space="preserve">An Excel Macro is required to run various tasks from with Microsoft Excel.  Please see the document </w:t>
      </w:r>
      <w:r w:rsidRPr="00D412C2">
        <w:rPr>
          <w:rStyle w:val="Emphasis"/>
        </w:rPr>
        <w:t>Excel Addin Installation</w:t>
      </w:r>
      <w:r>
        <w:t xml:space="preserve"> for details regarding installing this Macro.</w:t>
      </w:r>
    </w:p>
    <w:p w:rsidR="00485E08" w:rsidRDefault="00485E08" w:rsidP="00485E08">
      <w:pPr>
        <w:pStyle w:val="Heading1"/>
      </w:pPr>
      <w:bookmarkStart w:id="4" w:name="_Ref346714404"/>
      <w:bookmarkStart w:id="5" w:name="_Ref346714428"/>
      <w:bookmarkStart w:id="6" w:name="_Toc361652136"/>
      <w:r>
        <w:t>File Formats</w:t>
      </w:r>
      <w:bookmarkEnd w:id="4"/>
      <w:bookmarkEnd w:id="5"/>
      <w:bookmarkEnd w:id="6"/>
    </w:p>
    <w:p w:rsidR="000434C6" w:rsidRDefault="000434C6" w:rsidP="000434C6">
      <w:r>
        <w:t xml:space="preserve">Input and output files follow the same format based on CSV.  The first row is expected to start with the </w:t>
      </w:r>
      <w:r w:rsidR="002C1EF4">
        <w:t>letter ‘t’</w:t>
      </w:r>
      <w:r>
        <w:t>, followed by column headings.  Subsequent rows start with</w:t>
      </w:r>
      <w:r w:rsidR="00EE1C81">
        <w:t xml:space="preserve"> an accepted time format</w:t>
      </w:r>
      <w:r>
        <w:t>, followed by values matching the header row.</w:t>
      </w:r>
    </w:p>
    <w:p w:rsidR="000434C6" w:rsidRDefault="00EE1C81" w:rsidP="000434C6">
      <w:r>
        <w:rPr>
          <w:noProof/>
          <w:lang w:eastAsia="en-AU"/>
        </w:rPr>
        <mc:AlternateContent>
          <mc:Choice Requires="wpg">
            <w:drawing>
              <wp:anchor distT="0" distB="0" distL="114300" distR="114300" simplePos="0" relativeHeight="251653120" behindDoc="0" locked="0" layoutInCell="1" allowOverlap="1" wp14:anchorId="5162E05F" wp14:editId="594688EF">
                <wp:simplePos x="0" y="0"/>
                <wp:positionH relativeFrom="column">
                  <wp:posOffset>1216025</wp:posOffset>
                </wp:positionH>
                <wp:positionV relativeFrom="paragraph">
                  <wp:posOffset>486410</wp:posOffset>
                </wp:positionV>
                <wp:extent cx="3279140" cy="1311275"/>
                <wp:effectExtent l="0" t="0" r="16510" b="3175"/>
                <wp:wrapTopAndBottom/>
                <wp:docPr id="2" name="Group 2"/>
                <wp:cNvGraphicFramePr/>
                <a:graphic xmlns:a="http://schemas.openxmlformats.org/drawingml/2006/main">
                  <a:graphicData uri="http://schemas.microsoft.com/office/word/2010/wordprocessingGroup">
                    <wpg:wgp>
                      <wpg:cNvGrpSpPr/>
                      <wpg:grpSpPr>
                        <a:xfrm>
                          <a:off x="0" y="0"/>
                          <a:ext cx="3279140" cy="1311275"/>
                          <a:chOff x="0" y="0"/>
                          <a:chExt cx="3279600" cy="1311275"/>
                        </a:xfrm>
                      </wpg:grpSpPr>
                      <wps:wsp>
                        <wps:cNvPr id="307" name="Text Box 2"/>
                        <wps:cNvSpPr txBox="1">
                          <a:spLocks noChangeArrowheads="1"/>
                        </wps:cNvSpPr>
                        <wps:spPr bwMode="auto">
                          <a:xfrm>
                            <a:off x="0" y="0"/>
                            <a:ext cx="3279600" cy="846000"/>
                          </a:xfrm>
                          <a:prstGeom prst="rect">
                            <a:avLst/>
                          </a:prstGeom>
                          <a:solidFill>
                            <a:srgbClr val="FFFFFF"/>
                          </a:solidFill>
                          <a:ln w="9525">
                            <a:solidFill>
                              <a:srgbClr val="000000"/>
                            </a:solidFill>
                            <a:miter lim="800000"/>
                            <a:headEnd/>
                            <a:tailEnd/>
                          </a:ln>
                        </wps:spPr>
                        <wps:txbx>
                          <w:txbxContent>
                            <w:p w:rsidR="009A0B75" w:rsidRPr="00196E47" w:rsidRDefault="009A0B75" w:rsidP="000434C6">
                              <w:pPr>
                                <w:pStyle w:val="NoSpacing"/>
                                <w:rPr>
                                  <w:rFonts w:ascii="Courier New" w:hAnsi="Courier New" w:cs="Courier New"/>
                                </w:rPr>
                              </w:pPr>
                              <w:r w:rsidRPr="00196E47">
                                <w:rPr>
                                  <w:rFonts w:ascii="Courier New" w:hAnsi="Courier New" w:cs="Courier New"/>
                                </w:rPr>
                                <w:t>t,Gen1MaxP,Gen2MaxP,Gen3MaxP,Gen4MaxP</w:t>
                              </w:r>
                            </w:p>
                            <w:p w:rsidR="009A0B75" w:rsidRPr="00196E47" w:rsidRDefault="009A0B75"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rsidR="009A0B75" w:rsidRPr="00196E47" w:rsidRDefault="009A0B75"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rsidR="009A0B75" w:rsidRPr="00196E47" w:rsidRDefault="009A0B75"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rsidR="009A0B75" w:rsidRDefault="009A0B75"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rsidR="009A0B75" w:rsidRDefault="009A0B75" w:rsidP="00196E47">
                              <w:pPr>
                                <w:pStyle w:val="NoSpacing"/>
                                <w:rPr>
                                  <w:rFonts w:ascii="Courier New" w:hAnsi="Courier New" w:cs="Courier New"/>
                                </w:rPr>
                              </w:pPr>
                            </w:p>
                            <w:p w:rsidR="009A0B75" w:rsidRPr="00196E47" w:rsidRDefault="009A0B75" w:rsidP="00196E47">
                              <w:pPr>
                                <w:pStyle w:val="NoSpacing"/>
                                <w:rPr>
                                  <w:rFonts w:ascii="Courier New" w:hAnsi="Courier New" w:cs="Courier New"/>
                                </w:rPr>
                              </w:pPr>
                            </w:p>
                            <w:p w:rsidR="009A0B75" w:rsidRDefault="009A0B75" w:rsidP="00196E47">
                              <w:pPr>
                                <w:pStyle w:val="NoSpacing"/>
                                <w:rPr>
                                  <w:rFonts w:ascii="Courier New" w:hAnsi="Courier New" w:cs="Courier New"/>
                                </w:rPr>
                              </w:pPr>
                              <w:r w:rsidRPr="00196E47">
                                <w:rPr>
                                  <w:rFonts w:ascii="Courier New" w:hAnsi="Courier New" w:cs="Courier New"/>
                                </w:rPr>
                                <w:t>0,80,80,100,500</w:t>
                              </w:r>
                            </w:p>
                            <w:p w:rsidR="009A0B75" w:rsidRDefault="009A0B75" w:rsidP="000434C6">
                              <w:pPr>
                                <w:pStyle w:val="NoSpacing"/>
                                <w:rPr>
                                  <w:rFonts w:ascii="Courier New" w:hAnsi="Courier New" w:cs="Courier New"/>
                                </w:rPr>
                              </w:pPr>
                            </w:p>
                            <w:p w:rsidR="009A0B75" w:rsidRPr="00196E47" w:rsidRDefault="009A0B75" w:rsidP="000434C6">
                              <w:pPr>
                                <w:pStyle w:val="NoSpacing"/>
                                <w:rPr>
                                  <w:rFonts w:ascii="Courier New" w:hAnsi="Courier New" w:cs="Courier New"/>
                                </w:rPr>
                              </w:pPr>
                            </w:p>
                          </w:txbxContent>
                        </wps:txbx>
                        <wps:bodyPr rot="0" vert="horz" wrap="square" lIns="91440" tIns="45720" rIns="91440" bIns="45720" anchor="t" anchorCtr="0">
                          <a:noAutofit/>
                        </wps:bodyPr>
                      </wps:wsp>
                      <wps:wsp>
                        <wps:cNvPr id="1" name="Text Box 1"/>
                        <wps:cNvSpPr txBox="1"/>
                        <wps:spPr>
                          <a:xfrm>
                            <a:off x="0" y="914400"/>
                            <a:ext cx="3277235" cy="396875"/>
                          </a:xfrm>
                          <a:prstGeom prst="rect">
                            <a:avLst/>
                          </a:prstGeom>
                          <a:solidFill>
                            <a:prstClr val="white"/>
                          </a:solidFill>
                          <a:ln>
                            <a:noFill/>
                          </a:ln>
                          <a:effectLst/>
                        </wps:spPr>
                        <wps:txbx>
                          <w:txbxContent>
                            <w:p w:rsidR="009A0B75" w:rsidRPr="00C44F38" w:rsidRDefault="009A0B75" w:rsidP="00196E47">
                              <w:pPr>
                                <w:pStyle w:val="Caption"/>
                                <w:rPr>
                                  <w:noProof/>
                                  <w:sz w:val="20"/>
                                  <w:szCs w:val="20"/>
                                </w:rPr>
                              </w:pPr>
                              <w:r>
                                <w:t xml:space="preserve">Figure </w:t>
                              </w:r>
                              <w:fldSimple w:instr=" SEQ Figure \* ARABIC ">
                                <w:r w:rsidR="002A557E">
                                  <w:rPr>
                                    <w:noProof/>
                                  </w:rPr>
                                  <w:t>1</w:t>
                                </w:r>
                              </w:fldSimple>
                              <w:r>
                                <w:t xml:space="preserve"> Example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162E05F" id="Group 2" o:spid="_x0000_s1026" style="position:absolute;margin-left:95.75pt;margin-top:38.3pt;width:258.2pt;height:103.25pt;z-index:251653120;mso-width-relative:margin;mso-height-relative:margin" coordsize="32796,1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">
                <v:shapetype id="_x0000_t202" coordsize="21600,21600" o:spt="202" path="m,l,21600r21600,l21600,xe">
                  <v:stroke joinstyle="miter"/>
                  <v:path gradientshapeok="t" o:connecttype="rect"/>
                </v:shapetype>
                <v:shape id="Text Box 2" o:spid="_x0000_s1027" type="#_x0000_t202" style="position:absolute;width:32796;height:8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9A0B75" w:rsidRPr="00196E47" w:rsidRDefault="009A0B75" w:rsidP="000434C6">
                        <w:pPr>
                          <w:pStyle w:val="NoSpacing"/>
                          <w:rPr>
                            <w:rFonts w:ascii="Courier New" w:hAnsi="Courier New" w:cs="Courier New"/>
                          </w:rPr>
                        </w:pPr>
                        <w:r w:rsidRPr="00196E47">
                          <w:rPr>
                            <w:rFonts w:ascii="Courier New" w:hAnsi="Courier New" w:cs="Courier New"/>
                          </w:rPr>
                          <w:t>t,Gen1MaxP,Gen2MaxP,Gen3MaxP,Gen4MaxP</w:t>
                        </w:r>
                      </w:p>
                      <w:p w:rsidR="009A0B75" w:rsidRPr="00196E47" w:rsidRDefault="009A0B75"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rsidR="009A0B75" w:rsidRPr="00196E47" w:rsidRDefault="009A0B75"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rsidR="009A0B75" w:rsidRPr="00196E47" w:rsidRDefault="009A0B75"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rsidR="009A0B75" w:rsidRDefault="009A0B75"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rsidR="009A0B75" w:rsidRDefault="009A0B75" w:rsidP="00196E47">
                        <w:pPr>
                          <w:pStyle w:val="NoSpacing"/>
                          <w:rPr>
                            <w:rFonts w:ascii="Courier New" w:hAnsi="Courier New" w:cs="Courier New"/>
                          </w:rPr>
                        </w:pPr>
                      </w:p>
                      <w:p w:rsidR="009A0B75" w:rsidRPr="00196E47" w:rsidRDefault="009A0B75" w:rsidP="00196E47">
                        <w:pPr>
                          <w:pStyle w:val="NoSpacing"/>
                          <w:rPr>
                            <w:rFonts w:ascii="Courier New" w:hAnsi="Courier New" w:cs="Courier New"/>
                          </w:rPr>
                        </w:pPr>
                      </w:p>
                      <w:p w:rsidR="009A0B75" w:rsidRDefault="009A0B75" w:rsidP="00196E47">
                        <w:pPr>
                          <w:pStyle w:val="NoSpacing"/>
                          <w:rPr>
                            <w:rFonts w:ascii="Courier New" w:hAnsi="Courier New" w:cs="Courier New"/>
                          </w:rPr>
                        </w:pPr>
                        <w:r w:rsidRPr="00196E47">
                          <w:rPr>
                            <w:rFonts w:ascii="Courier New" w:hAnsi="Courier New" w:cs="Courier New"/>
                          </w:rPr>
                          <w:t>0,80,80,100,500</w:t>
                        </w:r>
                      </w:p>
                      <w:p w:rsidR="009A0B75" w:rsidRDefault="009A0B75" w:rsidP="000434C6">
                        <w:pPr>
                          <w:pStyle w:val="NoSpacing"/>
                          <w:rPr>
                            <w:rFonts w:ascii="Courier New" w:hAnsi="Courier New" w:cs="Courier New"/>
                          </w:rPr>
                        </w:pPr>
                      </w:p>
                      <w:p w:rsidR="009A0B75" w:rsidRPr="00196E47" w:rsidRDefault="009A0B75" w:rsidP="000434C6">
                        <w:pPr>
                          <w:pStyle w:val="NoSpacing"/>
                          <w:rPr>
                            <w:rFonts w:ascii="Courier New" w:hAnsi="Courier New" w:cs="Courier New"/>
                          </w:rPr>
                        </w:pPr>
                      </w:p>
                    </w:txbxContent>
                  </v:textbox>
                </v:shape>
                <v:shape id="Text Box 1" o:spid="_x0000_s1028" type="#_x0000_t202" style="position:absolute;top:9144;width:32772;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9A0B75" w:rsidRPr="00C44F38" w:rsidRDefault="009A0B75" w:rsidP="00196E47">
                        <w:pPr>
                          <w:pStyle w:val="Caption"/>
                          <w:rPr>
                            <w:noProof/>
                            <w:sz w:val="20"/>
                            <w:szCs w:val="20"/>
                          </w:rPr>
                        </w:pPr>
                        <w:r>
                          <w:t xml:space="preserve">Figure </w:t>
                        </w:r>
                        <w:fldSimple w:instr=" SEQ Figure \* ARABIC ">
                          <w:r w:rsidR="002A557E">
                            <w:rPr>
                              <w:noProof/>
                            </w:rPr>
                            <w:t>1</w:t>
                          </w:r>
                        </w:fldSimple>
                        <w:r>
                          <w:t xml:space="preserve"> Example text file</w:t>
                        </w:r>
                      </w:p>
                    </w:txbxContent>
                  </v:textbox>
                </v:shape>
                <w10:wrap type="topAndBottom"/>
              </v:group>
            </w:pict>
          </mc:Fallback>
        </mc:AlternateContent>
      </w:r>
      <w:r w:rsidR="000434C6">
        <w:t>The t column must be</w:t>
      </w:r>
      <w:r w:rsidR="002C1EF4">
        <w:t xml:space="preserve"> monotonically</w:t>
      </w:r>
      <w:r w:rsidR="000434C6">
        <w:t xml:space="preserve"> increasing, but successive values can be any positive offset from the previous value.</w:t>
      </w:r>
    </w:p>
    <w:p w:rsidR="00EE1C81" w:rsidRDefault="00EE1C81" w:rsidP="00196E47">
      <w:pPr>
        <w:pStyle w:val="Heading1"/>
      </w:pPr>
      <w:bookmarkStart w:id="7" w:name="_Toc361652137"/>
      <w:r>
        <w:t>Time Formats</w:t>
      </w:r>
      <w:bookmarkEnd w:id="7"/>
    </w:p>
    <w:p w:rsidR="00EE1C81" w:rsidRDefault="00EE1C81" w:rsidP="00EE1C81">
      <w:r>
        <w:t xml:space="preserve">Various time formats can be parsed by the </w:t>
      </w:r>
      <w:r w:rsidR="004565A0" w:rsidRPr="004565A0">
        <w:rPr>
          <w:rStyle w:val="Strong"/>
        </w:rPr>
        <w:t>Asim</w:t>
      </w:r>
      <w:r>
        <w:t>:</w:t>
      </w:r>
    </w:p>
    <w:tbl>
      <w:tblPr>
        <w:tblStyle w:val="TableGrid"/>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2693"/>
        <w:gridCol w:w="5954"/>
      </w:tblGrid>
      <w:tr w:rsidR="00EE1C81" w:rsidTr="00CE1571">
        <w:tc>
          <w:tcPr>
            <w:tcW w:w="2693" w:type="dxa"/>
          </w:tcPr>
          <w:p w:rsidR="00EE1C81" w:rsidRPr="008C0C14"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Human Readable Time</w:t>
            </w:r>
          </w:p>
        </w:tc>
        <w:tc>
          <w:tcPr>
            <w:tcW w:w="5954" w:type="dxa"/>
          </w:tcPr>
          <w:p w:rsidR="00EE1C81" w:rsidRDefault="00EE1C81" w:rsidP="00EE1C81">
            <w:r>
              <w:t>This includes ISO</w:t>
            </w:r>
            <w:r w:rsidRPr="00EE1C81">
              <w:t>8601</w:t>
            </w:r>
            <w:r>
              <w:t>, and time formats like “</w:t>
            </w:r>
            <w:r w:rsidRPr="00EE1C81">
              <w:t xml:space="preserve">29-Mar-2010 </w:t>
            </w:r>
            <w:r w:rsidRPr="00EE1C81">
              <w:lastRenderedPageBreak/>
              <w:t>00:30:03.740</w:t>
            </w:r>
            <w:r>
              <w:t>”, “</w:t>
            </w:r>
            <w:r w:rsidRPr="00EE1C81">
              <w:t>08/07/2011 19:20:30 AM</w:t>
            </w:r>
            <w:r>
              <w:t>”, etc.</w:t>
            </w:r>
          </w:p>
        </w:tc>
      </w:tr>
      <w:tr w:rsidR="00EE1C81" w:rsidTr="00CE1571">
        <w:tc>
          <w:tcPr>
            <w:tcW w:w="2693" w:type="dxa"/>
          </w:tcPr>
          <w:p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Seconds Since the Epoch</w:t>
            </w:r>
          </w:p>
        </w:tc>
        <w:tc>
          <w:tcPr>
            <w:tcW w:w="5954" w:type="dxa"/>
          </w:tcPr>
          <w:p w:rsidR="00EE1C81" w:rsidRDefault="00EE1C81" w:rsidP="00EE1C81">
            <w:r>
              <w:t>The number of seconds since the epoch, or “Unix time” is expressed as the number of seconds since midnight on January 1, 1970, UTC.</w:t>
            </w:r>
          </w:p>
        </w:tc>
      </w:tr>
      <w:tr w:rsidR="00EE1C81" w:rsidTr="00CE1571">
        <w:tc>
          <w:tcPr>
            <w:tcW w:w="2693" w:type="dxa"/>
          </w:tcPr>
          <w:p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Relative time</w:t>
            </w:r>
          </w:p>
        </w:tc>
        <w:tc>
          <w:tcPr>
            <w:tcW w:w="5954" w:type="dxa"/>
          </w:tcPr>
          <w:p w:rsidR="00EE1C81" w:rsidRDefault="00EE1C81" w:rsidP="00EE1C81">
            <w:r>
              <w:t xml:space="preserve">The number of seconds since the start of the simulation, </w:t>
            </w:r>
            <w:r w:rsidR="00BE0CF0">
              <w:t>eg.</w:t>
            </w:r>
            <w:r>
              <w:t xml:space="preserve"> 0, 10, 20, etc.</w:t>
            </w:r>
          </w:p>
        </w:tc>
      </w:tr>
    </w:tbl>
    <w:p w:rsidR="00CE1571" w:rsidRDefault="00CE1571" w:rsidP="00EE1C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CE1571" w:rsidTr="00ED1CE5">
        <w:tc>
          <w:tcPr>
            <w:tcW w:w="1526" w:type="dxa"/>
          </w:tcPr>
          <w:p w:rsidR="00CE1571" w:rsidRDefault="00CE1571" w:rsidP="005B7B75">
            <w:pPr>
              <w:pStyle w:val="ListBullet"/>
              <w:numPr>
                <w:ilvl w:val="0"/>
                <w:numId w:val="0"/>
              </w:numPr>
              <w:spacing w:before="240"/>
            </w:pPr>
            <w:r>
              <w:rPr>
                <w:noProof/>
                <w:lang w:eastAsia="en-AU"/>
              </w:rPr>
              <mc:AlternateContent>
                <mc:Choice Requires="wpg">
                  <w:drawing>
                    <wp:inline distT="0" distB="0" distL="0" distR="0" wp14:anchorId="02000C4C" wp14:editId="56E4806C">
                      <wp:extent cx="719455" cy="756825"/>
                      <wp:effectExtent l="38100" t="0" r="4445" b="158115"/>
                      <wp:docPr id="11" name="Group 1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2" name="Text Box 1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0B75" w:rsidRPr="0051076B" w:rsidRDefault="009A0B75"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9A0B75" w:rsidRPr="0014738D" w:rsidRDefault="009A0B75"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2000C4C" id="Group 11" o:spid="_x0000_s1029"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InChwDgAwAAlQsAAA4AAAAAAAAAAAAAAAAALgIAAGRycy9lMm9Eb2MueG1sUEsBAi0AFAAGAAgA&#10;AAAhAAFJsKTbAAAABQEAAA8AAAAAAAAAAAAAAAAAOgYAAGRycy9kb3ducmV2LnhtbFBLBQYAAAAA&#10;BAAEAPMAAABCBwAAAAA=&#10;">
                      <v:shape id="Text Box 12" o:spid="_x0000_s1030"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F/r8A&#10;AADbAAAADwAAAGRycy9kb3ducmV2LnhtbERPzYrCMBC+C/sOYQQvsqb1INI1igoLXq0+wNjMJt02&#10;k9JEW9/eLCx4m4/vdza70bXiQX2oPSvIFxkI4srrmo2C6+X7cw0iRGSNrWdS8KQAu+3HZIOF9gOf&#10;6VFGI1IIhwIV2Bi7QspQWXIYFr4jTtyP7x3GBHsjdY9DCnetXGbZSjqsOTVY7OhoqWrKu1NQnm/7&#10;uSnvv5e5PfBxuDZ5bhqlZtNx/wUi0hjf4n/3Saf5S/j7JR0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TAX+vwAAANsAAAAPAAAAAAAAAAAAAAAAAJgCAABkcnMvZG93bnJl&#10;di54bWxQSwUGAAAAAAQABAD1AAAAhAMAAAAA&#10;" fillcolor="white [3201]" stroked="f" strokeweight=".5pt">
                        <v:textbox>
                          <w:txbxContent>
                            <w:p w:rsidR="009A0B75" w:rsidRPr="0051076B" w:rsidRDefault="009A0B75"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31"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B6cEA&#10;AADbAAAADwAAAGRycy9kb3ducmV2LnhtbERPTYvCMBC9C/sfwix4EZuuiki3UWRFUPRidw/ubWjG&#10;tthMShO1/nsjCN7m8T4nXXSmFldqXWVZwVcUgyDOra64UPD3ux7OQDiPrLG2TAru5GAx/+ilmGh7&#10;4wNdM1+IEMIuQQWl900ipctLMugi2xAH7mRbgz7AtpC6xVsIN7UcxfFUGqw4NJTY0E9J+Tm7GAX7&#10;6fbgGjmQhe5Wu8lSH/+z40Sp/me3/AbhqfNv8cu90WH+G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XQenBAAAA2wAAAA8AAAAAAAAAAAAAAAAAmAIAAGRycy9kb3du&#10;cmV2LnhtbFBLBQYAAAAABAAEAPUAAACGAwAAAAA=&#10;" filled="f" strokecolor="#404040 [2429]" strokeweight="3pt">
                        <v:textbox>
                          <w:txbxContent>
                            <w:p w:rsidR="009A0B75" w:rsidRPr="0014738D" w:rsidRDefault="009A0B75"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646800" w:rsidRPr="00646800" w:rsidRDefault="00646800" w:rsidP="005B7B75">
            <w:pPr>
              <w:pStyle w:val="ListParagraph"/>
              <w:numPr>
                <w:ilvl w:val="0"/>
                <w:numId w:val="19"/>
              </w:numPr>
              <w:spacing w:before="240"/>
              <w:rPr>
                <w:i/>
              </w:rPr>
            </w:pPr>
            <w:r w:rsidRPr="00646800">
              <w:rPr>
                <w:i/>
              </w:rPr>
              <w:t>Different files can contain different time formats.  Eg. some relative to the start of the simulation, and some absolute</w:t>
            </w:r>
          </w:p>
          <w:p w:rsidR="00CE1571" w:rsidRDefault="00CE1571" w:rsidP="005B7B75">
            <w:pPr>
              <w:pStyle w:val="ListParagraph"/>
              <w:numPr>
                <w:ilvl w:val="0"/>
                <w:numId w:val="19"/>
              </w:numPr>
              <w:spacing w:before="240"/>
            </w:pPr>
            <w:r>
              <w:t>Only the first time stamp in the file will be used to determine the time format.</w:t>
            </w:r>
          </w:p>
          <w:p w:rsidR="00CE1571" w:rsidRDefault="00CE1571" w:rsidP="005B7B75">
            <w:pPr>
              <w:pStyle w:val="ListParagraph"/>
              <w:numPr>
                <w:ilvl w:val="0"/>
                <w:numId w:val="19"/>
              </w:numPr>
              <w:spacing w:before="240"/>
            </w:pPr>
            <w:r>
              <w:t>If the first timestamp is a number representing seconds, and it is less than the Simulation start time (in seconds since the Epoch), then it is interpreted as relative to the start of the simulation.</w:t>
            </w:r>
          </w:p>
          <w:p w:rsidR="00646800" w:rsidRDefault="00CE1571" w:rsidP="005B7B75">
            <w:pPr>
              <w:pStyle w:val="ListParagraph"/>
              <w:numPr>
                <w:ilvl w:val="0"/>
                <w:numId w:val="19"/>
              </w:numPr>
              <w:spacing w:before="240"/>
            </w:pPr>
            <w:r>
              <w:t xml:space="preserve">All times </w:t>
            </w:r>
            <w:r w:rsidR="003A1B20">
              <w:t>should</w:t>
            </w:r>
            <w:r>
              <w:t xml:space="preserve"> be monotonically increasing</w:t>
            </w:r>
            <w:r w:rsidR="003A1B20">
              <w:t>, however duplicated or backward stepping time values are skipped over.</w:t>
            </w:r>
          </w:p>
          <w:p w:rsidR="00CE1571" w:rsidRDefault="00EF6F60" w:rsidP="00EF6F60">
            <w:pPr>
              <w:pStyle w:val="ListParagraph"/>
              <w:numPr>
                <w:ilvl w:val="0"/>
                <w:numId w:val="19"/>
              </w:numPr>
              <w:spacing w:before="240"/>
            </w:pPr>
            <w:r>
              <w:t>Millisecond time values are rounded to the nearest second, and further values in the same second are ignored</w:t>
            </w:r>
          </w:p>
        </w:tc>
      </w:tr>
    </w:tbl>
    <w:p w:rsidR="00CE1571" w:rsidRDefault="00CE1571" w:rsidP="00EE1C81"/>
    <w:p w:rsidR="004A7B9F" w:rsidRDefault="00EC1687" w:rsidP="00196E47">
      <w:pPr>
        <w:pStyle w:val="Heading1"/>
      </w:pPr>
      <w:bookmarkStart w:id="8" w:name="_Toc361652138"/>
      <w:r>
        <w:t>Analyser</w:t>
      </w:r>
      <w:bookmarkEnd w:id="8"/>
    </w:p>
    <w:p w:rsidR="00C55039" w:rsidRPr="003D653B" w:rsidRDefault="00F878F2" w:rsidP="00EC1687">
      <w:r>
        <w:t xml:space="preserve">The typical way of </w:t>
      </w:r>
      <w:r w:rsidRPr="00485E08">
        <w:rPr>
          <w:rFonts w:asciiTheme="majorHAnsi" w:hAnsiTheme="majorHAnsi"/>
        </w:rPr>
        <w:t>running</w:t>
      </w:r>
      <w:r>
        <w:t xml:space="preserve"> the model is through the Analyser.  The Analyser is integrated into Microsoft Excel </w:t>
      </w:r>
      <w:r w:rsidRPr="003D653B">
        <w:t>so that parameters can be configured easily.</w:t>
      </w:r>
    </w:p>
    <w:p w:rsidR="00F8272E" w:rsidRPr="003D653B" w:rsidRDefault="00C55039" w:rsidP="003D653B">
      <w:pPr>
        <w:pStyle w:val="Heading2"/>
      </w:pPr>
      <w:bookmarkStart w:id="9" w:name="_Toc361652139"/>
      <w:r w:rsidRPr="003D653B">
        <w:rPr>
          <w:rStyle w:val="Strong"/>
          <w:b w:val="0"/>
        </w:rPr>
        <w:t>Starting</w:t>
      </w:r>
      <w:bookmarkEnd w:id="9"/>
    </w:p>
    <w:p w:rsidR="00F878F2" w:rsidRPr="003D653B" w:rsidRDefault="00F878F2" w:rsidP="00EC1687">
      <w:r w:rsidRPr="003D653B">
        <w:t xml:space="preserve">Start the Analyser by </w:t>
      </w:r>
      <w:r w:rsidR="00C55039" w:rsidRPr="003D653B">
        <w:t>opening the example Microsoft Excel file Example.xlsm.</w:t>
      </w:r>
      <w:r w:rsidR="00C55039" w:rsidRPr="003D653B">
        <w:rPr>
          <w:rStyle w:val="FootnoteReference"/>
        </w:rPr>
        <w:footnoteReference w:id="1"/>
      </w:r>
    </w:p>
    <w:p w:rsidR="00F8272E" w:rsidRPr="003D653B" w:rsidRDefault="00C55039" w:rsidP="00AF6C7C">
      <w:pPr>
        <w:pStyle w:val="Heading2"/>
      </w:pPr>
      <w:bookmarkStart w:id="10" w:name="_Ref339611016"/>
      <w:bookmarkStart w:id="11" w:name="_Ref339611056"/>
      <w:bookmarkStart w:id="12" w:name="_Toc361652140"/>
      <w:r w:rsidRPr="003D653B">
        <w:rPr>
          <w:rStyle w:val="Strong"/>
          <w:b w:val="0"/>
        </w:rPr>
        <w:t>Program Options</w:t>
      </w:r>
      <w:bookmarkEnd w:id="10"/>
      <w:bookmarkEnd w:id="11"/>
      <w:bookmarkEnd w:id="12"/>
    </w:p>
    <w:p w:rsidR="00965E0A" w:rsidRPr="003D653B" w:rsidRDefault="00C55039" w:rsidP="008C0C14">
      <w:r w:rsidRPr="003D653B">
        <w:t xml:space="preserve">A worksheet </w:t>
      </w:r>
      <w:r w:rsidR="00CE204F" w:rsidRPr="003D653B">
        <w:t xml:space="preserve">with the name “config” </w:t>
      </w:r>
      <w:r w:rsidRPr="003D653B">
        <w:t>must exist that contains various parameters for locating and starting the tools.</w:t>
      </w:r>
    </w:p>
    <w:p w:rsidR="00965E0A" w:rsidRDefault="00965E0A" w:rsidP="00965E0A">
      <w:pPr>
        <w:jc w:val="center"/>
      </w:pPr>
      <w:r>
        <w:rPr>
          <w:noProof/>
          <w:lang w:eastAsia="en-AU"/>
        </w:rPr>
        <w:drawing>
          <wp:inline distT="0" distB="0" distL="0" distR="0" wp14:anchorId="171F8DA6" wp14:editId="3089DEB1">
            <wp:extent cx="1923691" cy="935708"/>
            <wp:effectExtent l="152400" t="133350" r="153035" b="1695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tab.png"/>
                    <pic:cNvPicPr/>
                  </pic:nvPicPr>
                  <pic:blipFill>
                    <a:blip r:embed="rId9">
                      <a:extLst>
                        <a:ext uri="{28A0092B-C50C-407E-A947-70E740481C1C}">
                          <a14:useLocalDpi xmlns:a14="http://schemas.microsoft.com/office/drawing/2010/main" val="0"/>
                        </a:ext>
                      </a:extLst>
                    </a:blip>
                    <a:stretch>
                      <a:fillRect/>
                    </a:stretch>
                  </pic:blipFill>
                  <pic:spPr>
                    <a:xfrm>
                      <a:off x="0" y="0"/>
                      <a:ext cx="1925540" cy="936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C55039" w:rsidRDefault="008C0C14" w:rsidP="008C0C14">
      <w:r>
        <w:lastRenderedPageBreak/>
        <w:t xml:space="preserve">Cell </w:t>
      </w:r>
      <w:r w:rsidR="00A93128">
        <w:t>A1</w:t>
      </w:r>
      <w:r>
        <w:t xml:space="preserve"> of the config worksheet must contain the word “config”.</w:t>
      </w:r>
      <w:r w:rsidR="00965E0A">
        <w:t xml:space="preserve">  The rest of column A may contain any of the following parameters:</w:t>
      </w:r>
    </w:p>
    <w:tbl>
      <w:tblPr>
        <w:tblStyle w:val="TableGrid"/>
        <w:tblW w:w="8425"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1494"/>
        <w:gridCol w:w="6931"/>
      </w:tblGrid>
      <w:tr w:rsidR="008C0C14" w:rsidTr="004565A0">
        <w:trPr>
          <w:cantSplit/>
        </w:trPr>
        <w:tc>
          <w:tcPr>
            <w:tcW w:w="1494" w:type="dxa"/>
          </w:tcPr>
          <w:p w:rsidR="008C0C14" w:rsidRDefault="008C0C14" w:rsidP="008C0C14">
            <w:r>
              <w:t>FlattenApplication</w:t>
            </w:r>
          </w:p>
        </w:tc>
        <w:tc>
          <w:tcPr>
            <w:tcW w:w="6931" w:type="dxa"/>
          </w:tcPr>
          <w:p w:rsidR="008C0C14" w:rsidRDefault="008C0C14" w:rsidP="008C0C14">
            <w:r>
              <w:t>Location of the ExcelReader.exe tool that will read the current spreadsheet and break it up into separate csv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1B6B78" w:rsidRPr="001B6B78" w:rsidTr="008B0547">
              <w:trPr>
                <w:trHeight w:val="300"/>
              </w:trPr>
              <w:tc>
                <w:tcPr>
                  <w:tcW w:w="1860" w:type="dxa"/>
                  <w:shd w:val="clear" w:color="auto" w:fill="auto"/>
                  <w:noWrap/>
                  <w:vAlign w:val="center"/>
                </w:tcPr>
                <w:p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rsidTr="008B0547">
              <w:trPr>
                <w:trHeight w:val="300"/>
              </w:trPr>
              <w:tc>
                <w:tcPr>
                  <w:tcW w:w="1860" w:type="dxa"/>
                  <w:shd w:val="clear" w:color="auto" w:fill="auto"/>
                  <w:noWrap/>
                  <w:vAlign w:val="center"/>
                </w:tcPr>
                <w:p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FlattenApplication</w:t>
                  </w:r>
                </w:p>
              </w:tc>
              <w:tc>
                <w:tcPr>
                  <w:tcW w:w="2045" w:type="dxa"/>
                  <w:shd w:val="clear" w:color="auto" w:fill="auto"/>
                  <w:noWrap/>
                  <w:vAlign w:val="center"/>
                </w:tcPr>
                <w:p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bin\ExcelReader.exe</w:t>
                  </w:r>
                </w:p>
              </w:tc>
            </w:tr>
          </w:tbl>
          <w:p w:rsidR="00813DC2" w:rsidRDefault="00813DC2" w:rsidP="008C0C14"/>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Simulator</w:t>
            </w:r>
          </w:p>
        </w:tc>
        <w:tc>
          <w:tcPr>
            <w:tcW w:w="6931" w:type="dxa"/>
          </w:tcPr>
          <w:p w:rsidR="008C0C14" w:rsidRDefault="008C0C14" w:rsidP="008C0C14">
            <w:r>
              <w:t xml:space="preserve">Location of the </w:t>
            </w:r>
            <w:r w:rsidR="004565A0" w:rsidRPr="004565A0">
              <w:rPr>
                <w:rStyle w:val="Strong"/>
              </w:rPr>
              <w:t>Asim</w:t>
            </w:r>
            <w:r w:rsidR="004565A0">
              <w:t xml:space="preserve"> </w:t>
            </w:r>
            <w:r w:rsidR="00485E08">
              <w:t>executable.</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1B6B78" w:rsidRPr="001B6B78" w:rsidTr="008B0547">
              <w:trPr>
                <w:trHeight w:val="300"/>
              </w:trPr>
              <w:tc>
                <w:tcPr>
                  <w:tcW w:w="1860" w:type="dxa"/>
                  <w:shd w:val="clear" w:color="auto" w:fill="auto"/>
                  <w:noWrap/>
                  <w:vAlign w:val="center"/>
                </w:tcPr>
                <w:p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rsidTr="008B0547">
              <w:trPr>
                <w:trHeight w:val="300"/>
              </w:trPr>
              <w:tc>
                <w:tcPr>
                  <w:tcW w:w="1860" w:type="dxa"/>
                  <w:shd w:val="clear" w:color="auto" w:fill="auto"/>
                  <w:noWrap/>
                  <w:vAlign w:val="center"/>
                </w:tcPr>
                <w:p w:rsidR="001B6B78"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Simulator</w:t>
                  </w:r>
                </w:p>
              </w:tc>
              <w:tc>
                <w:tcPr>
                  <w:tcW w:w="2045" w:type="dxa"/>
                  <w:shd w:val="clear" w:color="auto" w:fill="auto"/>
                  <w:noWrap/>
                  <w:vAlign w:val="center"/>
                </w:tcPr>
                <w:p w:rsidR="001B6B78" w:rsidRPr="001B6B78" w:rsidRDefault="00D31CFC" w:rsidP="004565A0">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bin\</w:t>
                  </w:r>
                  <w:r w:rsidR="004565A0">
                    <w:rPr>
                      <w:rFonts w:ascii="Calibri" w:eastAsia="Times New Roman" w:hAnsi="Calibri" w:cs="Times New Roman"/>
                      <w:color w:val="000000"/>
                      <w:sz w:val="22"/>
                      <w:szCs w:val="22"/>
                      <w:lang w:eastAsia="en-AU"/>
                    </w:rPr>
                    <w:t>Asim</w:t>
                  </w:r>
                  <w:r w:rsidRPr="00D31CFC">
                    <w:rPr>
                      <w:rFonts w:ascii="Calibri" w:eastAsia="Times New Roman" w:hAnsi="Calibri" w:cs="Times New Roman"/>
                      <w:color w:val="000000"/>
                      <w:sz w:val="22"/>
                      <w:szCs w:val="22"/>
                      <w:lang w:eastAsia="en-AU"/>
                    </w:rPr>
                    <w:t>.exe</w:t>
                  </w:r>
                </w:p>
              </w:tc>
            </w:tr>
          </w:tbl>
          <w:p w:rsidR="001B6B78" w:rsidRDefault="001B6B78" w:rsidP="008C0C14"/>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directory</w:t>
            </w:r>
          </w:p>
        </w:tc>
        <w:tc>
          <w:tcPr>
            <w:tcW w:w="6931" w:type="dxa"/>
          </w:tcPr>
          <w:p w:rsidR="008C0C14" w:rsidRDefault="00485E08" w:rsidP="00485E08">
            <w:r>
              <w:t>Base directory used for file reading and writing.</w:t>
            </w:r>
            <w:r w:rsidR="00965E0A">
              <w:t xml:space="preserve">  All relative paths are relative to this directory.</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directory</w:t>
                  </w:r>
                </w:p>
              </w:tc>
              <w:tc>
                <w:tcPr>
                  <w:tcW w:w="2045" w:type="dxa"/>
                  <w:shd w:val="clear" w:color="auto" w:fill="auto"/>
                  <w:noWrap/>
                  <w:vAlign w:val="center"/>
                </w:tcPr>
                <w:p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w:t>
                  </w:r>
                </w:p>
              </w:tc>
            </w:tr>
          </w:tbl>
          <w:p w:rsidR="00D31CFC" w:rsidRDefault="00D31CFC" w:rsidP="00485E08"/>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iterations</w:t>
            </w:r>
          </w:p>
        </w:tc>
        <w:tc>
          <w:tcPr>
            <w:tcW w:w="6931" w:type="dxa"/>
          </w:tcPr>
          <w:p w:rsidR="00D31CFC" w:rsidRDefault="00485E08" w:rsidP="008C0C14">
            <w:r>
              <w:t>Number of iterations to run.</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iterations</w:t>
                  </w:r>
                </w:p>
              </w:tc>
              <w:tc>
                <w:tcPr>
                  <w:tcW w:w="2045"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345600</w:t>
                  </w:r>
                </w:p>
              </w:tc>
            </w:tr>
          </w:tbl>
          <w:p w:rsidR="008C0C14" w:rsidRDefault="008C0C14" w:rsidP="008C0C14"/>
        </w:tc>
      </w:tr>
      <w:tr w:rsidR="001D05F6" w:rsidTr="004565A0">
        <w:trPr>
          <w:cantSplit/>
        </w:trPr>
        <w:tc>
          <w:tcPr>
            <w:tcW w:w="1494" w:type="dxa"/>
          </w:tcPr>
          <w:p w:rsidR="001D05F6" w:rsidRPr="008C0C14" w:rsidRDefault="001D05F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Start</w:t>
            </w:r>
            <w:r w:rsidR="005A0E51">
              <w:rPr>
                <w:rFonts w:ascii="Calibri" w:eastAsia="Times New Roman" w:hAnsi="Calibri" w:cs="Calibri"/>
                <w:color w:val="000000"/>
                <w:sz w:val="22"/>
                <w:szCs w:val="22"/>
                <w:lang w:eastAsia="en-AU"/>
              </w:rPr>
              <w:t xml:space="preserve"> </w:t>
            </w:r>
            <w:r>
              <w:rPr>
                <w:rFonts w:ascii="Calibri" w:eastAsia="Times New Roman" w:hAnsi="Calibri" w:cs="Calibri"/>
                <w:color w:val="000000"/>
                <w:sz w:val="22"/>
                <w:szCs w:val="22"/>
                <w:lang w:eastAsia="en-AU"/>
              </w:rPr>
              <w:t>Time</w:t>
            </w:r>
          </w:p>
        </w:tc>
        <w:tc>
          <w:tcPr>
            <w:tcW w:w="6931" w:type="dxa"/>
          </w:tcPr>
          <w:p w:rsidR="00D31CFC" w:rsidRDefault="001D05F6" w:rsidP="001D05F6">
            <w:r>
              <w:t>The start time of the simulation.  All input data before this time will be ignored.</w:t>
            </w:r>
          </w:p>
          <w:tbl>
            <w:tblPr>
              <w:tblW w:w="43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528"/>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528"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Start Time</w:t>
                  </w:r>
                </w:p>
              </w:tc>
              <w:tc>
                <w:tcPr>
                  <w:tcW w:w="2528"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1/01/2012  12:00:00 AM</w:t>
                  </w:r>
                </w:p>
              </w:tc>
            </w:tr>
          </w:tbl>
          <w:p w:rsidR="001D05F6" w:rsidRDefault="001D05F6" w:rsidP="001D05F6"/>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input</w:t>
            </w:r>
          </w:p>
        </w:tc>
        <w:tc>
          <w:tcPr>
            <w:tcW w:w="6931" w:type="dxa"/>
          </w:tcPr>
          <w:p w:rsidR="00D31CFC" w:rsidRDefault="00485E08" w:rsidP="00485E08">
            <w:r>
              <w:t>File name for extra input files (eg. for files that are too large to import into Excel).  Multiple input directives should be used for multiple input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input</w:t>
                  </w:r>
                </w:p>
              </w:tc>
              <w:tc>
                <w:tcPr>
                  <w:tcW w:w="2045"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 data 1s.csv</w:t>
                  </w:r>
                </w:p>
              </w:tc>
            </w:tr>
          </w:tbl>
          <w:p w:rsidR="008C0C14" w:rsidRDefault="008C0C14" w:rsidP="00485E08"/>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output</w:t>
            </w:r>
          </w:p>
        </w:tc>
        <w:tc>
          <w:tcPr>
            <w:tcW w:w="6931" w:type="dxa"/>
          </w:tcPr>
          <w:p w:rsidR="008C0C14" w:rsidRDefault="00485E08" w:rsidP="00485E08">
            <w:r>
              <w:t>The file to use for writing output.  The next cells must be in a particular format.</w:t>
            </w:r>
          </w:p>
          <w:p w:rsidR="00485E08" w:rsidRDefault="00485E08" w:rsidP="00485E08">
            <w:pPr>
              <w:pStyle w:val="ListParagraph"/>
              <w:numPr>
                <w:ilvl w:val="0"/>
                <w:numId w:val="3"/>
              </w:numPr>
            </w:pPr>
            <w:r>
              <w:t>The first cell contains the file name, relative to the directory directive</w:t>
            </w:r>
          </w:p>
          <w:p w:rsidR="00485E08" w:rsidRDefault="00485E08" w:rsidP="00485E08">
            <w:pPr>
              <w:pStyle w:val="ListParagraph"/>
              <w:numPr>
                <w:ilvl w:val="0"/>
                <w:numId w:val="3"/>
              </w:numPr>
            </w:pPr>
            <w:r>
              <w:t>The second cell contains the period to write to this file (s)</w:t>
            </w:r>
          </w:p>
          <w:p w:rsidR="00485E08" w:rsidRDefault="00485E08" w:rsidP="00485E08">
            <w:pPr>
              <w:pStyle w:val="ListParagraph"/>
              <w:numPr>
                <w:ilvl w:val="0"/>
                <w:numId w:val="3"/>
              </w:numPr>
            </w:pPr>
            <w:r>
              <w:t>The third and subsequent cells are glob patterns to describe what variables to write to this file.  For example, “</w:t>
            </w:r>
            <w:r w:rsidRPr="00485E08">
              <w:t>Gen[0-9]P</w:t>
            </w:r>
            <w:r>
              <w:t xml:space="preserve">”,  or </w:t>
            </w:r>
            <w:r w:rsidR="000434C6">
              <w:t>“Gen*Cnt”.</w:t>
            </w:r>
          </w:p>
          <w:p w:rsidR="005A0E51" w:rsidRDefault="005A0E51" w:rsidP="005A0E51">
            <w:r>
              <w:t>Multiple output files may be listed in any order, with different options.</w:t>
            </w:r>
          </w:p>
          <w:tbl>
            <w:tblPr>
              <w:tblW w:w="518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367"/>
              <w:gridCol w:w="1109"/>
              <w:gridCol w:w="1338"/>
              <w:gridCol w:w="433"/>
            </w:tblGrid>
            <w:tr w:rsidR="005A0E51" w:rsidRPr="001B6B78" w:rsidTr="008B0547">
              <w:trPr>
                <w:trHeight w:val="300"/>
              </w:trPr>
              <w:tc>
                <w:tcPr>
                  <w:tcW w:w="936" w:type="dxa"/>
                  <w:shd w:val="clear" w:color="auto" w:fill="auto"/>
                  <w:noWrap/>
                  <w:vAlign w:val="center"/>
                </w:tcPr>
                <w:p w:rsidR="005A0E51" w:rsidRPr="001B6B78"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367" w:type="dxa"/>
                  <w:shd w:val="clear" w:color="auto" w:fill="auto"/>
                  <w:noWrap/>
                  <w:vAlign w:val="center"/>
                </w:tcPr>
                <w:p w:rsidR="005A0E51" w:rsidRPr="001B6B78"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109" w:type="dxa"/>
                </w:tcPr>
                <w:p w:rsidR="005A0E51"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338" w:type="dxa"/>
                </w:tcPr>
                <w:p w:rsidR="005A0E51"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433" w:type="dxa"/>
                </w:tcPr>
                <w:p w:rsidR="005A0E51"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5A0E51" w:rsidRPr="001B6B78" w:rsidTr="008B0547">
              <w:trPr>
                <w:trHeight w:val="300"/>
              </w:trPr>
              <w:tc>
                <w:tcPr>
                  <w:tcW w:w="936" w:type="dxa"/>
                  <w:shd w:val="clear" w:color="auto" w:fill="auto"/>
                  <w:noWrap/>
                  <w:vAlign w:val="center"/>
                </w:tcPr>
                <w:p w:rsidR="005A0E51"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rsidR="005A0E51"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analyse.csv</w:t>
                  </w:r>
                </w:p>
              </w:tc>
              <w:tc>
                <w:tcPr>
                  <w:tcW w:w="1109"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86400</w:t>
                  </w:r>
                </w:p>
              </w:tc>
              <w:tc>
                <w:tcPr>
                  <w:tcW w:w="1338"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*Cnt</w:t>
                  </w:r>
                </w:p>
              </w:tc>
              <w:tc>
                <w:tcPr>
                  <w:tcW w:w="433"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*E</w:t>
                  </w:r>
                </w:p>
              </w:tc>
            </w:tr>
            <w:tr w:rsidR="005A0E51" w:rsidRPr="001B6B78" w:rsidTr="008B0547">
              <w:trPr>
                <w:trHeight w:val="300"/>
              </w:trPr>
              <w:tc>
                <w:tcPr>
                  <w:tcW w:w="936" w:type="dxa"/>
                  <w:shd w:val="clear" w:color="auto" w:fill="auto"/>
                  <w:noWrap/>
                  <w:vAlign w:val="center"/>
                </w:tcPr>
                <w:p w:rsidR="005A0E51"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rsidR="005A0E51"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alloutput</w:t>
                  </w:r>
                  <w:r w:rsidRPr="005A0E51">
                    <w:rPr>
                      <w:rFonts w:ascii="Calibri" w:eastAsia="Times New Roman" w:hAnsi="Calibri" w:cs="Times New Roman"/>
                      <w:color w:val="000000"/>
                      <w:sz w:val="22"/>
                      <w:szCs w:val="22"/>
                      <w:lang w:eastAsia="en-AU"/>
                    </w:rPr>
                    <w:t>.csv</w:t>
                  </w:r>
                </w:p>
              </w:tc>
              <w:tc>
                <w:tcPr>
                  <w:tcW w:w="1109"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1338" w:type="dxa"/>
                </w:tcPr>
                <w:p w:rsidR="005A0E51" w:rsidRPr="005A0E51" w:rsidRDefault="005A0E51" w:rsidP="005A0E51">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w:t>
                  </w:r>
                </w:p>
              </w:tc>
              <w:tc>
                <w:tcPr>
                  <w:tcW w:w="433"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p>
              </w:tc>
            </w:tr>
            <w:tr w:rsidR="005A0E51" w:rsidRPr="001B6B78" w:rsidTr="008B0547">
              <w:trPr>
                <w:trHeight w:val="300"/>
              </w:trPr>
              <w:tc>
                <w:tcPr>
                  <w:tcW w:w="936" w:type="dxa"/>
                  <w:shd w:val="clear" w:color="auto" w:fill="auto"/>
                  <w:noWrap/>
                  <w:vAlign w:val="center"/>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p>
              </w:tc>
              <w:tc>
                <w:tcPr>
                  <w:tcW w:w="1367" w:type="dxa"/>
                  <w:shd w:val="clear" w:color="auto" w:fill="auto"/>
                  <w:noWrap/>
                  <w:vAlign w:val="center"/>
                </w:tcPr>
                <w:p w:rsid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yearly.csv</w:t>
                  </w:r>
                </w:p>
              </w:tc>
              <w:tc>
                <w:tcPr>
                  <w:tcW w:w="1109" w:type="dxa"/>
                </w:tcPr>
                <w:p w:rsid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31536000</w:t>
                  </w:r>
                </w:p>
              </w:tc>
              <w:tc>
                <w:tcPr>
                  <w:tcW w:w="1338" w:type="dxa"/>
                </w:tcPr>
                <w:p w:rsidR="005A0E51" w:rsidRPr="005A0E51" w:rsidRDefault="005A0E51" w:rsidP="005A0E5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Gen[1-4]*P</w:t>
                  </w:r>
                </w:p>
              </w:tc>
              <w:tc>
                <w:tcPr>
                  <w:tcW w:w="433"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bl>
          <w:p w:rsidR="002948E6" w:rsidRDefault="002948E6" w:rsidP="002948E6"/>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RunSimulator</w:t>
            </w:r>
          </w:p>
        </w:tc>
        <w:tc>
          <w:tcPr>
            <w:tcW w:w="6931" w:type="dxa"/>
          </w:tcPr>
          <w:p w:rsidR="00D31CFC" w:rsidRDefault="000434C6" w:rsidP="000434C6">
            <w:r>
              <w:t xml:space="preserve">Specifies whether to run the simulator (TRUE, T, 1, etc) or just to output the separate csv files and exit. </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RunSimulator</w:t>
                  </w:r>
                </w:p>
              </w:tc>
              <w:tc>
                <w:tcPr>
                  <w:tcW w:w="2045"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Yes</w:t>
                  </w:r>
                </w:p>
              </w:tc>
            </w:tr>
          </w:tbl>
          <w:p w:rsidR="008C0C14" w:rsidRDefault="008C0C14" w:rsidP="000434C6"/>
        </w:tc>
      </w:tr>
      <w:tr w:rsidR="000C60E4" w:rsidTr="004565A0">
        <w:trPr>
          <w:cantSplit/>
        </w:trPr>
        <w:tc>
          <w:tcPr>
            <w:tcW w:w="1494" w:type="dxa"/>
          </w:tcPr>
          <w:p w:rsidR="000C60E4" w:rsidRPr="008C0C1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Community Name</w:t>
            </w:r>
          </w:p>
        </w:tc>
        <w:tc>
          <w:tcPr>
            <w:tcW w:w="6931" w:type="dxa"/>
          </w:tcPr>
          <w:p w:rsidR="00D31CFC" w:rsidRDefault="000C60E4" w:rsidP="000C60E4">
            <w:r>
              <w:t>An optional configuration which prefixes the va</w:t>
            </w:r>
            <w:r w:rsidR="005A0E51">
              <w:t>lue to each of the output files and log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Community Name</w:t>
                  </w:r>
                </w:p>
              </w:tc>
              <w:tc>
                <w:tcPr>
                  <w:tcW w:w="2045" w:type="dxa"/>
                  <w:shd w:val="clear" w:color="auto" w:fill="auto"/>
                  <w:noWrap/>
                  <w:vAlign w:val="center"/>
                </w:tcPr>
                <w:p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Daly River Solar Test</w:t>
                  </w:r>
                </w:p>
              </w:tc>
            </w:tr>
          </w:tbl>
          <w:p w:rsidR="000C60E4" w:rsidRDefault="000C60E4" w:rsidP="000C60E4"/>
        </w:tc>
      </w:tr>
      <w:tr w:rsidR="000C60E4" w:rsidTr="004565A0">
        <w:trPr>
          <w:cantSplit/>
        </w:trPr>
        <w:tc>
          <w:tcPr>
            <w:tcW w:w="1494" w:type="dxa"/>
          </w:tcPr>
          <w:p w:rsidR="000C60E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Template</w:t>
            </w:r>
          </w:p>
        </w:tc>
        <w:tc>
          <w:tcPr>
            <w:tcW w:w="6931" w:type="dxa"/>
          </w:tcPr>
          <w:p w:rsidR="000C60E4" w:rsidRDefault="000C60E4" w:rsidP="000C60E4">
            <w:r>
              <w:t xml:space="preserve">The file used for analysing </w:t>
            </w:r>
            <w:r w:rsidR="00F74751">
              <w:t>output</w:t>
            </w:r>
            <w:r>
              <w:t>.</w:t>
            </w:r>
            <w:r w:rsidR="00DE40E6">
              <w:t xml:space="preserve"> The next cells must be in a particular format.</w:t>
            </w:r>
          </w:p>
          <w:p w:rsidR="00DE40E6" w:rsidRDefault="00DE40E6" w:rsidP="00DE40E6">
            <w:pPr>
              <w:pStyle w:val="ListParagraph"/>
              <w:numPr>
                <w:ilvl w:val="0"/>
                <w:numId w:val="17"/>
              </w:numPr>
            </w:pPr>
            <w:r>
              <w:t>The first cell contains the file name of the template file.</w:t>
            </w:r>
          </w:p>
          <w:p w:rsidR="00DE40E6" w:rsidRDefault="00DE40E6" w:rsidP="00DE40E6">
            <w:pPr>
              <w:pStyle w:val="ListParagraph"/>
              <w:numPr>
                <w:ilvl w:val="0"/>
                <w:numId w:val="17"/>
              </w:numPr>
            </w:pPr>
            <w:r>
              <w:t>The second cell contains the name of the output file where the data will be found.</w:t>
            </w:r>
            <w:r w:rsidR="00F74751">
              <w:t xml:space="preserve"> (note how this is generated from an “output” option)</w:t>
            </w:r>
          </w:p>
          <w:p w:rsidR="00F74751" w:rsidRDefault="00F74751" w:rsidP="00F74751">
            <w:r>
              <w:t>The template will be opened and populated with data from the output file specified, and saved as a new file.</w:t>
            </w:r>
          </w:p>
          <w:tbl>
            <w:tblPr>
              <w:tblW w:w="54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378"/>
              <w:gridCol w:w="1222"/>
            </w:tblGrid>
            <w:tr w:rsidR="002D1BC6" w:rsidRPr="001B6B78" w:rsidTr="008B0547">
              <w:trPr>
                <w:trHeight w:val="300"/>
              </w:trPr>
              <w:tc>
                <w:tcPr>
                  <w:tcW w:w="1860" w:type="dxa"/>
                  <w:shd w:val="clear" w:color="auto" w:fill="auto"/>
                  <w:noWrap/>
                  <w:vAlign w:val="center"/>
                </w:tcPr>
                <w:p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78" w:type="dxa"/>
                  <w:shd w:val="clear" w:color="auto" w:fill="auto"/>
                  <w:noWrap/>
                  <w:vAlign w:val="center"/>
                </w:tcPr>
                <w:p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222" w:type="dxa"/>
                </w:tcPr>
                <w:p w:rsidR="002D1BC6"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2D1BC6" w:rsidRPr="001B6B78" w:rsidTr="008B0547">
              <w:trPr>
                <w:trHeight w:val="300"/>
              </w:trPr>
              <w:tc>
                <w:tcPr>
                  <w:tcW w:w="1860" w:type="dxa"/>
                  <w:shd w:val="clear" w:color="auto" w:fill="auto"/>
                  <w:noWrap/>
                  <w:vAlign w:val="center"/>
                </w:tcPr>
                <w:p w:rsidR="002D1BC6"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Template</w:t>
                  </w:r>
                </w:p>
              </w:tc>
              <w:tc>
                <w:tcPr>
                  <w:tcW w:w="2378" w:type="dxa"/>
                  <w:shd w:val="clear" w:color="auto" w:fill="auto"/>
                  <w:noWrap/>
                  <w:vAlign w:val="center"/>
                </w:tcPr>
                <w:p w:rsidR="002D1BC6" w:rsidRPr="001B6B78" w:rsidRDefault="002D1BC6" w:rsidP="00F74751">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Analyser Layout V.4.xls</w:t>
                  </w:r>
                </w:p>
              </w:tc>
              <w:tc>
                <w:tcPr>
                  <w:tcW w:w="1222" w:type="dxa"/>
                </w:tcPr>
                <w:p w:rsidR="002D1BC6" w:rsidRPr="002D1BC6"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analyse.csv</w:t>
                  </w:r>
                </w:p>
              </w:tc>
            </w:tr>
          </w:tbl>
          <w:p w:rsidR="00D31CFC" w:rsidRDefault="00D31CFC" w:rsidP="00D31CFC"/>
        </w:tc>
      </w:tr>
      <w:tr w:rsidR="00DE40E6" w:rsidTr="004565A0">
        <w:trPr>
          <w:cantSplit/>
        </w:trPr>
        <w:tc>
          <w:tcPr>
            <w:tcW w:w="1494" w:type="dxa"/>
          </w:tcPr>
          <w:p w:rsidR="00DE40E6" w:rsidRDefault="00DE40E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Log File</w:t>
            </w:r>
          </w:p>
        </w:tc>
        <w:tc>
          <w:tcPr>
            <w:tcW w:w="6931" w:type="dxa"/>
          </w:tcPr>
          <w:p w:rsidR="00DE40E6" w:rsidRDefault="001A74C2" w:rsidP="000C60E4">
            <w:r>
              <w:t>This file will record the variables at the start of the simulation.  This can be used to recreate an old simulation after the settings have been changed. The cell format is as follows:</w:t>
            </w:r>
          </w:p>
          <w:p w:rsidR="00DE40E6" w:rsidRDefault="00DE40E6" w:rsidP="00DE40E6">
            <w:pPr>
              <w:pStyle w:val="ListParagraph"/>
              <w:numPr>
                <w:ilvl w:val="0"/>
                <w:numId w:val="18"/>
              </w:numPr>
            </w:pPr>
            <w:r>
              <w:t>The first cell contains the file name of the Log File.</w:t>
            </w:r>
          </w:p>
          <w:p w:rsidR="00DE40E6" w:rsidRDefault="00DE40E6" w:rsidP="00DE40E6">
            <w:pPr>
              <w:pStyle w:val="ListParagraph"/>
              <w:numPr>
                <w:ilvl w:val="0"/>
                <w:numId w:val="18"/>
              </w:numPr>
            </w:pPr>
            <w:r>
              <w:t>The second and subsequent cells are glob patterns to describe what variables to write to this file.  For example, “</w:t>
            </w:r>
            <w:r w:rsidRPr="00485E08">
              <w:t>Gen[0-9]P</w:t>
            </w:r>
            <w:r>
              <w:t>”,  or “Gen*Cnt”.</w:t>
            </w:r>
          </w:p>
          <w:tbl>
            <w:tblPr>
              <w:tblW w:w="398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9"/>
              <w:gridCol w:w="894"/>
              <w:gridCol w:w="829"/>
              <w:gridCol w:w="1260"/>
            </w:tblGrid>
            <w:tr w:rsidR="00F74751" w:rsidRPr="001B6B78" w:rsidTr="008B0547">
              <w:trPr>
                <w:trHeight w:val="300"/>
              </w:trPr>
              <w:tc>
                <w:tcPr>
                  <w:tcW w:w="999" w:type="dxa"/>
                  <w:shd w:val="clear" w:color="auto" w:fill="auto"/>
                  <w:noWrap/>
                  <w:vAlign w:val="center"/>
                </w:tcPr>
                <w:p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894" w:type="dxa"/>
                  <w:shd w:val="clear" w:color="auto" w:fill="auto"/>
                  <w:noWrap/>
                  <w:vAlign w:val="center"/>
                </w:tcPr>
                <w:p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29" w:type="dxa"/>
                </w:tcPr>
                <w:p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260" w:type="dxa"/>
                </w:tcPr>
                <w:p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F74751" w:rsidRPr="001B6B78" w:rsidTr="008B0547">
              <w:trPr>
                <w:trHeight w:val="300"/>
              </w:trPr>
              <w:tc>
                <w:tcPr>
                  <w:tcW w:w="999" w:type="dxa"/>
                  <w:shd w:val="clear" w:color="auto" w:fill="auto"/>
                  <w:noWrap/>
                  <w:vAlign w:val="center"/>
                </w:tcPr>
                <w:p w:rsidR="00F74751" w:rsidRPr="001B6B78"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Log File</w:t>
                  </w:r>
                </w:p>
              </w:tc>
              <w:tc>
                <w:tcPr>
                  <w:tcW w:w="894" w:type="dxa"/>
                  <w:shd w:val="clear" w:color="auto" w:fill="auto"/>
                  <w:noWrap/>
                  <w:vAlign w:val="center"/>
                </w:tcPr>
                <w:p w:rsidR="00F74751" w:rsidRPr="001B6B78" w:rsidRDefault="00F74751" w:rsidP="00F7475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log</w:t>
                  </w:r>
                  <w:r w:rsidRPr="00F74751">
                    <w:rPr>
                      <w:rFonts w:ascii="Calibri" w:eastAsia="Times New Roman" w:hAnsi="Calibri" w:cs="Times New Roman"/>
                      <w:color w:val="000000"/>
                      <w:sz w:val="22"/>
                      <w:szCs w:val="22"/>
                      <w:lang w:eastAsia="en-AU"/>
                    </w:rPr>
                    <w:t>.txt</w:t>
                  </w:r>
                </w:p>
              </w:tc>
              <w:tc>
                <w:tcPr>
                  <w:tcW w:w="829" w:type="dxa"/>
                </w:tcPr>
                <w:p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w:t>
                  </w:r>
                </w:p>
              </w:tc>
              <w:tc>
                <w:tcPr>
                  <w:tcW w:w="1260" w:type="dxa"/>
                </w:tcPr>
                <w:p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GenConfig*</w:t>
                  </w:r>
                </w:p>
              </w:tc>
            </w:tr>
          </w:tbl>
          <w:p w:rsidR="00D31CFC" w:rsidRDefault="00D31CFC" w:rsidP="00D31CFC"/>
        </w:tc>
      </w:tr>
      <w:tr w:rsidR="00D31CFC" w:rsidTr="004565A0">
        <w:trPr>
          <w:cantSplit/>
        </w:trPr>
        <w:tc>
          <w:tcPr>
            <w:tcW w:w="1494" w:type="dxa"/>
          </w:tcPr>
          <w:p w:rsidR="00D31CFC" w:rsidRDefault="00D31CFC"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Watch</w:t>
            </w:r>
          </w:p>
        </w:tc>
        <w:tc>
          <w:tcPr>
            <w:tcW w:w="6931" w:type="dxa"/>
          </w:tcPr>
          <w:p w:rsidR="00D31CFC" w:rsidRDefault="008A3E13" w:rsidP="000C60E4">
            <w:r>
              <w:t>The watch file will record changes to any given variable, and the simulation time that change occurred.  The cell format is as follows:</w:t>
            </w:r>
          </w:p>
          <w:p w:rsidR="008A3E13" w:rsidRDefault="008A3E13" w:rsidP="008A3E13">
            <w:pPr>
              <w:pStyle w:val="ListParagraph"/>
              <w:numPr>
                <w:ilvl w:val="0"/>
                <w:numId w:val="29"/>
              </w:numPr>
            </w:pPr>
            <w:r>
              <w:t>The first cell contains the file name of the watch file</w:t>
            </w:r>
          </w:p>
          <w:p w:rsidR="008A3E13" w:rsidRDefault="008A3E13" w:rsidP="008A3E13">
            <w:pPr>
              <w:pStyle w:val="ListParagraph"/>
              <w:numPr>
                <w:ilvl w:val="0"/>
                <w:numId w:val="29"/>
              </w:numPr>
            </w:pPr>
            <w:r>
              <w:t>The second and subsequent cells are glob patterns to describe what variables to write to this file.  For example, “</w:t>
            </w:r>
            <w:r w:rsidRPr="00485E08">
              <w:t>Gen[0-9]P</w:t>
            </w:r>
            <w:r>
              <w:t>”,  or “Gen*Cnt”.</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09"/>
              <w:gridCol w:w="1169"/>
              <w:gridCol w:w="1537"/>
            </w:tblGrid>
            <w:tr w:rsidR="008A3E13" w:rsidRPr="001B6B78" w:rsidTr="008B0547">
              <w:trPr>
                <w:trHeight w:val="300"/>
              </w:trPr>
              <w:tc>
                <w:tcPr>
                  <w:tcW w:w="909" w:type="dxa"/>
                  <w:shd w:val="clear" w:color="auto" w:fill="auto"/>
                  <w:noWrap/>
                  <w:vAlign w:val="center"/>
                </w:tcPr>
                <w:p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rsidR="008A3E13"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8A3E13" w:rsidRPr="001B6B78" w:rsidTr="008B0547">
              <w:trPr>
                <w:trHeight w:val="300"/>
              </w:trPr>
              <w:tc>
                <w:tcPr>
                  <w:tcW w:w="909" w:type="dxa"/>
                  <w:shd w:val="clear" w:color="auto" w:fill="auto"/>
                  <w:noWrap/>
                  <w:vAlign w:val="center"/>
                </w:tcPr>
                <w:p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watch.txt</w:t>
                  </w:r>
                </w:p>
              </w:tc>
              <w:tc>
                <w:tcPr>
                  <w:tcW w:w="1537" w:type="dxa"/>
                </w:tcPr>
                <w:p w:rsidR="008A3E13"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Gen*StartCnt</w:t>
                  </w:r>
                </w:p>
              </w:tc>
            </w:tr>
          </w:tbl>
          <w:p w:rsidR="00D31CFC" w:rsidRDefault="00D31CFC" w:rsidP="000C60E4"/>
        </w:tc>
      </w:tr>
      <w:tr w:rsidR="00657446" w:rsidTr="004565A0">
        <w:trPr>
          <w:cantSplit/>
        </w:trPr>
        <w:tc>
          <w:tcPr>
            <w:tcW w:w="1494" w:type="dxa"/>
          </w:tcPr>
          <w:p w:rsidR="00657446" w:rsidRDefault="0065744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Parameter</w:t>
            </w:r>
          </w:p>
        </w:tc>
        <w:tc>
          <w:tcPr>
            <w:tcW w:w="6931" w:type="dxa"/>
          </w:tcPr>
          <w:p w:rsidR="00657446" w:rsidRDefault="00657446" w:rsidP="00657446">
            <w:r>
              <w:t xml:space="preserve">Custom advanced parameters to append to the </w:t>
            </w:r>
            <w:r w:rsidR="008C3EE5" w:rsidRPr="004565A0">
              <w:rPr>
                <w:rStyle w:val="Strong"/>
              </w:rPr>
              <w:t>Asim</w:t>
            </w:r>
            <w:r w:rsidR="008C3EE5">
              <w:t xml:space="preserve"> </w:t>
            </w:r>
            <w:r>
              <w:t>executable. Options include:</w:t>
            </w:r>
          </w:p>
          <w:p w:rsidR="00657446" w:rsidRDefault="00657446" w:rsidP="00657446">
            <w:pPr>
              <w:pStyle w:val="ListParagraph"/>
              <w:numPr>
                <w:ilvl w:val="0"/>
                <w:numId w:val="33"/>
              </w:numPr>
            </w:pPr>
            <w:r>
              <w:t>Algorithm – define a DLL file containing a replacement algorithm for a supported part of the model</w:t>
            </w:r>
          </w:p>
          <w:tbl>
            <w:tblPr>
              <w:tblW w:w="62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31"/>
              <w:gridCol w:w="1379"/>
              <w:gridCol w:w="1379"/>
              <w:gridCol w:w="2916"/>
            </w:tblGrid>
            <w:tr w:rsidR="00657446" w:rsidTr="00657446">
              <w:trPr>
                <w:trHeight w:val="300"/>
              </w:trPr>
              <w:tc>
                <w:tcPr>
                  <w:tcW w:w="1106" w:type="dxa"/>
                  <w:shd w:val="clear" w:color="auto" w:fill="auto"/>
                  <w:noWrap/>
                  <w:vAlign w:val="center"/>
                </w:tcPr>
                <w:p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569" w:type="dxa"/>
                  <w:shd w:val="clear" w:color="auto" w:fill="auto"/>
                  <w:noWrap/>
                  <w:vAlign w:val="center"/>
                </w:tcPr>
                <w:p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3356" w:type="dxa"/>
                </w:tcPr>
                <w:p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255" w:type="dxa"/>
                </w:tcPr>
                <w:p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657446" w:rsidTr="009240E1">
              <w:trPr>
                <w:trHeight w:val="300"/>
              </w:trPr>
              <w:tc>
                <w:tcPr>
                  <w:tcW w:w="1106" w:type="dxa"/>
                  <w:shd w:val="clear" w:color="auto" w:fill="auto"/>
                  <w:noWrap/>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569" w:type="dxa"/>
                  <w:shd w:val="clear" w:color="auto" w:fill="auto"/>
                  <w:noWrap/>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Algorithm</w:t>
                  </w:r>
                </w:p>
              </w:tc>
              <w:tc>
                <w:tcPr>
                  <w:tcW w:w="3356" w:type="dxa"/>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SolarController</w:t>
                  </w:r>
                </w:p>
              </w:tc>
              <w:tc>
                <w:tcPr>
                  <w:tcW w:w="255" w:type="dxa"/>
                </w:tcPr>
                <w:p w:rsidR="00657446"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sidRPr="00657446">
                    <w:rPr>
                      <w:rFonts w:ascii="Calibri" w:eastAsia="Times New Roman" w:hAnsi="Calibri" w:cs="Times New Roman"/>
                      <w:color w:val="000000"/>
                      <w:sz w:val="22"/>
                      <w:szCs w:val="22"/>
                      <w:lang w:eastAsia="en-AU"/>
                    </w:rPr>
                    <w:t>PWC.SLMS.Algorithms.PvSimple.dll</w:t>
                  </w:r>
                </w:p>
              </w:tc>
            </w:tr>
          </w:tbl>
          <w:p w:rsidR="00657446" w:rsidRDefault="00657446" w:rsidP="00657446"/>
          <w:p w:rsidR="00657446" w:rsidRDefault="00657446" w:rsidP="00657446">
            <w:pPr>
              <w:pStyle w:val="ListParagraph"/>
              <w:numPr>
                <w:ilvl w:val="0"/>
                <w:numId w:val="33"/>
              </w:numPr>
            </w:pPr>
            <w:r>
              <w:t>GeneratorStats – replace the generator simulation with a method of guessing which generators are online based on given Gen#P values.</w:t>
            </w:r>
          </w:p>
          <w:tbl>
            <w:tblPr>
              <w:tblW w:w="27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63"/>
              <w:gridCol w:w="1578"/>
            </w:tblGrid>
            <w:tr w:rsidR="00657446" w:rsidTr="00657446">
              <w:trPr>
                <w:trHeight w:val="300"/>
              </w:trPr>
              <w:tc>
                <w:tcPr>
                  <w:tcW w:w="1163" w:type="dxa"/>
                  <w:shd w:val="clear" w:color="auto" w:fill="auto"/>
                  <w:noWrap/>
                  <w:vAlign w:val="center"/>
                </w:tcPr>
                <w:p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578" w:type="dxa"/>
                  <w:shd w:val="clear" w:color="auto" w:fill="auto"/>
                  <w:noWrap/>
                  <w:vAlign w:val="center"/>
                </w:tcPr>
                <w:p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657446" w:rsidTr="00657446">
              <w:trPr>
                <w:trHeight w:val="300"/>
              </w:trPr>
              <w:tc>
                <w:tcPr>
                  <w:tcW w:w="1163" w:type="dxa"/>
                  <w:shd w:val="clear" w:color="auto" w:fill="auto"/>
                  <w:noWrap/>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578" w:type="dxa"/>
                  <w:shd w:val="clear" w:color="auto" w:fill="auto"/>
                  <w:noWrap/>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GeneratorStats</w:t>
                  </w:r>
                </w:p>
              </w:tc>
            </w:tr>
          </w:tbl>
          <w:p w:rsidR="00657446" w:rsidRDefault="00657446" w:rsidP="00657446"/>
          <w:p w:rsidR="00657446" w:rsidRDefault="00657446" w:rsidP="00657446"/>
        </w:tc>
      </w:tr>
      <w:tr w:rsidR="001C0A45" w:rsidTr="004565A0">
        <w:trPr>
          <w:cantSplit/>
        </w:trPr>
        <w:tc>
          <w:tcPr>
            <w:tcW w:w="1494" w:type="dxa"/>
          </w:tcPr>
          <w:p w:rsidR="001C0A45" w:rsidRDefault="001C0A45"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Batch Command</w:t>
            </w:r>
          </w:p>
        </w:tc>
        <w:tc>
          <w:tcPr>
            <w:tcW w:w="6931" w:type="dxa"/>
          </w:tcPr>
          <w:p w:rsidR="001C0A45" w:rsidRDefault="001C0A45" w:rsidP="001C0A45">
            <w:r>
              <w:t>A command to run after the simulator and template have been run.  The first option must be the executable name, and following options are passed as variables.  Note that variables with spaces must be quoted here (unlike filenames elsewhere).  For example:</w:t>
            </w:r>
          </w:p>
          <w:p w:rsidR="001C0A45" w:rsidRDefault="001C0A45" w:rsidP="001C0A45">
            <w:pPr>
              <w:pStyle w:val="ListParagraph"/>
              <w:numPr>
                <w:ilvl w:val="0"/>
                <w:numId w:val="44"/>
              </w:numPr>
            </w:pPr>
            <w:r>
              <w:t>Call a batch file with the name “archive.bat”:</w:t>
            </w:r>
          </w:p>
          <w:tbl>
            <w:tblPr>
              <w:tblW w:w="363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37"/>
              <w:gridCol w:w="1701"/>
            </w:tblGrid>
            <w:tr w:rsidR="001C0A45" w:rsidTr="003B66E4">
              <w:trPr>
                <w:trHeight w:val="300"/>
              </w:trPr>
              <w:tc>
                <w:tcPr>
                  <w:tcW w:w="1937"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701"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C0A45" w:rsidTr="003B66E4">
              <w:trPr>
                <w:trHeight w:val="300"/>
              </w:trPr>
              <w:tc>
                <w:tcPr>
                  <w:tcW w:w="1937"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1701"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archive.bat</w:t>
                  </w:r>
                </w:p>
              </w:tc>
            </w:tr>
          </w:tbl>
          <w:p w:rsidR="001C0A45" w:rsidRDefault="001C0A45" w:rsidP="001C0A45">
            <w:pPr>
              <w:pStyle w:val="ListParagraph"/>
              <w:numPr>
                <w:ilvl w:val="0"/>
                <w:numId w:val="44"/>
              </w:numPr>
            </w:pPr>
            <w:r>
              <w:t>Call a batch file with the name “graph.bat” in another directory and pass the argument “all”:</w:t>
            </w:r>
          </w:p>
          <w:tbl>
            <w:tblPr>
              <w:tblW w:w="44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37"/>
              <w:gridCol w:w="1701"/>
              <w:gridCol w:w="861"/>
            </w:tblGrid>
            <w:tr w:rsidR="001C0A45" w:rsidTr="003B66E4">
              <w:trPr>
                <w:trHeight w:val="300"/>
              </w:trPr>
              <w:tc>
                <w:tcPr>
                  <w:tcW w:w="1937"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701"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61" w:type="dxa"/>
                </w:tcPr>
                <w:p w:rsidR="001C0A45"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1C0A45" w:rsidRPr="001B6B78" w:rsidTr="003B66E4">
              <w:trPr>
                <w:trHeight w:val="300"/>
              </w:trPr>
              <w:tc>
                <w:tcPr>
                  <w:tcW w:w="1937"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1701"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“C:\my utils\graph.bat”</w:t>
                  </w:r>
                </w:p>
              </w:tc>
              <w:tc>
                <w:tcPr>
                  <w:tcW w:w="861" w:type="dxa"/>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w:t>
                  </w:r>
                </w:p>
              </w:tc>
            </w:tr>
          </w:tbl>
          <w:p w:rsidR="001C0A45" w:rsidRDefault="001C0A45" w:rsidP="001C0A45"/>
          <w:p w:rsidR="001C0A45" w:rsidRDefault="001C0A45" w:rsidP="001C0A45">
            <w:r>
              <w:t>The following environment variables are passed to all batch commands:</w:t>
            </w:r>
          </w:p>
          <w:tbl>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87"/>
              <w:gridCol w:w="3528"/>
            </w:tblGrid>
            <w:tr w:rsidR="001C0A45" w:rsidRPr="001B6B78" w:rsidTr="00291E25">
              <w:trPr>
                <w:trHeight w:val="300"/>
              </w:trPr>
              <w:tc>
                <w:tcPr>
                  <w:tcW w:w="3087"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Environment Variable</w:t>
                  </w:r>
                </w:p>
              </w:tc>
              <w:tc>
                <w:tcPr>
                  <w:tcW w:w="3528"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contents</w:t>
                  </w:r>
                </w:p>
              </w:tc>
            </w:tr>
            <w:tr w:rsidR="001C0A45" w:rsidRPr="001B6B78" w:rsidTr="00291E25">
              <w:trPr>
                <w:trHeight w:val="300"/>
              </w:trPr>
              <w:tc>
                <w:tcPr>
                  <w:tcW w:w="3087"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ASIM_INPUTFILES</w:t>
                  </w:r>
                </w:p>
              </w:tc>
              <w:tc>
                <w:tcPr>
                  <w:tcW w:w="3528" w:type="dxa"/>
                  <w:shd w:val="clear" w:color="auto" w:fill="auto"/>
                  <w:noWrap/>
                  <w:vAlign w:val="center"/>
                </w:tcPr>
                <w:p w:rsidR="001C0A45" w:rsidRPr="001B6B78" w:rsidRDefault="00291E25" w:rsidP="009E334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A comma separated, unquoted list of input files, including all “input” parameters as well as excel </w:t>
                  </w:r>
                  <w:r w:rsidR="009E3341">
                    <w:rPr>
                      <w:rFonts w:ascii="Calibri" w:eastAsia="Times New Roman" w:hAnsi="Calibri" w:cs="Times New Roman"/>
                      <w:color w:val="000000"/>
                      <w:sz w:val="22"/>
                      <w:szCs w:val="22"/>
                      <w:lang w:eastAsia="en-AU"/>
                    </w:rPr>
                    <w:t>worksheets (tab)</w:t>
                  </w:r>
                  <w:r>
                    <w:rPr>
                      <w:rFonts w:ascii="Calibri" w:eastAsia="Times New Roman" w:hAnsi="Calibri" w:cs="Times New Roman"/>
                      <w:color w:val="000000"/>
                      <w:sz w:val="22"/>
                      <w:szCs w:val="22"/>
                      <w:lang w:eastAsia="en-AU"/>
                    </w:rPr>
                    <w:t>.</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ASIM_OUTPUTFILES</w:t>
                  </w:r>
                </w:p>
              </w:tc>
              <w:tc>
                <w:tcPr>
                  <w:tcW w:w="3528" w:type="dxa"/>
                  <w:shd w:val="clear" w:color="auto" w:fill="auto"/>
                  <w:noWrap/>
                  <w:vAlign w:val="center"/>
                </w:tcPr>
                <w:p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 comma separated, unquoted list of output files.</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ASIM_COMMUNITYNAME</w:t>
                  </w:r>
                </w:p>
              </w:tc>
              <w:tc>
                <w:tcPr>
                  <w:tcW w:w="3528" w:type="dxa"/>
                  <w:shd w:val="clear" w:color="auto" w:fill="auto"/>
                  <w:noWrap/>
                  <w:vAlign w:val="center"/>
                </w:tcPr>
                <w:p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string given in the </w:t>
                  </w:r>
                  <w:r>
                    <w:rPr>
                      <w:rFonts w:ascii="Calibri" w:eastAsia="Times New Roman" w:hAnsi="Calibri" w:cs="Calibri"/>
                      <w:color w:val="000000"/>
                      <w:sz w:val="22"/>
                      <w:szCs w:val="22"/>
                      <w:lang w:eastAsia="en-AU"/>
                    </w:rPr>
                    <w:t>Community Name option.</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ASIM_ITERATIONS</w:t>
                  </w:r>
                </w:p>
              </w:tc>
              <w:tc>
                <w:tcPr>
                  <w:tcW w:w="3528" w:type="dxa"/>
                  <w:shd w:val="clear" w:color="auto" w:fill="auto"/>
                  <w:noWrap/>
                  <w:vAlign w:val="center"/>
                </w:tcPr>
                <w:p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number of iterations from the last simulation.</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ASIM_STARTTIME</w:t>
                  </w:r>
                </w:p>
              </w:tc>
              <w:tc>
                <w:tcPr>
                  <w:tcW w:w="3528" w:type="dxa"/>
                  <w:shd w:val="clear" w:color="auto" w:fill="auto"/>
                  <w:noWrap/>
                  <w:vAlign w:val="center"/>
                </w:tcPr>
                <w:p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start time used in the last iteration.</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ASIM_DIRECTORY</w:t>
                  </w:r>
                </w:p>
              </w:tc>
              <w:tc>
                <w:tcPr>
                  <w:tcW w:w="3528" w:type="dxa"/>
                  <w:shd w:val="clear" w:color="auto" w:fill="auto"/>
                  <w:noWrap/>
                  <w:vAlign w:val="center"/>
                </w:tcPr>
                <w:p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directory given to the last iteration.</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ASIM_EXCELFILE</w:t>
                  </w:r>
                </w:p>
              </w:tc>
              <w:tc>
                <w:tcPr>
                  <w:tcW w:w="3528" w:type="dxa"/>
                  <w:shd w:val="clear" w:color="auto" w:fill="auto"/>
                  <w:noWrap/>
                  <w:vAlign w:val="center"/>
                </w:tcPr>
                <w:p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full path of the Excel file being used to control the simulation.</w:t>
                  </w:r>
                </w:p>
              </w:tc>
            </w:tr>
          </w:tbl>
          <w:p w:rsidR="001C0A45" w:rsidRDefault="001C0A45" w:rsidP="001C0A45"/>
        </w:tc>
      </w:tr>
      <w:tr w:rsidR="00694E87" w:rsidTr="004565A0">
        <w:trPr>
          <w:cantSplit/>
        </w:trPr>
        <w:tc>
          <w:tcPr>
            <w:tcW w:w="1494" w:type="dxa"/>
          </w:tcPr>
          <w:p w:rsidR="00694E87" w:rsidRDefault="00694E87"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Report</w:t>
            </w:r>
          </w:p>
        </w:tc>
        <w:tc>
          <w:tcPr>
            <w:tcW w:w="6931" w:type="dxa"/>
          </w:tcPr>
          <w:p w:rsidR="00694E87" w:rsidRDefault="00694E87" w:rsidP="00694E87">
            <w:r>
              <w:t>A text template containing tokens which should be replaced with values from the simulation.  The tokens should take the form of %token%, where the token and per-cent characters will be replaced according to the following table:</w:t>
            </w:r>
          </w:p>
          <w:p w:rsidR="00DA22B8" w:rsidRDefault="00DA22B8" w:rsidP="00694E87"/>
          <w:tbl>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87"/>
              <w:gridCol w:w="3528"/>
            </w:tblGrid>
            <w:tr w:rsidR="00694E87" w:rsidRPr="001B6B78" w:rsidTr="00871D27">
              <w:trPr>
                <w:trHeight w:val="300"/>
              </w:trPr>
              <w:tc>
                <w:tcPr>
                  <w:tcW w:w="3087" w:type="dxa"/>
                  <w:shd w:val="clear" w:color="auto" w:fill="auto"/>
                  <w:noWrap/>
                  <w:vAlign w:val="center"/>
                </w:tcPr>
                <w:p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Token</w:t>
                  </w:r>
                </w:p>
              </w:tc>
              <w:tc>
                <w:tcPr>
                  <w:tcW w:w="3528" w:type="dxa"/>
                  <w:shd w:val="clear" w:color="auto" w:fill="auto"/>
                  <w:noWrap/>
                  <w:vAlign w:val="center"/>
                </w:tcPr>
                <w:p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replacement</w:t>
                  </w:r>
                </w:p>
              </w:tc>
            </w:tr>
            <w:tr w:rsidR="00694E87" w:rsidRPr="001B6B78" w:rsidTr="00871D27">
              <w:trPr>
                <w:trHeight w:val="300"/>
              </w:trPr>
              <w:tc>
                <w:tcPr>
                  <w:tcW w:w="3087" w:type="dxa"/>
                  <w:shd w:val="clear" w:color="auto" w:fill="auto"/>
                  <w:noWrap/>
                  <w:vAlign w:val="center"/>
                </w:tcPr>
                <w:p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variable in the simulation</w:t>
                  </w:r>
                </w:p>
              </w:tc>
              <w:tc>
                <w:tcPr>
                  <w:tcW w:w="3528" w:type="dxa"/>
                  <w:shd w:val="clear" w:color="auto" w:fill="auto"/>
                  <w:noWrap/>
                  <w:vAlign w:val="center"/>
                </w:tcPr>
                <w:p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final value of that variable at the end of the simulation</w:t>
                  </w:r>
                </w:p>
              </w:tc>
            </w:tr>
            <w:tr w:rsidR="00694E87" w:rsidRPr="001B6B78" w:rsidTr="00871D27">
              <w:trPr>
                <w:trHeight w:val="300"/>
              </w:trPr>
              <w:tc>
                <w:tcPr>
                  <w:tcW w:w="3087"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Environment variable from the Batch Command list above</w:t>
                  </w:r>
                </w:p>
              </w:tc>
              <w:tc>
                <w:tcPr>
                  <w:tcW w:w="3528"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the same as it would be in the Batch Command</w:t>
                  </w:r>
                </w:p>
              </w:tc>
            </w:tr>
            <w:tr w:rsidR="00694E87" w:rsidRPr="001B6B78" w:rsidTr="00871D27">
              <w:trPr>
                <w:trHeight w:val="300"/>
              </w:trPr>
              <w:tc>
                <w:tcPr>
                  <w:tcW w:w="3087"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System environment variable</w:t>
                  </w:r>
                </w:p>
              </w:tc>
              <w:tc>
                <w:tcPr>
                  <w:tcW w:w="3528"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at the time of the simulation</w:t>
                  </w:r>
                </w:p>
              </w:tc>
            </w:tr>
            <w:tr w:rsidR="00694E87" w:rsidRPr="001B6B78" w:rsidTr="00871D27">
              <w:trPr>
                <w:trHeight w:val="300"/>
              </w:trPr>
              <w:tc>
                <w:tcPr>
                  <w:tcW w:w="3087"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special token ASIM_ELAPSEDSECONDS</w:t>
                  </w:r>
                </w:p>
              </w:tc>
              <w:tc>
                <w:tcPr>
                  <w:tcW w:w="3528"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seconds </w:t>
                  </w:r>
                  <w:r w:rsidR="00BF398D">
                    <w:rPr>
                      <w:rFonts w:ascii="Calibri" w:eastAsia="Times New Roman" w:hAnsi="Calibri" w:cs="Times New Roman"/>
                      <w:color w:val="000000"/>
                      <w:sz w:val="22"/>
                      <w:szCs w:val="22"/>
                      <w:lang w:eastAsia="en-AU"/>
                    </w:rPr>
                    <w:t>(</w:t>
                  </w:r>
                  <w:r>
                    <w:rPr>
                      <w:rFonts w:ascii="Calibri" w:eastAsia="Times New Roman" w:hAnsi="Calibri" w:cs="Times New Roman"/>
                      <w:color w:val="000000"/>
                      <w:sz w:val="22"/>
                      <w:szCs w:val="22"/>
                      <w:lang w:eastAsia="en-AU"/>
                    </w:rPr>
                    <w:t xml:space="preserve">and milliseconds </w:t>
                  </w:r>
                  <w:r w:rsidR="00BF398D">
                    <w:rPr>
                      <w:rFonts w:ascii="Calibri" w:eastAsia="Times New Roman" w:hAnsi="Calibri" w:cs="Times New Roman"/>
                      <w:color w:val="000000"/>
                      <w:sz w:val="22"/>
                      <w:szCs w:val="22"/>
                      <w:lang w:eastAsia="en-AU"/>
                    </w:rPr>
                    <w:t xml:space="preserve">in </w:t>
                  </w:r>
                  <w:r w:rsidR="00DA22B8">
                    <w:rPr>
                      <w:rFonts w:ascii="Calibri" w:eastAsia="Times New Roman" w:hAnsi="Calibri" w:cs="Times New Roman"/>
                      <w:color w:val="000000"/>
                      <w:sz w:val="22"/>
                      <w:szCs w:val="22"/>
                      <w:lang w:eastAsia="en-AU"/>
                    </w:rPr>
                    <w:t>decimal notation</w:t>
                  </w:r>
                  <w:r w:rsidR="00BF398D">
                    <w:rPr>
                      <w:rFonts w:ascii="Calibri" w:eastAsia="Times New Roman" w:hAnsi="Calibri" w:cs="Times New Roman"/>
                      <w:color w:val="000000"/>
                      <w:sz w:val="22"/>
                      <w:szCs w:val="22"/>
                      <w:lang w:eastAsia="en-AU"/>
                    </w:rPr>
                    <w:t xml:space="preserve">) </w:t>
                  </w:r>
                  <w:r>
                    <w:rPr>
                      <w:rFonts w:ascii="Calibri" w:eastAsia="Times New Roman" w:hAnsi="Calibri" w:cs="Times New Roman"/>
                      <w:color w:val="000000"/>
                      <w:sz w:val="22"/>
                      <w:szCs w:val="22"/>
                      <w:lang w:eastAsia="en-AU"/>
                    </w:rPr>
                    <w:t>taken to run the inner control loop</w:t>
                  </w:r>
                </w:p>
              </w:tc>
            </w:tr>
          </w:tbl>
          <w:p w:rsidR="00694E87" w:rsidRDefault="00694E87" w:rsidP="00694E87"/>
          <w:p w:rsidR="00694E87" w:rsidRDefault="0003287D" w:rsidP="0003287D">
            <w:r>
              <w:t>For example, the following text:</w:t>
            </w:r>
          </w:p>
          <w:p w:rsidR="0003287D" w:rsidRDefault="0003287D" w:rsidP="0003287D">
            <w:pPr>
              <w:pStyle w:val="Quote"/>
            </w:pPr>
            <w:r>
              <w:tab/>
              <w:t>The value of Gen1E is %Gen1E%kWh</w:t>
            </w:r>
          </w:p>
          <w:p w:rsidR="0003287D" w:rsidRDefault="0003287D" w:rsidP="0003287D">
            <w:r>
              <w:t>Would be replaced with a string like:</w:t>
            </w:r>
          </w:p>
          <w:p w:rsidR="0003287D" w:rsidRPr="0003287D" w:rsidRDefault="0003287D" w:rsidP="0003287D">
            <w:pPr>
              <w:pStyle w:val="Quote"/>
            </w:pPr>
            <w:r>
              <w:tab/>
            </w:r>
            <w:r w:rsidRPr="0003287D">
              <w:t>The value of Gen1E is 1234.56kWh</w:t>
            </w:r>
          </w:p>
          <w:p w:rsidR="0003287D" w:rsidRDefault="0003287D" w:rsidP="0003287D"/>
        </w:tc>
      </w:tr>
    </w:tbl>
    <w:p w:rsidR="00F8272E" w:rsidRPr="003D653B" w:rsidRDefault="004565A0" w:rsidP="00AF6C7C">
      <w:pPr>
        <w:pStyle w:val="Heading2"/>
      </w:pPr>
      <w:bookmarkStart w:id="13" w:name="_Toc361652141"/>
      <w:r w:rsidRPr="003D653B">
        <w:rPr>
          <w:rStyle w:val="Strong"/>
          <w:b w:val="0"/>
        </w:rPr>
        <w:t>Asim</w:t>
      </w:r>
      <w:r w:rsidRPr="003D653B">
        <w:t xml:space="preserve"> </w:t>
      </w:r>
      <w:r w:rsidR="00C55039" w:rsidRPr="003D653B">
        <w:rPr>
          <w:rStyle w:val="Strong"/>
          <w:b w:val="0"/>
        </w:rPr>
        <w:t>Inputs</w:t>
      </w:r>
      <w:bookmarkEnd w:id="13"/>
    </w:p>
    <w:p w:rsidR="00C55039" w:rsidRDefault="00C55039" w:rsidP="00EC1687">
      <w:r w:rsidRPr="003D653B">
        <w:t xml:space="preserve">Inputs to </w:t>
      </w:r>
      <w:r w:rsidR="004565A0" w:rsidRPr="003D653B">
        <w:rPr>
          <w:rStyle w:val="Strong"/>
        </w:rPr>
        <w:t>Asim</w:t>
      </w:r>
      <w:r w:rsidR="004565A0" w:rsidRPr="003D653B">
        <w:t xml:space="preserve"> </w:t>
      </w:r>
      <w:r w:rsidRPr="003D653B">
        <w:t>can be adjusted by modifying the remaining worksheets.</w:t>
      </w:r>
      <w:r w:rsidR="009B09DE" w:rsidRPr="003D653B">
        <w:t xml:space="preserve">  Each worksheet must contain the</w:t>
      </w:r>
      <w:r w:rsidR="009B09DE">
        <w:t xml:space="preserve"> letter “t” at position A1, otherwise it will be ignored:</w:t>
      </w:r>
    </w:p>
    <w:p w:rsidR="009B09DE" w:rsidRDefault="009B09DE" w:rsidP="009B09DE">
      <w:pPr>
        <w:jc w:val="center"/>
      </w:pPr>
      <w:r>
        <w:rPr>
          <w:noProof/>
          <w:lang w:eastAsia="en-AU"/>
        </w:rPr>
        <w:drawing>
          <wp:inline distT="0" distB="0" distL="0" distR="0" wp14:anchorId="3430E76C" wp14:editId="532AD9C6">
            <wp:extent cx="2829320" cy="1076475"/>
            <wp:effectExtent l="152400" t="133350" r="161925" b="1809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ell.png"/>
                    <pic:cNvPicPr/>
                  </pic:nvPicPr>
                  <pic:blipFill>
                    <a:blip r:embed="rId10">
                      <a:extLst>
                        <a:ext uri="{28A0092B-C50C-407E-A947-70E740481C1C}">
                          <a14:useLocalDpi xmlns:a14="http://schemas.microsoft.com/office/drawing/2010/main" val="0"/>
                        </a:ext>
                      </a:extLst>
                    </a:blip>
                    <a:stretch>
                      <a:fillRect/>
                    </a:stretch>
                  </pic:blipFill>
                  <pic:spPr>
                    <a:xfrm>
                      <a:off x="0" y="0"/>
                      <a:ext cx="2829320" cy="107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172CA5" w:rsidRDefault="00172CA5" w:rsidP="00172CA5">
      <w:r>
        <w:t>By setting further values for t (10, 86400, 604800, etc), the following variables can be adjusted at that time in the simulation.</w:t>
      </w:r>
    </w:p>
    <w:p w:rsidR="002948E6" w:rsidRDefault="002948E6" w:rsidP="00AF6C7C">
      <w:pPr>
        <w:pStyle w:val="Heading2"/>
      </w:pPr>
      <w:bookmarkStart w:id="14" w:name="_Toc361652142"/>
      <w:r>
        <w:t>Analyser Templates</w:t>
      </w:r>
      <w:bookmarkEnd w:id="14"/>
    </w:p>
    <w:p w:rsidR="002948E6" w:rsidRDefault="00F57D20" w:rsidP="00EC1687">
      <w:r>
        <w:t>Analyser templates are normal Microsoft Excel documents.  Multiple templates may be used on each simulation run, however they take time to generate.</w:t>
      </w:r>
    </w:p>
    <w:p w:rsidR="00F57D20" w:rsidRDefault="00F57D20" w:rsidP="00EC1687">
      <w:r>
        <w:t xml:space="preserve">To create / edit an analyser template, it is suggested to start with the given sample, as it contains a Helper worksheet with many predefined calculations.  This Helper worksheet is not essential; however it includes many named cell references that would otherwise change with each run of </w:t>
      </w:r>
      <w:r w:rsidR="004565A0" w:rsidRPr="004565A0">
        <w:rPr>
          <w:rStyle w:val="Strong"/>
        </w:rPr>
        <w:t>Asim</w:t>
      </w:r>
      <w:r>
        <w:t>.</w:t>
      </w:r>
    </w:p>
    <w:p w:rsidR="00F57D20" w:rsidRPr="00EC1687" w:rsidRDefault="00F57D20" w:rsidP="00EC1687">
      <w:r>
        <w:t>When the output workbook is created, any contents of the autofill tab will be overwritten with the output csv file specified in the template option.  If the autofill tab does not exist, it will be created.</w:t>
      </w:r>
    </w:p>
    <w:p w:rsidR="00EC1687" w:rsidRDefault="00EC1687" w:rsidP="00871B80">
      <w:pPr>
        <w:pStyle w:val="Heading1"/>
      </w:pPr>
      <w:bookmarkStart w:id="15" w:name="_Toc361652143"/>
      <w:r>
        <w:lastRenderedPageBreak/>
        <w:t>Simulator</w:t>
      </w:r>
      <w:bookmarkEnd w:id="15"/>
    </w:p>
    <w:p w:rsidR="00CE204F" w:rsidRDefault="004565A0" w:rsidP="00CE204F">
      <w:r w:rsidRPr="004565A0">
        <w:rPr>
          <w:rStyle w:val="Strong"/>
        </w:rPr>
        <w:t>Asim</w:t>
      </w:r>
      <w:r>
        <w:t xml:space="preserve"> </w:t>
      </w:r>
      <w:r w:rsidR="00CE204F">
        <w:t>is a discrete-time deterministic mini-grid simulation with many features of a power station, such as</w:t>
      </w:r>
      <w:r w:rsidR="00DD5AFB">
        <w:t>:</w:t>
      </w:r>
    </w:p>
    <w:p w:rsidR="00CE204F" w:rsidRDefault="00CE204F" w:rsidP="00CE204F">
      <w:pPr>
        <w:pStyle w:val="ListParagraph"/>
        <w:numPr>
          <w:ilvl w:val="0"/>
          <w:numId w:val="5"/>
        </w:numPr>
      </w:pPr>
      <w:r>
        <w:t>Generator Management</w:t>
      </w:r>
    </w:p>
    <w:p w:rsidR="00DD5AFB" w:rsidRDefault="00DD5AFB" w:rsidP="00CE204F">
      <w:pPr>
        <w:pStyle w:val="ListParagraph"/>
        <w:numPr>
          <w:ilvl w:val="1"/>
          <w:numId w:val="5"/>
        </w:numPr>
      </w:pPr>
      <w:r>
        <w:t>Up to 8 generators</w:t>
      </w:r>
    </w:p>
    <w:p w:rsidR="00CE204F" w:rsidRDefault="00CE204F" w:rsidP="00CE204F">
      <w:pPr>
        <w:pStyle w:val="ListParagraph"/>
        <w:numPr>
          <w:ilvl w:val="1"/>
          <w:numId w:val="5"/>
        </w:numPr>
      </w:pPr>
      <w:r>
        <w:t>Fuel and Energy statistics</w:t>
      </w:r>
    </w:p>
    <w:p w:rsidR="00DD5AFB" w:rsidRDefault="00DD5AFB" w:rsidP="00CE204F">
      <w:pPr>
        <w:pStyle w:val="ListParagraph"/>
        <w:numPr>
          <w:ilvl w:val="1"/>
          <w:numId w:val="5"/>
        </w:numPr>
      </w:pPr>
      <w:r>
        <w:t>Start / stop counters</w:t>
      </w:r>
    </w:p>
    <w:p w:rsidR="00CE204F" w:rsidRDefault="00CE204F" w:rsidP="00CE204F">
      <w:pPr>
        <w:pStyle w:val="ListParagraph"/>
        <w:numPr>
          <w:ilvl w:val="1"/>
          <w:numId w:val="5"/>
        </w:numPr>
      </w:pPr>
      <w:r>
        <w:t>Minimum run times</w:t>
      </w:r>
    </w:p>
    <w:p w:rsidR="00CE204F" w:rsidRDefault="00CE204F" w:rsidP="00CE204F">
      <w:pPr>
        <w:pStyle w:val="ListParagraph"/>
        <w:numPr>
          <w:ilvl w:val="1"/>
          <w:numId w:val="5"/>
        </w:numPr>
      </w:pPr>
      <w:r>
        <w:t>Simple on and off delays to represent warm-up, cool-down and synchronisation</w:t>
      </w:r>
    </w:p>
    <w:p w:rsidR="00DD5AFB" w:rsidRDefault="00DD5AFB" w:rsidP="00CE204F">
      <w:pPr>
        <w:pStyle w:val="ListParagraph"/>
        <w:numPr>
          <w:ilvl w:val="1"/>
          <w:numId w:val="5"/>
        </w:numPr>
      </w:pPr>
      <w:r>
        <w:t>Table of configurations specifying start order</w:t>
      </w:r>
    </w:p>
    <w:p w:rsidR="00DD5AFB" w:rsidRDefault="00DD5AFB" w:rsidP="00CE204F">
      <w:pPr>
        <w:pStyle w:val="ListParagraph"/>
        <w:numPr>
          <w:ilvl w:val="1"/>
          <w:numId w:val="5"/>
        </w:numPr>
      </w:pPr>
      <w:r>
        <w:t>Available / out of service sets</w:t>
      </w:r>
    </w:p>
    <w:p w:rsidR="00CE204F" w:rsidRDefault="00CE204F" w:rsidP="00CE204F">
      <w:pPr>
        <w:pStyle w:val="ListParagraph"/>
        <w:numPr>
          <w:ilvl w:val="0"/>
          <w:numId w:val="5"/>
        </w:numPr>
      </w:pPr>
      <w:r>
        <w:t>Renewable</w:t>
      </w:r>
      <w:r w:rsidR="00DD5AFB">
        <w:t xml:space="preserve"> </w:t>
      </w:r>
      <w:r w:rsidR="000477CA">
        <w:t>Energy</w:t>
      </w:r>
    </w:p>
    <w:p w:rsidR="007C212E" w:rsidRDefault="007C212E" w:rsidP="007C212E">
      <w:pPr>
        <w:pStyle w:val="ListParagraph"/>
        <w:numPr>
          <w:ilvl w:val="1"/>
          <w:numId w:val="5"/>
        </w:numPr>
      </w:pPr>
      <w:r>
        <w:t>Managed solar setpoint to keep online diesel generators above minimum load (eg 40%)</w:t>
      </w:r>
    </w:p>
    <w:p w:rsidR="000477CA" w:rsidRDefault="000477CA" w:rsidP="007C212E">
      <w:pPr>
        <w:pStyle w:val="ListParagraph"/>
        <w:numPr>
          <w:ilvl w:val="1"/>
          <w:numId w:val="5"/>
        </w:numPr>
      </w:pPr>
      <w:r>
        <w:t>Solar contingency coverage</w:t>
      </w:r>
    </w:p>
    <w:p w:rsidR="000477CA" w:rsidRDefault="00F1473A" w:rsidP="000477CA">
      <w:pPr>
        <w:pStyle w:val="ListParagraph"/>
        <w:numPr>
          <w:ilvl w:val="0"/>
          <w:numId w:val="5"/>
        </w:numPr>
      </w:pPr>
      <w:r>
        <w:t>Sheddable</w:t>
      </w:r>
      <w:r w:rsidR="000477CA">
        <w:t xml:space="preserve"> loads</w:t>
      </w:r>
    </w:p>
    <w:p w:rsidR="000477CA" w:rsidRDefault="000477CA" w:rsidP="000477CA">
      <w:pPr>
        <w:pStyle w:val="ListParagraph"/>
        <w:numPr>
          <w:ilvl w:val="1"/>
          <w:numId w:val="5"/>
        </w:numPr>
      </w:pPr>
      <w:r>
        <w:t>Low-priority loads that can be switched off in the case of generator overload</w:t>
      </w:r>
    </w:p>
    <w:p w:rsidR="000477CA" w:rsidRDefault="00F1473A" w:rsidP="000477CA">
      <w:pPr>
        <w:pStyle w:val="ListParagraph"/>
        <w:numPr>
          <w:ilvl w:val="1"/>
          <w:numId w:val="5"/>
        </w:numPr>
      </w:pPr>
      <w:r>
        <w:t>Sheddable</w:t>
      </w:r>
      <w:r w:rsidR="000477CA">
        <w:t xml:space="preserve"> loads can offset spinning reserve and solar coverage</w:t>
      </w:r>
    </w:p>
    <w:p w:rsidR="00CE204F" w:rsidRDefault="00CE204F" w:rsidP="00CE204F">
      <w:pPr>
        <w:pStyle w:val="ListParagraph"/>
        <w:numPr>
          <w:ilvl w:val="0"/>
          <w:numId w:val="5"/>
        </w:numPr>
      </w:pPr>
      <w:r>
        <w:t>Black starting</w:t>
      </w:r>
    </w:p>
    <w:p w:rsidR="00CF5730" w:rsidRDefault="00CF5730" w:rsidP="00CF5730">
      <w:pPr>
        <w:pStyle w:val="ListParagraph"/>
        <w:numPr>
          <w:ilvl w:val="1"/>
          <w:numId w:val="5"/>
        </w:numPr>
      </w:pPr>
      <w:r>
        <w:t>Start a specific combination of generators (eg. all), or</w:t>
      </w:r>
    </w:p>
    <w:p w:rsidR="00CF5730" w:rsidRDefault="00CF5730" w:rsidP="00CF5730">
      <w:pPr>
        <w:pStyle w:val="ListParagraph"/>
        <w:numPr>
          <w:ilvl w:val="1"/>
          <w:numId w:val="5"/>
        </w:numPr>
      </w:pPr>
      <w:r>
        <w:t>Start only the required generators</w:t>
      </w:r>
    </w:p>
    <w:p w:rsidR="00CE204F" w:rsidRDefault="00CE204F" w:rsidP="00CE204F">
      <w:pPr>
        <w:pStyle w:val="ListParagraph"/>
        <w:numPr>
          <w:ilvl w:val="0"/>
          <w:numId w:val="5"/>
        </w:numPr>
      </w:pPr>
      <w:r>
        <w:t>Hysteresis</w:t>
      </w:r>
    </w:p>
    <w:p w:rsidR="00CE204F" w:rsidRPr="00CE204F" w:rsidRDefault="00CE204F" w:rsidP="00CE204F">
      <w:pPr>
        <w:pStyle w:val="ListParagraph"/>
        <w:numPr>
          <w:ilvl w:val="0"/>
          <w:numId w:val="5"/>
        </w:numPr>
      </w:pPr>
      <w:r>
        <w:t>Spinning Reserve</w:t>
      </w:r>
    </w:p>
    <w:p w:rsidR="00EC1687" w:rsidRDefault="00EC1687" w:rsidP="00871B80">
      <w:pPr>
        <w:pStyle w:val="Heading2"/>
      </w:pPr>
      <w:bookmarkStart w:id="16" w:name="_Toc361652144"/>
      <w:r w:rsidRPr="00871B80">
        <w:t>Starting</w:t>
      </w:r>
      <w:bookmarkEnd w:id="16"/>
    </w:p>
    <w:p w:rsidR="00726311" w:rsidRDefault="00DD5AFB" w:rsidP="00DD5AFB">
      <w:r>
        <w:t xml:space="preserve">Start </w:t>
      </w:r>
      <w:r w:rsidR="004565A0" w:rsidRPr="004565A0">
        <w:rPr>
          <w:rStyle w:val="Strong"/>
        </w:rPr>
        <w:t>Asim</w:t>
      </w:r>
      <w:r w:rsidR="004565A0">
        <w:t xml:space="preserve"> </w:t>
      </w:r>
      <w:r>
        <w:t xml:space="preserve">using the Analyser macro, which is initiated by </w:t>
      </w:r>
      <w:r w:rsidR="00726311">
        <w:t>selecting</w:t>
      </w:r>
      <w:r>
        <w:t xml:space="preserve"> the “Run</w:t>
      </w:r>
      <w:r w:rsidR="00726311">
        <w:t xml:space="preserve"> Application</w:t>
      </w:r>
      <w:r>
        <w:t xml:space="preserve">” </w:t>
      </w:r>
      <w:r w:rsidR="00726311">
        <w:t>menu item from the “</w:t>
      </w:r>
      <w:r w:rsidR="00E356A8">
        <w:t>Asim</w:t>
      </w:r>
      <w:r w:rsidR="00726311">
        <w:t xml:space="preserve">” menu, </w:t>
      </w:r>
      <w:r>
        <w:t xml:space="preserve">in the provided example </w:t>
      </w:r>
      <w:r w:rsidR="00C841B7">
        <w:t>spread sheet</w:t>
      </w:r>
      <w:r>
        <w:t>.</w:t>
      </w:r>
    </w:p>
    <w:p w:rsidR="00C841B7" w:rsidRDefault="00C841B7" w:rsidP="00C841B7">
      <w:pPr>
        <w:keepNext/>
      </w:pPr>
      <w:r>
        <w:rPr>
          <w:noProof/>
          <w:lang w:eastAsia="en-AU"/>
        </w:rPr>
        <w:drawing>
          <wp:inline distT="0" distB="0" distL="0" distR="0" wp14:anchorId="2DF15BF8" wp14:editId="1F62072C">
            <wp:extent cx="5435543" cy="1499952"/>
            <wp:effectExtent l="171450" t="171450" r="375285" b="3670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ng"/>
                    <pic:cNvPicPr/>
                  </pic:nvPicPr>
                  <pic:blipFill>
                    <a:blip r:embed="rId11">
                      <a:extLst>
                        <a:ext uri="{28A0092B-C50C-407E-A947-70E740481C1C}">
                          <a14:useLocalDpi xmlns:a14="http://schemas.microsoft.com/office/drawing/2010/main" val="0"/>
                        </a:ext>
                      </a:extLst>
                    </a:blip>
                    <a:stretch>
                      <a:fillRect/>
                    </a:stretch>
                  </pic:blipFill>
                  <pic:spPr>
                    <a:xfrm>
                      <a:off x="0" y="0"/>
                      <a:ext cx="5435543" cy="1499952"/>
                    </a:xfrm>
                    <a:prstGeom prst="rect">
                      <a:avLst/>
                    </a:prstGeom>
                    <a:ln>
                      <a:noFill/>
                    </a:ln>
                    <a:effectLst>
                      <a:outerShdw blurRad="292100" dist="139700" dir="2700000" algn="tl" rotWithShape="0">
                        <a:srgbClr val="333333">
                          <a:alpha val="65000"/>
                        </a:srgbClr>
                      </a:outerShdw>
                    </a:effectLst>
                  </pic:spPr>
                </pic:pic>
              </a:graphicData>
            </a:graphic>
          </wp:inline>
        </w:drawing>
      </w:r>
    </w:p>
    <w:p w:rsidR="00C841B7" w:rsidRDefault="00C841B7" w:rsidP="00C841B7">
      <w:pPr>
        <w:pStyle w:val="Caption"/>
      </w:pPr>
      <w:r>
        <w:t xml:space="preserve">Figure </w:t>
      </w:r>
      <w:fldSimple w:instr=" SEQ Figure \* ARABIC ">
        <w:r w:rsidR="002A557E">
          <w:rPr>
            <w:noProof/>
          </w:rPr>
          <w:t>2</w:t>
        </w:r>
      </w:fldSimple>
      <w:r>
        <w:t xml:space="preserve"> How to start </w:t>
      </w:r>
      <w:r w:rsidR="004565A0">
        <w:t>Asim</w:t>
      </w:r>
      <w:r>
        <w:t xml:space="preserve"> in Excel 2010</w:t>
      </w:r>
    </w:p>
    <w:p w:rsidR="00DD5AFB" w:rsidRDefault="004565A0" w:rsidP="00DD5AFB">
      <w:r w:rsidRPr="004565A0">
        <w:rPr>
          <w:rStyle w:val="Strong"/>
        </w:rPr>
        <w:t>Asim</w:t>
      </w:r>
      <w:r>
        <w:t xml:space="preserve"> </w:t>
      </w:r>
      <w:r w:rsidR="00DD5AFB">
        <w:t>can also be run from the command line, with options similar to those in the Analyser configuration worksheet.</w:t>
      </w:r>
    </w:p>
    <w:p w:rsidR="00F8272E" w:rsidRDefault="00F8272E" w:rsidP="00C841B7">
      <w:pPr>
        <w:pStyle w:val="Heading3"/>
      </w:pPr>
      <w:bookmarkStart w:id="17" w:name="_Toc361652145"/>
      <w:r>
        <w:t>Synopsis</w:t>
      </w:r>
      <w:bookmarkEnd w:id="17"/>
    </w:p>
    <w:p w:rsidR="00F8272E" w:rsidRPr="00F8272E" w:rsidRDefault="004565A0" w:rsidP="00437EC3">
      <w:pPr>
        <w:ind w:left="720"/>
        <w:rPr>
          <w:rFonts w:ascii="Courier New" w:hAnsi="Courier New" w:cs="Courier New"/>
          <w:sz w:val="18"/>
          <w:szCs w:val="18"/>
        </w:rPr>
      </w:pPr>
      <w:r>
        <w:rPr>
          <w:rFonts w:ascii="Courier New" w:hAnsi="Courier New" w:cs="Courier New"/>
          <w:sz w:val="18"/>
          <w:szCs w:val="18"/>
        </w:rPr>
        <w:t>Asim</w:t>
      </w:r>
      <w:r w:rsidR="00F8272E" w:rsidRPr="00F8272E">
        <w:rPr>
          <w:rFonts w:ascii="Courier New" w:hAnsi="Courier New" w:cs="Courier New"/>
          <w:sz w:val="18"/>
          <w:szCs w:val="18"/>
        </w:rPr>
        <w:t>.exe [--iterations &lt;iterations&gt;] [--input &lt;filename&gt; [...]]</w:t>
      </w:r>
      <w:r w:rsidR="00F8272E" w:rsidRPr="00F8272E">
        <w:rPr>
          <w:rFonts w:ascii="Courier New" w:hAnsi="Courier New" w:cs="Courier New"/>
          <w:sz w:val="18"/>
          <w:szCs w:val="18"/>
        </w:rPr>
        <w:br/>
        <w:t>[--output [period] &lt;varlist&gt; [...]] [--</w:t>
      </w:r>
      <w:r w:rsidR="005C5766">
        <w:rPr>
          <w:rFonts w:ascii="Courier New" w:hAnsi="Courier New" w:cs="Courier New"/>
          <w:sz w:val="18"/>
          <w:szCs w:val="18"/>
        </w:rPr>
        <w:t>directory</w:t>
      </w:r>
      <w:r w:rsidR="00F8272E" w:rsidRPr="00F8272E">
        <w:rPr>
          <w:rFonts w:ascii="Courier New" w:hAnsi="Courier New" w:cs="Courier New"/>
          <w:sz w:val="18"/>
          <w:szCs w:val="18"/>
        </w:rPr>
        <w:t xml:space="preserve"> &lt;pathName&gt;]</w:t>
      </w:r>
      <w:r w:rsidR="00150BE1">
        <w:rPr>
          <w:rFonts w:ascii="Courier New" w:hAnsi="Courier New" w:cs="Courier New"/>
          <w:sz w:val="18"/>
          <w:szCs w:val="18"/>
        </w:rPr>
        <w:t xml:space="preserve"> [--StartTime &lt;starttime&gt;]</w:t>
      </w:r>
      <w:r w:rsidR="00F8272E" w:rsidRPr="00F8272E">
        <w:rPr>
          <w:rFonts w:ascii="Courier New" w:hAnsi="Courier New" w:cs="Courier New"/>
          <w:sz w:val="18"/>
          <w:szCs w:val="18"/>
        </w:rPr>
        <w:t xml:space="preserve"> </w:t>
      </w:r>
      <w:r w:rsidR="005C5766">
        <w:rPr>
          <w:rFonts w:ascii="Courier New" w:hAnsi="Courier New" w:cs="Courier New"/>
          <w:sz w:val="18"/>
          <w:szCs w:val="18"/>
        </w:rPr>
        <w:t xml:space="preserve">[--watch &lt;watchfile&gt; &lt;varlist&gt;] </w:t>
      </w:r>
      <w:r w:rsidR="00F8272E" w:rsidRPr="00F8272E">
        <w:rPr>
          <w:rFonts w:ascii="Courier New" w:hAnsi="Courier New" w:cs="Courier New"/>
          <w:sz w:val="18"/>
          <w:szCs w:val="18"/>
        </w:rPr>
        <w:t>[--nopause]</w:t>
      </w:r>
      <w:r w:rsidR="00437EC3">
        <w:br/>
      </w:r>
      <w:r w:rsidR="00437EC3" w:rsidRPr="00437EC3">
        <w:rPr>
          <w:rFonts w:ascii="Courier New" w:hAnsi="Courier New" w:cs="Courier New"/>
          <w:sz w:val="18"/>
          <w:szCs w:val="18"/>
        </w:rPr>
        <w:lastRenderedPageBreak/>
        <w:t>[--algorithm &lt;controllerName&gt; &lt;dllPath&gt;] [--GeneratorStats]</w:t>
      </w:r>
      <w:r w:rsidR="00A67E12">
        <w:rPr>
          <w:rFonts w:ascii="Courier New" w:hAnsi="Courier New" w:cs="Courier New"/>
          <w:sz w:val="18"/>
          <w:szCs w:val="18"/>
        </w:rPr>
        <w:t xml:space="preserve"> [--report ReportTemplate ReportOutput]</w:t>
      </w:r>
    </w:p>
    <w:p w:rsidR="00F8272E" w:rsidRDefault="0037607C" w:rsidP="00150BE1">
      <w:r>
        <w:t xml:space="preserve">The options are the same as their counterparts in the Analyser </w:t>
      </w:r>
      <w:r w:rsidRPr="00F76B74">
        <w:rPr>
          <w:rStyle w:val="Hyperlink"/>
          <w:color w:val="0000FF"/>
        </w:rPr>
        <w:fldChar w:fldCharType="begin"/>
      </w:r>
      <w:r w:rsidRPr="00F76B74">
        <w:rPr>
          <w:rStyle w:val="Hyperlink"/>
          <w:color w:val="0000FF"/>
        </w:rPr>
        <w:instrText xml:space="preserve"> REF _Ref339611016 \h  \* MERGEFORMAT </w:instrText>
      </w:r>
      <w:r w:rsidRPr="00F76B74">
        <w:rPr>
          <w:rStyle w:val="Hyperlink"/>
          <w:color w:val="0000FF"/>
        </w:rPr>
      </w:r>
      <w:r w:rsidRPr="00F76B74">
        <w:rPr>
          <w:rStyle w:val="Hyperlink"/>
          <w:color w:val="0000FF"/>
        </w:rPr>
        <w:fldChar w:fldCharType="separate"/>
      </w:r>
      <w:r w:rsidR="002A557E" w:rsidRPr="002A557E">
        <w:rPr>
          <w:rStyle w:val="Hyperlink"/>
          <w:color w:val="0000FF"/>
        </w:rPr>
        <w:t>Program Options</w:t>
      </w:r>
      <w:r w:rsidRPr="00F76B74">
        <w:rPr>
          <w:rStyle w:val="Hyperlink"/>
          <w:color w:val="0000FF"/>
        </w:rPr>
        <w:fldChar w:fldCharType="end"/>
      </w:r>
      <w:r>
        <w:t xml:space="preserve"> section on page </w:t>
      </w:r>
      <w:r>
        <w:fldChar w:fldCharType="begin"/>
      </w:r>
      <w:r>
        <w:instrText xml:space="preserve"> PAGEREF _Ref339611056 \h </w:instrText>
      </w:r>
      <w:r>
        <w:fldChar w:fldCharType="separate"/>
      </w:r>
      <w:r w:rsidR="002A557E">
        <w:rPr>
          <w:noProof/>
        </w:rPr>
        <w:t>4</w:t>
      </w:r>
      <w:r>
        <w:fldChar w:fldCharType="end"/>
      </w:r>
      <w:r>
        <w:t>.</w:t>
      </w:r>
    </w:p>
    <w:p w:rsidR="00F8272E" w:rsidRDefault="00F8272E" w:rsidP="00F8272E">
      <w:pPr>
        <w:ind w:firstLine="720"/>
      </w:pPr>
      <w:r>
        <w:t>--nopause tells the application not to prompt to "Press any key to continue" at the end.</w:t>
      </w:r>
    </w:p>
    <w:p w:rsidR="00F8272E" w:rsidRDefault="00F8272E" w:rsidP="00F8272E">
      <w:r>
        <w:t>All paths are system-quoted (\\ in Windows).  pathName is prefixed to both</w:t>
      </w:r>
      <w:r w:rsidR="00545D4B">
        <w:t xml:space="preserve"> </w:t>
      </w:r>
      <w:r w:rsidR="005C5766">
        <w:t>input and output file names, log files and watch files.</w:t>
      </w:r>
    </w:p>
    <w:p w:rsidR="00F8272E" w:rsidRDefault="00545D4B" w:rsidP="00545D4B">
      <w:pPr>
        <w:pStyle w:val="Heading3"/>
      </w:pPr>
      <w:bookmarkStart w:id="18" w:name="_Toc361652146"/>
      <w:r>
        <w:t>Example</w:t>
      </w:r>
      <w:bookmarkEnd w:id="18"/>
    </w:p>
    <w:p w:rsidR="00DD5AFB" w:rsidRPr="00545D4B" w:rsidRDefault="004565A0" w:rsidP="009501D5">
      <w:pPr>
        <w:ind w:left="720" w:hanging="720"/>
        <w:rPr>
          <w:rFonts w:ascii="Courier New" w:hAnsi="Courier New" w:cs="Courier New"/>
          <w:sz w:val="18"/>
          <w:szCs w:val="18"/>
        </w:rPr>
      </w:pPr>
      <w:r>
        <w:rPr>
          <w:rFonts w:ascii="Courier New" w:hAnsi="Courier New" w:cs="Courier New"/>
          <w:sz w:val="18"/>
          <w:szCs w:val="18"/>
        </w:rPr>
        <w:t>Asim</w:t>
      </w:r>
      <w:r w:rsidR="00F8272E" w:rsidRPr="00545D4B">
        <w:rPr>
          <w:rFonts w:ascii="Courier New" w:hAnsi="Courier New" w:cs="Courier New"/>
          <w:sz w:val="18"/>
          <w:szCs w:val="18"/>
        </w:rPr>
        <w:t>.exe</w:t>
      </w:r>
      <w:r w:rsidR="00150BE1">
        <w:rPr>
          <w:rFonts w:ascii="Courier New" w:hAnsi="Courier New" w:cs="Courier New"/>
          <w:sz w:val="18"/>
          <w:szCs w:val="18"/>
        </w:rPr>
        <w:t xml:space="preserve"> –StartTime "1/01/2012 0:00:00</w:t>
      </w:r>
      <w:r w:rsidR="005539BA">
        <w:rPr>
          <w:rFonts w:ascii="Courier New" w:hAnsi="Courier New" w:cs="Courier New"/>
          <w:sz w:val="18"/>
          <w:szCs w:val="18"/>
        </w:rPr>
        <w:t>"</w:t>
      </w:r>
      <w:r w:rsidR="00F8272E" w:rsidRPr="00545D4B">
        <w:rPr>
          <w:rFonts w:ascii="Courier New" w:hAnsi="Courier New" w:cs="Courier New"/>
          <w:sz w:val="18"/>
          <w:szCs w:val="18"/>
        </w:rPr>
        <w:t xml:space="preserve"> --iterations 100000 --path C:\\Users\\Joe\\Data</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--input config.csv</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--output output.csv Gen1</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Gen2</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Gen3</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Gen4</w:t>
      </w:r>
      <w:r w:rsidR="00223E73">
        <w:rPr>
          <w:rFonts w:ascii="Courier New" w:hAnsi="Courier New" w:cs="Courier New"/>
          <w:sz w:val="18"/>
          <w:szCs w:val="18"/>
        </w:rPr>
        <w:t>E</w:t>
      </w:r>
    </w:p>
    <w:p w:rsidR="00EC1687" w:rsidRDefault="00EC1687" w:rsidP="00871B80">
      <w:pPr>
        <w:pStyle w:val="Heading2"/>
      </w:pPr>
      <w:bookmarkStart w:id="19" w:name="_Toc361652147"/>
      <w:r>
        <w:t>Running</w:t>
      </w:r>
      <w:bookmarkEnd w:id="19"/>
    </w:p>
    <w:p w:rsidR="00A93128" w:rsidRDefault="004565A0" w:rsidP="00A93128">
      <w:r w:rsidRPr="004565A0">
        <w:rPr>
          <w:rStyle w:val="Strong"/>
        </w:rPr>
        <w:t>Asim</w:t>
      </w:r>
      <w:r>
        <w:t xml:space="preserve"> </w:t>
      </w:r>
      <w:r w:rsidR="00A93128">
        <w:t>will run all calculations once per iteration.  Each iteration represents one second so certain counters use hard-coded values that assume this 1s frequency (energy statistics for example).</w:t>
      </w:r>
    </w:p>
    <w:p w:rsidR="00A93128" w:rsidRDefault="00A93128" w:rsidP="00A93128">
      <w:r>
        <w:t>Each input file is only read up to the required line, relative to the iteration.  This means that errors in input files will not be detected until the simulation reaches that iteration.</w:t>
      </w:r>
    </w:p>
    <w:p w:rsidR="00A93128" w:rsidRDefault="00A93128" w:rsidP="00A93128">
      <w:r>
        <w:t xml:space="preserve">Each output file is written on the period given, but not flushed until the simulation has finished, so files may not contain </w:t>
      </w:r>
      <w:r w:rsidR="005C5766">
        <w:t xml:space="preserve">all </w:t>
      </w:r>
      <w:r>
        <w:t>data until the process has ended.</w:t>
      </w:r>
    </w:p>
    <w:p w:rsidR="00C841B7" w:rsidRDefault="00C841B7" w:rsidP="00A93128">
      <w:r>
        <w:t xml:space="preserve">The control system components run in the following </w:t>
      </w:r>
      <w:r w:rsidR="00B1687C">
        <w:t>loop:</w:t>
      </w:r>
    </w:p>
    <w:p w:rsidR="00C841B7" w:rsidRDefault="00C841B7" w:rsidP="00C841B7">
      <w:pPr>
        <w:pStyle w:val="ListParagraph"/>
        <w:numPr>
          <w:ilvl w:val="0"/>
          <w:numId w:val="20"/>
        </w:numPr>
      </w:pPr>
      <w:r>
        <w:t>Read all input files up to the next iteration</w:t>
      </w:r>
    </w:p>
    <w:p w:rsidR="00C841B7" w:rsidRDefault="00C841B7" w:rsidP="00C841B7">
      <w:pPr>
        <w:pStyle w:val="ListParagraph"/>
        <w:numPr>
          <w:ilvl w:val="0"/>
          <w:numId w:val="20"/>
        </w:numPr>
      </w:pPr>
      <w:r>
        <w:t xml:space="preserve">Scale values, if required (eg. for load escalation) </w:t>
      </w:r>
    </w:p>
    <w:p w:rsidR="00C470CD" w:rsidRDefault="00C470CD" w:rsidP="00C841B7">
      <w:pPr>
        <w:pStyle w:val="ListParagraph"/>
        <w:numPr>
          <w:ilvl w:val="0"/>
          <w:numId w:val="20"/>
        </w:numPr>
      </w:pPr>
      <w:r>
        <w:t>Run control system</w:t>
      </w:r>
    </w:p>
    <w:p w:rsidR="00B1687C" w:rsidRPr="00A93128" w:rsidRDefault="00B1687C" w:rsidP="00C841B7">
      <w:pPr>
        <w:pStyle w:val="ListParagraph"/>
        <w:numPr>
          <w:ilvl w:val="0"/>
          <w:numId w:val="20"/>
        </w:numPr>
      </w:pPr>
      <w:r>
        <w:t>Write output files, including statistics if required</w:t>
      </w:r>
    </w:p>
    <w:p w:rsidR="00EC1687" w:rsidRDefault="00A93128" w:rsidP="00871B80">
      <w:pPr>
        <w:pStyle w:val="Heading2"/>
      </w:pPr>
      <w:bookmarkStart w:id="20" w:name="_Toc361652148"/>
      <w:r>
        <w:t>Statistics</w:t>
      </w:r>
      <w:bookmarkEnd w:id="20"/>
    </w:p>
    <w:p w:rsidR="00A93128" w:rsidRDefault="00A93128" w:rsidP="00A93128">
      <w:r>
        <w:t xml:space="preserve">Statistics are automatically generated depending on the output period.  If the period is 1 (or not specified), no statistics are generated.  All variables are written to the file </w:t>
      </w:r>
      <w:r w:rsidR="00D469AA">
        <w:t xml:space="preserve">on </w:t>
      </w:r>
      <w:r>
        <w:t>each iteration</w:t>
      </w:r>
      <w:r w:rsidR="00662047">
        <w:t>, without any statistics</w:t>
      </w:r>
      <w:r>
        <w:t>.</w:t>
      </w:r>
    </w:p>
    <w:p w:rsidR="00662047" w:rsidRDefault="00662047" w:rsidP="00662047">
      <w:pPr>
        <w:pStyle w:val="Heading3"/>
      </w:pPr>
      <w:bookmarkStart w:id="21" w:name="_Ref358363275"/>
      <w:bookmarkStart w:id="22" w:name="_Toc361652149"/>
      <w:r>
        <w:t>Automatic Statistic Generation</w:t>
      </w:r>
      <w:bookmarkEnd w:id="21"/>
      <w:bookmarkEnd w:id="22"/>
    </w:p>
    <w:p w:rsidR="00A93128" w:rsidRDefault="00A93128" w:rsidP="00A93128">
      <w:r>
        <w:t>If the period is 2 or more, minimum, maximum and average statistics are generated each period</w:t>
      </w:r>
      <w:r w:rsidR="008B0547">
        <w:t>, and the actual variable is not output</w:t>
      </w:r>
      <w:r w:rsidR="0018685E">
        <w:t xml:space="preserve"> (except for counters</w:t>
      </w:r>
      <w:r w:rsidR="009A2377">
        <w:t xml:space="preserve"> and energy totals</w:t>
      </w:r>
      <w:r w:rsidR="0018685E">
        <w:t>)</w:t>
      </w:r>
      <w:r>
        <w:t xml:space="preserve">.  The actual variable is replaced </w:t>
      </w:r>
      <w:r w:rsidR="00637C56">
        <w:t xml:space="preserve">with </w:t>
      </w:r>
      <w:r w:rsidR="00D469AA">
        <w:t>five</w:t>
      </w:r>
      <w:r w:rsidR="00637C56">
        <w:t xml:space="preserve"> variables with the suffix</w:t>
      </w:r>
      <w:r w:rsidR="000F1B7D">
        <w:t>:</w:t>
      </w:r>
    </w:p>
    <w:tbl>
      <w:tblPr>
        <w:tblStyle w:val="TableGrid"/>
        <w:tblW w:w="8222"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1710"/>
        <w:gridCol w:w="6512"/>
      </w:tblGrid>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_min</w:t>
            </w:r>
          </w:p>
        </w:tc>
        <w:tc>
          <w:tcPr>
            <w:tcW w:w="6512" w:type="dxa"/>
          </w:tcPr>
          <w:p w:rsidR="000F1B7D" w:rsidRDefault="000F1B7D" w:rsidP="000F1B7D">
            <w:r>
              <w:t>The minimum value of the variable since the last output</w:t>
            </w:r>
          </w:p>
        </w:tc>
      </w:tr>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_minT</w:t>
            </w:r>
          </w:p>
        </w:tc>
        <w:tc>
          <w:tcPr>
            <w:tcW w:w="6512" w:type="dxa"/>
          </w:tcPr>
          <w:p w:rsidR="000F1B7D" w:rsidRDefault="000F1B7D" w:rsidP="000F1B7D">
            <w:r>
              <w:t>The occurrence of the minimum value during the last period</w:t>
            </w:r>
          </w:p>
        </w:tc>
      </w:tr>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_max</w:t>
            </w:r>
          </w:p>
        </w:tc>
        <w:tc>
          <w:tcPr>
            <w:tcW w:w="6512" w:type="dxa"/>
          </w:tcPr>
          <w:p w:rsidR="000F1B7D" w:rsidRDefault="000F1B7D" w:rsidP="000F1B7D">
            <w:r>
              <w:t>The maximum value of the variable since the last output</w:t>
            </w:r>
          </w:p>
        </w:tc>
      </w:tr>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 xml:space="preserve">_maxT  </w:t>
            </w:r>
          </w:p>
        </w:tc>
        <w:tc>
          <w:tcPr>
            <w:tcW w:w="6512" w:type="dxa"/>
          </w:tcPr>
          <w:p w:rsidR="000F1B7D" w:rsidRDefault="000F1B7D" w:rsidP="00ED1CE5">
            <w:r>
              <w:t>The occurrence of the maximum value during the last period</w:t>
            </w:r>
          </w:p>
        </w:tc>
      </w:tr>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_ave</w:t>
            </w:r>
          </w:p>
        </w:tc>
        <w:tc>
          <w:tcPr>
            <w:tcW w:w="6512" w:type="dxa"/>
          </w:tcPr>
          <w:p w:rsidR="000F1B7D" w:rsidRDefault="000F1B7D" w:rsidP="00ED1CE5">
            <w:r>
              <w:t>The average of the samples during the last period</w:t>
            </w:r>
          </w:p>
        </w:tc>
      </w:tr>
    </w:tbl>
    <w:p w:rsidR="0018685E" w:rsidRDefault="009A2377" w:rsidP="00A93128">
      <w:r>
        <w:lastRenderedPageBreak/>
        <w:t>All counters and energy totals (variables ending in Cnt or E) are monotonically increasing, therefore the minimum and maximum will always be the first and last sample in a period.  For this reason, counters are always output as the value of the sample at the end of the period.</w:t>
      </w:r>
    </w:p>
    <w:p w:rsidR="00637C56" w:rsidRDefault="00637C56" w:rsidP="00A93128">
      <w: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851"/>
        <w:gridCol w:w="5873"/>
      </w:tblGrid>
      <w:tr w:rsidR="00637C56" w:rsidTr="009A2377">
        <w:tc>
          <w:tcPr>
            <w:tcW w:w="2518" w:type="dxa"/>
          </w:tcPr>
          <w:p w:rsidR="00637C56" w:rsidRDefault="00094C09" w:rsidP="00094C09">
            <w:pPr>
              <w:keepNext/>
              <w:keepLines/>
            </w:pPr>
            <w:r>
              <w:t>User Entered Output Variables</w:t>
            </w:r>
          </w:p>
        </w:tc>
        <w:tc>
          <w:tcPr>
            <w:tcW w:w="851" w:type="dxa"/>
          </w:tcPr>
          <w:p w:rsidR="00637C56" w:rsidRDefault="00637C56" w:rsidP="00094C09">
            <w:pPr>
              <w:keepNext/>
              <w:keepLines/>
            </w:pPr>
            <w:r>
              <w:t>Period</w:t>
            </w:r>
          </w:p>
        </w:tc>
        <w:tc>
          <w:tcPr>
            <w:tcW w:w="5873" w:type="dxa"/>
          </w:tcPr>
          <w:p w:rsidR="00637C56" w:rsidRDefault="005A4D76" w:rsidP="00094C09">
            <w:pPr>
              <w:keepNext/>
              <w:keepLines/>
            </w:pPr>
            <w:r>
              <w:t>Generated</w:t>
            </w:r>
            <w:r w:rsidR="00094C09">
              <w:t xml:space="preserve"> Output V</w:t>
            </w:r>
            <w:r w:rsidR="00637C56">
              <w:t>ariables</w:t>
            </w:r>
          </w:p>
        </w:tc>
      </w:tr>
      <w:tr w:rsidR="00637C56" w:rsidTr="009A2377">
        <w:tc>
          <w:tcPr>
            <w:tcW w:w="2518" w:type="dxa"/>
          </w:tcPr>
          <w:p w:rsidR="00637C56" w:rsidRDefault="00637C56" w:rsidP="005A4D76">
            <w:pPr>
              <w:keepNext/>
              <w:keepLines/>
            </w:pPr>
            <w:r>
              <w:t>Gen1P</w:t>
            </w:r>
            <w:r w:rsidR="005A4D76">
              <w:t xml:space="preserve"> </w:t>
            </w:r>
            <w:r>
              <w:t xml:space="preserve"> StatP</w:t>
            </w:r>
          </w:p>
        </w:tc>
        <w:tc>
          <w:tcPr>
            <w:tcW w:w="851" w:type="dxa"/>
          </w:tcPr>
          <w:p w:rsidR="00637C56" w:rsidRDefault="00637C56" w:rsidP="00094C09">
            <w:pPr>
              <w:keepNext/>
              <w:keepLines/>
            </w:pPr>
            <w:r>
              <w:t>1</w:t>
            </w:r>
          </w:p>
        </w:tc>
        <w:tc>
          <w:tcPr>
            <w:tcW w:w="5873" w:type="dxa"/>
          </w:tcPr>
          <w:p w:rsidR="00637C56" w:rsidRDefault="00637C56" w:rsidP="00094C09">
            <w:pPr>
              <w:keepNext/>
              <w:keepLines/>
            </w:pPr>
            <w:r>
              <w:t>Gen1P, StatP</w:t>
            </w:r>
          </w:p>
        </w:tc>
      </w:tr>
      <w:tr w:rsidR="00637C56" w:rsidTr="009A2377">
        <w:tc>
          <w:tcPr>
            <w:tcW w:w="2518" w:type="dxa"/>
          </w:tcPr>
          <w:p w:rsidR="00637C56" w:rsidRDefault="00637C56" w:rsidP="005A4D76">
            <w:pPr>
              <w:keepNext/>
              <w:keepLines/>
            </w:pPr>
            <w:r>
              <w:t>Gen1P</w:t>
            </w:r>
            <w:r w:rsidR="005A4D76">
              <w:t xml:space="preserve"> </w:t>
            </w:r>
            <w:r>
              <w:t xml:space="preserve"> StatP</w:t>
            </w:r>
          </w:p>
        </w:tc>
        <w:tc>
          <w:tcPr>
            <w:tcW w:w="851" w:type="dxa"/>
          </w:tcPr>
          <w:p w:rsidR="00637C56" w:rsidRDefault="00637C56" w:rsidP="00094C09">
            <w:pPr>
              <w:keepNext/>
              <w:keepLines/>
            </w:pPr>
            <w:r>
              <w:t>3600</w:t>
            </w:r>
          </w:p>
        </w:tc>
        <w:tc>
          <w:tcPr>
            <w:tcW w:w="5873" w:type="dxa"/>
          </w:tcPr>
          <w:p w:rsidR="00637C56" w:rsidRDefault="00637C56" w:rsidP="00094C09">
            <w:pPr>
              <w:keepNext/>
              <w:keepLines/>
            </w:pPr>
            <w:r>
              <w:t xml:space="preserve">Gen1P_min, </w:t>
            </w:r>
            <w:r w:rsidR="000F1B7D">
              <w:t xml:space="preserve">Gen1P_minT, </w:t>
            </w:r>
            <w:r>
              <w:t xml:space="preserve">Gen1P_max, </w:t>
            </w:r>
            <w:r w:rsidR="000F1B7D">
              <w:t xml:space="preserve">Gen1P_maxT, </w:t>
            </w:r>
            <w:r>
              <w:t>Gen1P_ave, StatP_min,</w:t>
            </w:r>
            <w:r w:rsidR="000F1B7D">
              <w:t xml:space="preserve"> StatP_minT, </w:t>
            </w:r>
            <w:r>
              <w:t xml:space="preserve"> StatP_max, </w:t>
            </w:r>
            <w:r w:rsidR="000F1B7D">
              <w:t xml:space="preserve">StatP_maxT, </w:t>
            </w:r>
            <w:r>
              <w:t>StatP_ave</w:t>
            </w:r>
          </w:p>
        </w:tc>
      </w:tr>
      <w:tr w:rsidR="009A2377" w:rsidTr="009A2377">
        <w:tc>
          <w:tcPr>
            <w:tcW w:w="2518" w:type="dxa"/>
          </w:tcPr>
          <w:p w:rsidR="009A2377" w:rsidRDefault="009A2377" w:rsidP="005A4D76">
            <w:pPr>
              <w:keepNext/>
              <w:keepLines/>
            </w:pPr>
            <w:r>
              <w:t>Gen1StartCnt</w:t>
            </w:r>
            <w:r w:rsidR="005A4D76">
              <w:t xml:space="preserve"> </w:t>
            </w:r>
            <w:r>
              <w:t>Gen1E</w:t>
            </w:r>
          </w:p>
        </w:tc>
        <w:tc>
          <w:tcPr>
            <w:tcW w:w="851" w:type="dxa"/>
          </w:tcPr>
          <w:p w:rsidR="009A2377" w:rsidRDefault="009A2377" w:rsidP="00094C09">
            <w:pPr>
              <w:keepNext/>
              <w:keepLines/>
            </w:pPr>
            <w:r>
              <w:t>3600</w:t>
            </w:r>
          </w:p>
        </w:tc>
        <w:tc>
          <w:tcPr>
            <w:tcW w:w="5873" w:type="dxa"/>
          </w:tcPr>
          <w:p w:rsidR="009A2377" w:rsidRDefault="009A2377" w:rsidP="00094C09">
            <w:pPr>
              <w:keepNext/>
              <w:keepLines/>
            </w:pPr>
            <w:r>
              <w:t>Gen1StartCnt,Gen1E</w:t>
            </w:r>
          </w:p>
        </w:tc>
      </w:tr>
    </w:tbl>
    <w:p w:rsidR="009A2377" w:rsidRDefault="00662047" w:rsidP="00662047">
      <w:pPr>
        <w:pStyle w:val="Heading3"/>
      </w:pPr>
      <w:bookmarkStart w:id="23" w:name="_Toc361652150"/>
      <w:r>
        <w:t>Custom Statistic Generation</w:t>
      </w:r>
      <w:bookmarkEnd w:id="23"/>
    </w:p>
    <w:p w:rsidR="00662047" w:rsidRDefault="00662047" w:rsidP="00662047">
      <w:r>
        <w:t xml:space="preserve">To customise the statistics generated for a particular variable, you can specify a list of statistics to generate in braces.  Valid options for this list are: Min, MinT, Max, MaxT, Ave, Act.  These provide the same statistics as described in </w:t>
      </w:r>
      <w:r w:rsidRPr="00662047">
        <w:rPr>
          <w:i/>
        </w:rPr>
        <w:fldChar w:fldCharType="begin"/>
      </w:r>
      <w:r w:rsidRPr="00662047">
        <w:rPr>
          <w:i/>
        </w:rPr>
        <w:instrText xml:space="preserve"> REF _Ref358363275 \r \h </w:instrText>
      </w:r>
      <w:r>
        <w:rPr>
          <w:i/>
        </w:rPr>
        <w:instrText xml:space="preserve"> \* MERGEFORMAT </w:instrText>
      </w:r>
      <w:r w:rsidRPr="00662047">
        <w:rPr>
          <w:i/>
        </w:rPr>
      </w:r>
      <w:r w:rsidRPr="00662047">
        <w:rPr>
          <w:i/>
        </w:rPr>
        <w:fldChar w:fldCharType="separate"/>
      </w:r>
      <w:r w:rsidR="002A557E">
        <w:rPr>
          <w:i/>
        </w:rPr>
        <w:t>7.3.1</w:t>
      </w:r>
      <w:r w:rsidRPr="00662047">
        <w:rPr>
          <w:i/>
        </w:rPr>
        <w:fldChar w:fldCharType="end"/>
      </w:r>
      <w:r w:rsidRPr="00662047">
        <w:rPr>
          <w:i/>
        </w:rPr>
        <w:t xml:space="preserve"> </w:t>
      </w:r>
      <w:r w:rsidRPr="00662047">
        <w:rPr>
          <w:i/>
        </w:rPr>
        <w:fldChar w:fldCharType="begin"/>
      </w:r>
      <w:r w:rsidRPr="00662047">
        <w:rPr>
          <w:i/>
        </w:rPr>
        <w:instrText xml:space="preserve"> REF _Ref358363275 \h </w:instrText>
      </w:r>
      <w:r>
        <w:rPr>
          <w:i/>
        </w:rPr>
        <w:instrText xml:space="preserve"> \* MERGEFORMAT </w:instrText>
      </w:r>
      <w:r w:rsidRPr="00662047">
        <w:rPr>
          <w:i/>
        </w:rPr>
      </w:r>
      <w:r w:rsidRPr="00662047">
        <w:rPr>
          <w:i/>
        </w:rPr>
        <w:fldChar w:fldCharType="separate"/>
      </w:r>
      <w:r w:rsidR="002A557E" w:rsidRPr="002A557E">
        <w:rPr>
          <w:i/>
        </w:rPr>
        <w:t>Automatic Statistic Generation</w:t>
      </w:r>
      <w:r w:rsidRPr="00662047">
        <w:rPr>
          <w:i/>
        </w:rPr>
        <w:fldChar w:fldCharType="end"/>
      </w:r>
      <w:r>
        <w:t>.  Act will provide a “spot sample” in the same way that counters and energy totals are described above.</w:t>
      </w:r>
    </w:p>
    <w:p w:rsidR="00662047" w:rsidRDefault="00662047" w:rsidP="00662047">
      <w: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851"/>
        <w:gridCol w:w="5873"/>
      </w:tblGrid>
      <w:tr w:rsidR="00094C09" w:rsidTr="001C0A45">
        <w:tc>
          <w:tcPr>
            <w:tcW w:w="2518" w:type="dxa"/>
          </w:tcPr>
          <w:p w:rsidR="00094C09" w:rsidRDefault="00094C09" w:rsidP="001C0A45">
            <w:pPr>
              <w:keepNext/>
              <w:keepLines/>
            </w:pPr>
            <w:r>
              <w:t>User Entered Output Variables</w:t>
            </w:r>
          </w:p>
        </w:tc>
        <w:tc>
          <w:tcPr>
            <w:tcW w:w="851" w:type="dxa"/>
          </w:tcPr>
          <w:p w:rsidR="00094C09" w:rsidRDefault="00094C09" w:rsidP="001C0A45">
            <w:pPr>
              <w:keepNext/>
              <w:keepLines/>
            </w:pPr>
            <w:r>
              <w:t>Period</w:t>
            </w:r>
          </w:p>
        </w:tc>
        <w:tc>
          <w:tcPr>
            <w:tcW w:w="5873" w:type="dxa"/>
          </w:tcPr>
          <w:p w:rsidR="00094C09" w:rsidRDefault="005A4D76" w:rsidP="001C0A45">
            <w:pPr>
              <w:keepNext/>
              <w:keepLines/>
            </w:pPr>
            <w:r>
              <w:t xml:space="preserve">Generated </w:t>
            </w:r>
            <w:r w:rsidR="00094C09">
              <w:t>Output Variables</w:t>
            </w:r>
          </w:p>
        </w:tc>
      </w:tr>
      <w:tr w:rsidR="00662047" w:rsidTr="001C0A45">
        <w:tc>
          <w:tcPr>
            <w:tcW w:w="2518" w:type="dxa"/>
          </w:tcPr>
          <w:p w:rsidR="00662047" w:rsidRDefault="005A4D76" w:rsidP="005A4D76">
            <w:pPr>
              <w:keepNext/>
              <w:keepLines/>
            </w:pPr>
            <w:r>
              <w:t xml:space="preserve">Gen1P{Min,Max} </w:t>
            </w:r>
            <w:r w:rsidR="00662047">
              <w:t>StatP{Ave}</w:t>
            </w:r>
          </w:p>
        </w:tc>
        <w:tc>
          <w:tcPr>
            <w:tcW w:w="851" w:type="dxa"/>
          </w:tcPr>
          <w:p w:rsidR="00662047" w:rsidRDefault="00662047" w:rsidP="00094C09">
            <w:pPr>
              <w:keepNext/>
              <w:keepLines/>
            </w:pPr>
            <w:r>
              <w:t>1</w:t>
            </w:r>
          </w:p>
        </w:tc>
        <w:tc>
          <w:tcPr>
            <w:tcW w:w="5873" w:type="dxa"/>
          </w:tcPr>
          <w:p w:rsidR="00662047" w:rsidRDefault="00662047" w:rsidP="00094C09">
            <w:pPr>
              <w:keepNext/>
              <w:keepLines/>
            </w:pPr>
            <w:r>
              <w:t>Gen1P</w:t>
            </w:r>
            <w:bookmarkStart w:id="24" w:name="_Ref358363854"/>
            <w:r w:rsidR="00671772">
              <w:rPr>
                <w:rStyle w:val="FootnoteReference"/>
              </w:rPr>
              <w:footnoteReference w:id="2"/>
            </w:r>
            <w:bookmarkEnd w:id="24"/>
            <w:r>
              <w:t>, StatP</w:t>
            </w:r>
            <w:r w:rsidR="00671772" w:rsidRPr="00671772">
              <w:rPr>
                <w:rStyle w:val="FootnoteReference"/>
              </w:rPr>
              <w:fldChar w:fldCharType="begin"/>
            </w:r>
            <w:r w:rsidR="00671772" w:rsidRPr="00671772">
              <w:rPr>
                <w:rStyle w:val="FootnoteReference"/>
              </w:rPr>
              <w:instrText xml:space="preserve"> NOTEREF _Ref358363854 \h </w:instrText>
            </w:r>
            <w:r w:rsidR="00671772">
              <w:rPr>
                <w:rStyle w:val="FootnoteReference"/>
              </w:rPr>
              <w:instrText xml:space="preserve"> \* MERGEFORMAT </w:instrText>
            </w:r>
            <w:r w:rsidR="00671772" w:rsidRPr="00671772">
              <w:rPr>
                <w:rStyle w:val="FootnoteReference"/>
              </w:rPr>
            </w:r>
            <w:r w:rsidR="00671772" w:rsidRPr="00671772">
              <w:rPr>
                <w:rStyle w:val="FootnoteReference"/>
              </w:rPr>
              <w:fldChar w:fldCharType="separate"/>
            </w:r>
            <w:r w:rsidR="002A557E">
              <w:rPr>
                <w:rStyle w:val="FootnoteReference"/>
              </w:rPr>
              <w:t>2</w:t>
            </w:r>
            <w:r w:rsidR="00671772" w:rsidRPr="00671772">
              <w:rPr>
                <w:rStyle w:val="FootnoteReference"/>
              </w:rPr>
              <w:fldChar w:fldCharType="end"/>
            </w:r>
          </w:p>
        </w:tc>
      </w:tr>
      <w:tr w:rsidR="00662047" w:rsidTr="001C0A45">
        <w:tc>
          <w:tcPr>
            <w:tcW w:w="2518" w:type="dxa"/>
          </w:tcPr>
          <w:p w:rsidR="00662047" w:rsidRDefault="00662047" w:rsidP="00094C09">
            <w:pPr>
              <w:keepNext/>
              <w:keepLines/>
            </w:pPr>
            <w:r>
              <w:t>Gen1P</w:t>
            </w:r>
            <w:r w:rsidR="00671772">
              <w:t>{Ave}</w:t>
            </w:r>
            <w:r w:rsidR="005A4D76">
              <w:t xml:space="preserve"> </w:t>
            </w:r>
            <w:r>
              <w:t>StatP</w:t>
            </w:r>
            <w:r w:rsidR="00671772">
              <w:t>{Act}</w:t>
            </w:r>
          </w:p>
        </w:tc>
        <w:tc>
          <w:tcPr>
            <w:tcW w:w="851" w:type="dxa"/>
          </w:tcPr>
          <w:p w:rsidR="00662047" w:rsidRDefault="00662047" w:rsidP="00094C09">
            <w:pPr>
              <w:keepNext/>
              <w:keepLines/>
            </w:pPr>
            <w:r>
              <w:t>3600</w:t>
            </w:r>
          </w:p>
        </w:tc>
        <w:tc>
          <w:tcPr>
            <w:tcW w:w="5873" w:type="dxa"/>
          </w:tcPr>
          <w:p w:rsidR="00662047" w:rsidRDefault="00662047" w:rsidP="00094C09">
            <w:pPr>
              <w:keepNext/>
              <w:keepLines/>
            </w:pPr>
            <w:r>
              <w:t>Gen1P_ave, StatP</w:t>
            </w:r>
          </w:p>
        </w:tc>
      </w:tr>
      <w:tr w:rsidR="00662047" w:rsidTr="001C0A45">
        <w:tc>
          <w:tcPr>
            <w:tcW w:w="2518" w:type="dxa"/>
          </w:tcPr>
          <w:p w:rsidR="00662047" w:rsidRDefault="005A4D76" w:rsidP="005A4D76">
            <w:pPr>
              <w:keepNext/>
              <w:keepLines/>
            </w:pPr>
            <w:r>
              <w:t xml:space="preserve">Gen1StartCnt{Ave} </w:t>
            </w:r>
            <w:r w:rsidR="00662047">
              <w:t>Gen1E{Max}</w:t>
            </w:r>
          </w:p>
        </w:tc>
        <w:tc>
          <w:tcPr>
            <w:tcW w:w="851" w:type="dxa"/>
          </w:tcPr>
          <w:p w:rsidR="00662047" w:rsidRDefault="00662047" w:rsidP="00094C09">
            <w:pPr>
              <w:keepNext/>
              <w:keepLines/>
            </w:pPr>
            <w:r>
              <w:t>3600</w:t>
            </w:r>
          </w:p>
        </w:tc>
        <w:tc>
          <w:tcPr>
            <w:tcW w:w="5873" w:type="dxa"/>
          </w:tcPr>
          <w:p w:rsidR="00662047" w:rsidRDefault="00662047" w:rsidP="00094C09">
            <w:pPr>
              <w:keepNext/>
              <w:keepLines/>
            </w:pPr>
            <w:r>
              <w:t>Gen1StartCnt</w:t>
            </w:r>
            <w:bookmarkStart w:id="25" w:name="_Ref358363927"/>
            <w:r w:rsidR="00671772">
              <w:rPr>
                <w:rStyle w:val="FootnoteReference"/>
              </w:rPr>
              <w:footnoteReference w:id="3"/>
            </w:r>
            <w:bookmarkEnd w:id="25"/>
            <w:r>
              <w:t>,Gen1E</w:t>
            </w:r>
            <w:r w:rsidR="00671772" w:rsidRPr="00671772">
              <w:rPr>
                <w:rStyle w:val="FootnoteReference"/>
              </w:rPr>
              <w:fldChar w:fldCharType="begin"/>
            </w:r>
            <w:r w:rsidR="00671772" w:rsidRPr="00671772">
              <w:rPr>
                <w:rStyle w:val="FootnoteReference"/>
              </w:rPr>
              <w:instrText xml:space="preserve"> NOTEREF _Ref358363927 \h </w:instrText>
            </w:r>
            <w:r w:rsidR="00671772">
              <w:rPr>
                <w:rStyle w:val="FootnoteReference"/>
              </w:rPr>
              <w:instrText xml:space="preserve"> \* MERGEFORMAT </w:instrText>
            </w:r>
            <w:r w:rsidR="00671772" w:rsidRPr="00671772">
              <w:rPr>
                <w:rStyle w:val="FootnoteReference"/>
              </w:rPr>
            </w:r>
            <w:r w:rsidR="00671772" w:rsidRPr="00671772">
              <w:rPr>
                <w:rStyle w:val="FootnoteReference"/>
              </w:rPr>
              <w:fldChar w:fldCharType="separate"/>
            </w:r>
            <w:r w:rsidR="002A557E">
              <w:rPr>
                <w:rStyle w:val="FootnoteReference"/>
              </w:rPr>
              <w:t>3</w:t>
            </w:r>
            <w:r w:rsidR="00671772" w:rsidRPr="00671772">
              <w:rPr>
                <w:rStyle w:val="FootnoteReference"/>
              </w:rPr>
              <w:fldChar w:fldCharType="end"/>
            </w:r>
          </w:p>
        </w:tc>
      </w:tr>
    </w:tbl>
    <w:p w:rsidR="00671772" w:rsidRDefault="00671772" w:rsidP="00662047">
      <w:pPr>
        <w:sectPr w:rsidR="00671772" w:rsidSect="00A05F55">
          <w:footnotePr>
            <w:pos w:val="beneathText"/>
          </w:footnotePr>
          <w:pgSz w:w="11906" w:h="16838" w:code="9"/>
          <w:pgMar w:top="1440" w:right="1440" w:bottom="1440" w:left="1440" w:header="709" w:footer="709" w:gutter="0"/>
          <w:lnNumType w:countBy="1" w:restart="newSection"/>
          <w:cols w:space="708"/>
          <w:titlePg/>
          <w:docGrid w:linePitch="360"/>
        </w:sectPr>
      </w:pPr>
    </w:p>
    <w:p w:rsidR="00662047" w:rsidRPr="00662047" w:rsidRDefault="00662047" w:rsidP="00662047"/>
    <w:p w:rsidR="00852838" w:rsidRDefault="00852838" w:rsidP="00852838">
      <w:pPr>
        <w:pStyle w:val="Heading2"/>
      </w:pPr>
      <w:bookmarkStart w:id="26" w:name="_Toc361652151"/>
      <w:r>
        <w:t>Scaling</w:t>
      </w:r>
      <w:bookmarkEnd w:id="26"/>
    </w:p>
    <w:p w:rsidR="00852838" w:rsidRDefault="00852838" w:rsidP="00FB22E3">
      <w:r>
        <w:t>Values can be scaled over time, so that input data can be escalated to simulate inflation.</w:t>
      </w:r>
    </w:p>
    <w:p w:rsidR="00852838" w:rsidRDefault="00852838" w:rsidP="00852838">
      <w:r>
        <w:t>To scale a value, another parameter must be created, with the original parameter name beginning with “&gt;”.  For example, to scale station load, include both “StatP” and “&gt;StatP”.</w:t>
      </w:r>
      <w:r w:rsidR="00CE1571">
        <w:t xml:space="preserve">  </w:t>
      </w:r>
      <w:r>
        <w:t xml:space="preserve">StatP would contain time series data, and “&gt;StatP” would contain the special string </w:t>
      </w:r>
      <w:r w:rsidRPr="00852838">
        <w:t xml:space="preserve">"*x+k" where * and + are actual characters, and x and k are multiplier and offset </w:t>
      </w:r>
      <w:r>
        <w:t>constants</w:t>
      </w:r>
      <w:r w:rsidRPr="00852838">
        <w:t>, to be applied to StatP before that iteration.</w:t>
      </w:r>
    </w:p>
    <w:p w:rsidR="00CE1571" w:rsidRDefault="00B03666" w:rsidP="00852838">
      <w:r>
        <w:t>To scale load values by 10% each year of simulation time, use the following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D83D44" w:rsidTr="005539BA">
        <w:tc>
          <w:tcPr>
            <w:tcW w:w="1526" w:type="dxa"/>
          </w:tcPr>
          <w:p w:rsidR="00D83D44" w:rsidRDefault="00D83D44" w:rsidP="005539BA">
            <w:pPr>
              <w:pStyle w:val="ListBullet"/>
              <w:numPr>
                <w:ilvl w:val="0"/>
                <w:numId w:val="0"/>
              </w:numPr>
              <w:spacing w:before="240"/>
            </w:pPr>
            <w:r>
              <w:rPr>
                <w:noProof/>
                <w:lang w:eastAsia="en-AU"/>
              </w:rPr>
              <w:lastRenderedPageBreak/>
              <mc:AlternateContent>
                <mc:Choice Requires="wpg">
                  <w:drawing>
                    <wp:inline distT="0" distB="0" distL="0" distR="0" wp14:anchorId="1BBC2286" wp14:editId="1B852E12">
                      <wp:extent cx="719455" cy="756825"/>
                      <wp:effectExtent l="38100" t="0" r="4445" b="158115"/>
                      <wp:docPr id="27" name="Group 2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8" name="Text Box 2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0B75" w:rsidRPr="0051076B" w:rsidRDefault="009A0B75"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9A0B75" w:rsidRPr="0014738D" w:rsidRDefault="009A0B75"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BBC2286" id="Group 27" o:spid="_x0000_s1032"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">
                      <v:shape id="Text Box 28" o:spid="_x0000_s1033"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j4qb4A&#10;AADbAAAADwAAAGRycy9kb3ducmV2LnhtbERPzYrCMBC+L/gOYYS9iKb1IEvXKCoIXq0+wGwzJrXN&#10;pDTR1rc3hwWPH9//eju6VjypD7VnBfkiA0FceV2zUXC9HOc/IEJE1th6JgUvCrDdTL7WWGg/8Jme&#10;ZTQihXAoUIGNsSukDJUlh2HhO+LE3XzvMCbYG6l7HFK4a+Uyy1bSYc2pwWJHB0tVUz6cgvL8t5uZ&#10;8nG/zOyeD8O1yXPTKPU9HXe/ICKN8SP+d5+0gmUam76kHy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DI+Km+AAAA2wAAAA8AAAAAAAAAAAAAAAAAmAIAAGRycy9kb3ducmV2&#10;LnhtbFBLBQYAAAAABAAEAPUAAACDAwAAAAA=&#10;" fillcolor="white [3201]" stroked="f" strokeweight=".5pt">
                        <v:textbox>
                          <w:txbxContent>
                            <w:p w:rsidR="009A0B75" w:rsidRPr="0051076B" w:rsidRDefault="009A0B75"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9" o:spid="_x0000_s1034"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8vsUA&#10;AADbAAAADwAAAGRycy9kb3ducmV2LnhtbESPQWvCQBSE74X+h+UVvBSzqYjUNKtIi2DRi2kP6e2R&#10;fSbB7Nuwu43x33cFocdhZr5h8vVoOjGQ861lBS9JCoK4srrlWsH313b6CsIHZI2dZVJwJQ/r1eND&#10;jpm2Fz7SUIRaRAj7DBU0IfSZlL5qyKBPbE8cvZN1BkOUrpba4SXCTSdnabqQBluOCw329N5QdS5+&#10;jYLD4vPoe/ksaz1+7OcbXf4U5VypydO4eQMRaAz/4Xt7pxXMl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y+xQAAANsAAAAPAAAAAAAAAAAAAAAAAJgCAABkcnMv&#10;ZG93bnJldi54bWxQSwUGAAAAAAQABAD1AAAAigMAAAAA&#10;" filled="f" strokecolor="#404040 [2429]" strokeweight="3pt">
                        <v:textbox>
                          <w:txbxContent>
                            <w:p w:rsidR="009A0B75" w:rsidRPr="0014738D" w:rsidRDefault="009A0B75"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D83D44" w:rsidRDefault="00D83D44" w:rsidP="00EB0615">
            <w:pPr>
              <w:pStyle w:val="ListParagraph"/>
              <w:numPr>
                <w:ilvl w:val="0"/>
                <w:numId w:val="19"/>
              </w:numPr>
              <w:spacing w:before="240"/>
            </w:pPr>
            <w:r w:rsidRPr="00D83D44">
              <w:t>scaling input files should be specified before other input files, otherwise there may be a one-sample delay after changing the scaling factor</w:t>
            </w:r>
          </w:p>
          <w:p w:rsidR="00EB0615" w:rsidRPr="00EE1C81" w:rsidRDefault="00EB0615" w:rsidP="00EB0615">
            <w:pPr>
              <w:pStyle w:val="ListParagraph"/>
              <w:numPr>
                <w:ilvl w:val="0"/>
                <w:numId w:val="19"/>
              </w:numPr>
              <w:spacing w:before="240"/>
            </w:pPr>
            <w:r>
              <w:t>Scaling is only useful for file-input data, not internally calculated data</w:t>
            </w:r>
          </w:p>
          <w:p w:rsidR="00D83D44" w:rsidRDefault="00D83D44" w:rsidP="005539BA">
            <w:pPr>
              <w:pStyle w:val="ListBullet"/>
              <w:numPr>
                <w:ilvl w:val="0"/>
                <w:numId w:val="0"/>
              </w:numPr>
              <w:spacing w:before="240"/>
            </w:pPr>
          </w:p>
        </w:tc>
      </w:tr>
    </w:tbl>
    <w:p w:rsidR="002A009F" w:rsidRDefault="00FB520F" w:rsidP="00852838">
      <w:r>
        <w:rPr>
          <w:noProof/>
          <w:lang w:eastAsia="en-AU"/>
        </w:rPr>
        <mc:AlternateContent>
          <mc:Choice Requires="wpg">
            <w:drawing>
              <wp:anchor distT="0" distB="0" distL="114300" distR="114300" simplePos="0" relativeHeight="251657216" behindDoc="0" locked="0" layoutInCell="1" allowOverlap="1" wp14:anchorId="5F4535A4" wp14:editId="7D27AAE4">
                <wp:simplePos x="0" y="0"/>
                <wp:positionH relativeFrom="column">
                  <wp:align>center</wp:align>
                </wp:positionH>
                <wp:positionV relativeFrom="paragraph">
                  <wp:posOffset>-655955</wp:posOffset>
                </wp:positionV>
                <wp:extent cx="3279600" cy="153000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3279600" cy="1530000"/>
                          <a:chOff x="0" y="0"/>
                          <a:chExt cx="3279140" cy="1535101"/>
                        </a:xfrm>
                      </wpg:grpSpPr>
                      <wps:wsp>
                        <wps:cNvPr id="18" name="Text Box 2"/>
                        <wps:cNvSpPr txBox="1">
                          <a:spLocks noChangeArrowheads="1"/>
                        </wps:cNvSpPr>
                        <wps:spPr bwMode="auto">
                          <a:xfrm>
                            <a:off x="0" y="0"/>
                            <a:ext cx="3279140" cy="1326515"/>
                          </a:xfrm>
                          <a:prstGeom prst="rect">
                            <a:avLst/>
                          </a:prstGeom>
                          <a:solidFill>
                            <a:srgbClr val="FFFFFF"/>
                          </a:solidFill>
                          <a:ln w="9525">
                            <a:noFill/>
                            <a:miter lim="800000"/>
                            <a:headEnd/>
                            <a:tailEnd/>
                          </a:ln>
                        </wps:spPr>
                        <wps:txbx>
                          <w:txbxContent>
                            <w:p w:rsidR="009A0B75" w:rsidRDefault="009A0B75" w:rsidP="002A009F">
                              <w:pPr>
                                <w:pStyle w:val="NoSpacing"/>
                                <w:rPr>
                                  <w:rFonts w:ascii="Courier New" w:hAnsi="Courier New" w:cs="Courier New"/>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937"/>
                              </w:tblGrid>
                              <w:tr w:rsidR="009A0B75" w:rsidTr="00FB520F">
                                <w:trPr>
                                  <w:cantSplit/>
                                  <w:jc w:val="center"/>
                                </w:trPr>
                                <w:tc>
                                  <w:tcPr>
                                    <w:tcW w:w="0" w:type="auto"/>
                                  </w:tcPr>
                                  <w:p w:rsidR="009A0B75" w:rsidRPr="00511D45" w:rsidRDefault="009A0B75" w:rsidP="00ED1CE5">
                                    <w:pPr>
                                      <w:rPr>
                                        <w:rFonts w:ascii="Courier New" w:hAnsi="Courier New" w:cs="Courier New"/>
                                      </w:rPr>
                                    </w:pPr>
                                    <w:r w:rsidRPr="00511D45">
                                      <w:rPr>
                                        <w:rFonts w:ascii="Courier New" w:hAnsi="Courier New" w:cs="Courier New"/>
                                      </w:rPr>
                                      <w:t>t</w:t>
                                    </w:r>
                                  </w:p>
                                </w:tc>
                                <w:tc>
                                  <w:tcPr>
                                    <w:tcW w:w="0" w:type="auto"/>
                                  </w:tcPr>
                                  <w:p w:rsidR="009A0B75" w:rsidRPr="00511D45" w:rsidRDefault="009A0B75" w:rsidP="00ED1CE5">
                                    <w:pPr>
                                      <w:rPr>
                                        <w:rFonts w:ascii="Courier New" w:hAnsi="Courier New" w:cs="Courier New"/>
                                      </w:rPr>
                                    </w:pPr>
                                    <w:r w:rsidRPr="00511D45">
                                      <w:rPr>
                                        <w:rFonts w:ascii="Courier New" w:hAnsi="Courier New" w:cs="Courier New"/>
                                      </w:rPr>
                                      <w:t>&gt;StatP</w:t>
                                    </w:r>
                                  </w:p>
                                </w:tc>
                              </w:tr>
                              <w:tr w:rsidR="009A0B75" w:rsidTr="00FB520F">
                                <w:trPr>
                                  <w:cantSplit/>
                                  <w:jc w:val="center"/>
                                </w:trPr>
                                <w:tc>
                                  <w:tcPr>
                                    <w:tcW w:w="0" w:type="auto"/>
                                  </w:tcPr>
                                  <w:p w:rsidR="009A0B75" w:rsidRPr="00511D45" w:rsidRDefault="009A0B75" w:rsidP="00646800">
                                    <w:pPr>
                                      <w:rPr>
                                        <w:rFonts w:ascii="Courier New" w:hAnsi="Courier New" w:cs="Courier New"/>
                                      </w:rPr>
                                    </w:pPr>
                                    <w:r w:rsidRPr="00511D45">
                                      <w:rPr>
                                        <w:rFonts w:ascii="Courier New" w:hAnsi="Courier New" w:cs="Courier New"/>
                                      </w:rPr>
                                      <w:t>0</w:t>
                                    </w:r>
                                  </w:p>
                                </w:tc>
                                <w:tc>
                                  <w:tcPr>
                                    <w:tcW w:w="0" w:type="auto"/>
                                  </w:tcPr>
                                  <w:p w:rsidR="009A0B75" w:rsidRPr="00511D45" w:rsidRDefault="009A0B75" w:rsidP="00ED1CE5">
                                    <w:pPr>
                                      <w:rPr>
                                        <w:rFonts w:ascii="Courier New" w:hAnsi="Courier New" w:cs="Courier New"/>
                                      </w:rPr>
                                    </w:pPr>
                                    <w:r w:rsidRPr="00511D45">
                                      <w:rPr>
                                        <w:rFonts w:ascii="Courier New" w:hAnsi="Courier New" w:cs="Courier New"/>
                                      </w:rPr>
                                      <w:t>*1+0</w:t>
                                    </w:r>
                                  </w:p>
                                </w:tc>
                              </w:tr>
                              <w:tr w:rsidR="009A0B75" w:rsidTr="00FB520F">
                                <w:trPr>
                                  <w:cantSplit/>
                                  <w:jc w:val="center"/>
                                </w:trPr>
                                <w:tc>
                                  <w:tcPr>
                                    <w:tcW w:w="0" w:type="auto"/>
                                  </w:tcPr>
                                  <w:p w:rsidR="009A0B75" w:rsidRPr="00511D45" w:rsidRDefault="009A0B75" w:rsidP="00646800">
                                    <w:pPr>
                                      <w:rPr>
                                        <w:rFonts w:ascii="Courier New" w:hAnsi="Courier New" w:cs="Courier New"/>
                                      </w:rPr>
                                    </w:pPr>
                                    <w:r w:rsidRPr="00511D45">
                                      <w:rPr>
                                        <w:rFonts w:ascii="Courier New" w:hAnsi="Courier New" w:cs="Courier New"/>
                                      </w:rPr>
                                      <w:t>31536000</w:t>
                                    </w:r>
                                  </w:p>
                                </w:tc>
                                <w:tc>
                                  <w:tcPr>
                                    <w:tcW w:w="0" w:type="auto"/>
                                  </w:tcPr>
                                  <w:p w:rsidR="009A0B75" w:rsidRPr="00511D45" w:rsidRDefault="009A0B75" w:rsidP="00ED1CE5">
                                    <w:pPr>
                                      <w:rPr>
                                        <w:rFonts w:ascii="Courier New" w:hAnsi="Courier New" w:cs="Courier New"/>
                                      </w:rPr>
                                    </w:pPr>
                                    <w:r w:rsidRPr="00511D45">
                                      <w:rPr>
                                        <w:rFonts w:ascii="Courier New" w:hAnsi="Courier New" w:cs="Courier New"/>
                                      </w:rPr>
                                      <w:t>*1.1+0</w:t>
                                    </w:r>
                                  </w:p>
                                </w:tc>
                              </w:tr>
                              <w:tr w:rsidR="009A0B75" w:rsidTr="00FB520F">
                                <w:trPr>
                                  <w:cantSplit/>
                                  <w:jc w:val="center"/>
                                </w:trPr>
                                <w:tc>
                                  <w:tcPr>
                                    <w:tcW w:w="0" w:type="auto"/>
                                  </w:tcPr>
                                  <w:p w:rsidR="009A0B75" w:rsidRPr="00511D45" w:rsidRDefault="009A0B75" w:rsidP="00646800">
                                    <w:pPr>
                                      <w:rPr>
                                        <w:rFonts w:ascii="Courier New" w:hAnsi="Courier New" w:cs="Courier New"/>
                                      </w:rPr>
                                    </w:pPr>
                                    <w:r w:rsidRPr="00511D45">
                                      <w:rPr>
                                        <w:rFonts w:ascii="Courier New" w:hAnsi="Courier New" w:cs="Courier New"/>
                                      </w:rPr>
                                      <w:t>63072000</w:t>
                                    </w:r>
                                  </w:p>
                                </w:tc>
                                <w:tc>
                                  <w:tcPr>
                                    <w:tcW w:w="0" w:type="auto"/>
                                  </w:tcPr>
                                  <w:p w:rsidR="009A0B75" w:rsidRPr="00511D45" w:rsidRDefault="009A0B75" w:rsidP="00ED1CE5">
                                    <w:pPr>
                                      <w:rPr>
                                        <w:rFonts w:ascii="Courier New" w:hAnsi="Courier New" w:cs="Courier New"/>
                                      </w:rPr>
                                    </w:pPr>
                                    <w:r w:rsidRPr="00511D45">
                                      <w:rPr>
                                        <w:rFonts w:ascii="Courier New" w:hAnsi="Courier New" w:cs="Courier New"/>
                                      </w:rPr>
                                      <w:t>*1.2+0</w:t>
                                    </w:r>
                                  </w:p>
                                </w:tc>
                              </w:tr>
                              <w:tr w:rsidR="009A0B75" w:rsidTr="00FB520F">
                                <w:trPr>
                                  <w:cantSplit/>
                                  <w:jc w:val="center"/>
                                </w:trPr>
                                <w:tc>
                                  <w:tcPr>
                                    <w:tcW w:w="0" w:type="auto"/>
                                  </w:tcPr>
                                  <w:p w:rsidR="009A0B75" w:rsidRPr="00511D45" w:rsidRDefault="009A0B75" w:rsidP="00646800">
                                    <w:pPr>
                                      <w:rPr>
                                        <w:rFonts w:ascii="Courier New" w:hAnsi="Courier New" w:cs="Courier New"/>
                                      </w:rPr>
                                    </w:pPr>
                                    <w:r w:rsidRPr="00511D45">
                                      <w:rPr>
                                        <w:rFonts w:ascii="Courier New" w:hAnsi="Courier New" w:cs="Courier New"/>
                                      </w:rPr>
                                      <w:t>94608000</w:t>
                                    </w:r>
                                  </w:p>
                                </w:tc>
                                <w:tc>
                                  <w:tcPr>
                                    <w:tcW w:w="0" w:type="auto"/>
                                  </w:tcPr>
                                  <w:p w:rsidR="009A0B75" w:rsidRPr="00511D45" w:rsidRDefault="009A0B75" w:rsidP="00ED1CE5">
                                    <w:pPr>
                                      <w:rPr>
                                        <w:rFonts w:ascii="Courier New" w:hAnsi="Courier New" w:cs="Courier New"/>
                                      </w:rPr>
                                    </w:pPr>
                                    <w:r w:rsidRPr="00511D45">
                                      <w:rPr>
                                        <w:rFonts w:ascii="Courier New" w:hAnsi="Courier New" w:cs="Courier New"/>
                                      </w:rPr>
                                      <w:t>*1.3+0</w:t>
                                    </w:r>
                                  </w:p>
                                </w:tc>
                              </w:tr>
                              <w:tr w:rsidR="009A0B75" w:rsidTr="00FB520F">
                                <w:trPr>
                                  <w:cantSplit/>
                                  <w:jc w:val="center"/>
                                </w:trPr>
                                <w:tc>
                                  <w:tcPr>
                                    <w:tcW w:w="0" w:type="auto"/>
                                  </w:tcPr>
                                  <w:p w:rsidR="009A0B75" w:rsidRPr="00511D45" w:rsidRDefault="009A0B75" w:rsidP="00646800">
                                    <w:pPr>
                                      <w:rPr>
                                        <w:rFonts w:ascii="Courier New" w:hAnsi="Courier New" w:cs="Courier New"/>
                                      </w:rPr>
                                    </w:pPr>
                                    <w:r w:rsidRPr="00511D45">
                                      <w:rPr>
                                        <w:rFonts w:ascii="Courier New" w:hAnsi="Courier New" w:cs="Courier New"/>
                                      </w:rPr>
                                      <w:t>126144000</w:t>
                                    </w:r>
                                  </w:p>
                                </w:tc>
                                <w:tc>
                                  <w:tcPr>
                                    <w:tcW w:w="0" w:type="auto"/>
                                  </w:tcPr>
                                  <w:p w:rsidR="009A0B75" w:rsidRPr="00511D45" w:rsidRDefault="009A0B75" w:rsidP="00ED1CE5">
                                    <w:pPr>
                                      <w:rPr>
                                        <w:rFonts w:ascii="Courier New" w:hAnsi="Courier New" w:cs="Courier New"/>
                                      </w:rPr>
                                    </w:pPr>
                                    <w:r w:rsidRPr="00511D45">
                                      <w:rPr>
                                        <w:rFonts w:ascii="Courier New" w:hAnsi="Courier New" w:cs="Courier New"/>
                                      </w:rPr>
                                      <w:t>*1.4+0</w:t>
                                    </w:r>
                                  </w:p>
                                </w:tc>
                              </w:tr>
                            </w:tbl>
                            <w:p w:rsidR="009A0B75" w:rsidRPr="00196E47" w:rsidRDefault="009A0B75" w:rsidP="002A009F">
                              <w:pPr>
                                <w:pStyle w:val="NoSpacing"/>
                                <w:rPr>
                                  <w:rFonts w:ascii="Courier New" w:hAnsi="Courier New" w:cs="Courier New"/>
                                </w:rPr>
                              </w:pPr>
                            </w:p>
                          </w:txbxContent>
                        </wps:txbx>
                        <wps:bodyPr rot="0" vert="horz" wrap="square" lIns="91440" tIns="45720" rIns="91440" bIns="45720" anchor="t" anchorCtr="0">
                          <a:noAutofit/>
                        </wps:bodyPr>
                      </wps:wsp>
                      <wps:wsp>
                        <wps:cNvPr id="20" name="Text Box 20"/>
                        <wps:cNvSpPr txBox="1"/>
                        <wps:spPr>
                          <a:xfrm>
                            <a:off x="0" y="1138226"/>
                            <a:ext cx="3279140" cy="396875"/>
                          </a:xfrm>
                          <a:prstGeom prst="rect">
                            <a:avLst/>
                          </a:prstGeom>
                          <a:solidFill>
                            <a:prstClr val="white"/>
                          </a:solidFill>
                          <a:ln>
                            <a:noFill/>
                          </a:ln>
                          <a:effectLst/>
                        </wps:spPr>
                        <wps:txbx>
                          <w:txbxContent>
                            <w:p w:rsidR="009A0B75" w:rsidRPr="00B9408A" w:rsidRDefault="009A0B75" w:rsidP="00FB520F">
                              <w:pPr>
                                <w:pStyle w:val="Caption"/>
                                <w:jc w:val="center"/>
                                <w:rPr>
                                  <w:noProof/>
                                  <w:sz w:val="20"/>
                                  <w:szCs w:val="20"/>
                                </w:rPr>
                              </w:pPr>
                              <w:r>
                                <w:t xml:space="preserve">Figure </w:t>
                              </w:r>
                              <w:fldSimple w:instr=" SEQ Figure \* ARABIC ">
                                <w:r w:rsidR="002A557E">
                                  <w:rPr>
                                    <w:noProof/>
                                  </w:rPr>
                                  <w:t>3</w:t>
                                </w:r>
                              </w:fldSimple>
                              <w:r>
                                <w:t xml:space="preserve"> Sample variable scaling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F4535A4" id="Group 16" o:spid="_x0000_s1035" style="position:absolute;margin-left:0;margin-top:-51.65pt;width:258.25pt;height:120.45pt;z-index:251657216;mso-position-horizontal:center;mso-position-horizontal-relative:text;mso-position-vertical-relative:text;mso-width-relative:margin;mso-height-relative:margin" coordsize="32791,1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">
                <v:shape id="Text Box 2" o:spid="_x0000_s1036" type="#_x0000_t202" style="position:absolute;width:32791;height:13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9A0B75" w:rsidRDefault="009A0B75" w:rsidP="002A009F">
                        <w:pPr>
                          <w:pStyle w:val="NoSpacing"/>
                          <w:rPr>
                            <w:rFonts w:ascii="Courier New" w:hAnsi="Courier New" w:cs="Courier New"/>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937"/>
                        </w:tblGrid>
                        <w:tr w:rsidR="009A0B75" w:rsidTr="00FB520F">
                          <w:trPr>
                            <w:cantSplit/>
                            <w:jc w:val="center"/>
                          </w:trPr>
                          <w:tc>
                            <w:tcPr>
                              <w:tcW w:w="0" w:type="auto"/>
                            </w:tcPr>
                            <w:p w:rsidR="009A0B75" w:rsidRPr="00511D45" w:rsidRDefault="009A0B75" w:rsidP="00ED1CE5">
                              <w:pPr>
                                <w:rPr>
                                  <w:rFonts w:ascii="Courier New" w:hAnsi="Courier New" w:cs="Courier New"/>
                                </w:rPr>
                              </w:pPr>
                              <w:r w:rsidRPr="00511D45">
                                <w:rPr>
                                  <w:rFonts w:ascii="Courier New" w:hAnsi="Courier New" w:cs="Courier New"/>
                                </w:rPr>
                                <w:t>t</w:t>
                              </w:r>
                            </w:p>
                          </w:tc>
                          <w:tc>
                            <w:tcPr>
                              <w:tcW w:w="0" w:type="auto"/>
                            </w:tcPr>
                            <w:p w:rsidR="009A0B75" w:rsidRPr="00511D45" w:rsidRDefault="009A0B75" w:rsidP="00ED1CE5">
                              <w:pPr>
                                <w:rPr>
                                  <w:rFonts w:ascii="Courier New" w:hAnsi="Courier New" w:cs="Courier New"/>
                                </w:rPr>
                              </w:pPr>
                              <w:r w:rsidRPr="00511D45">
                                <w:rPr>
                                  <w:rFonts w:ascii="Courier New" w:hAnsi="Courier New" w:cs="Courier New"/>
                                </w:rPr>
                                <w:t>&gt;StatP</w:t>
                              </w:r>
                            </w:p>
                          </w:tc>
                        </w:tr>
                        <w:tr w:rsidR="009A0B75" w:rsidTr="00FB520F">
                          <w:trPr>
                            <w:cantSplit/>
                            <w:jc w:val="center"/>
                          </w:trPr>
                          <w:tc>
                            <w:tcPr>
                              <w:tcW w:w="0" w:type="auto"/>
                            </w:tcPr>
                            <w:p w:rsidR="009A0B75" w:rsidRPr="00511D45" w:rsidRDefault="009A0B75" w:rsidP="00646800">
                              <w:pPr>
                                <w:rPr>
                                  <w:rFonts w:ascii="Courier New" w:hAnsi="Courier New" w:cs="Courier New"/>
                                </w:rPr>
                              </w:pPr>
                              <w:r w:rsidRPr="00511D45">
                                <w:rPr>
                                  <w:rFonts w:ascii="Courier New" w:hAnsi="Courier New" w:cs="Courier New"/>
                                </w:rPr>
                                <w:t>0</w:t>
                              </w:r>
                            </w:p>
                          </w:tc>
                          <w:tc>
                            <w:tcPr>
                              <w:tcW w:w="0" w:type="auto"/>
                            </w:tcPr>
                            <w:p w:rsidR="009A0B75" w:rsidRPr="00511D45" w:rsidRDefault="009A0B75" w:rsidP="00ED1CE5">
                              <w:pPr>
                                <w:rPr>
                                  <w:rFonts w:ascii="Courier New" w:hAnsi="Courier New" w:cs="Courier New"/>
                                </w:rPr>
                              </w:pPr>
                              <w:r w:rsidRPr="00511D45">
                                <w:rPr>
                                  <w:rFonts w:ascii="Courier New" w:hAnsi="Courier New" w:cs="Courier New"/>
                                </w:rPr>
                                <w:t>*1+0</w:t>
                              </w:r>
                            </w:p>
                          </w:tc>
                        </w:tr>
                        <w:tr w:rsidR="009A0B75" w:rsidTr="00FB520F">
                          <w:trPr>
                            <w:cantSplit/>
                            <w:jc w:val="center"/>
                          </w:trPr>
                          <w:tc>
                            <w:tcPr>
                              <w:tcW w:w="0" w:type="auto"/>
                            </w:tcPr>
                            <w:p w:rsidR="009A0B75" w:rsidRPr="00511D45" w:rsidRDefault="009A0B75" w:rsidP="00646800">
                              <w:pPr>
                                <w:rPr>
                                  <w:rFonts w:ascii="Courier New" w:hAnsi="Courier New" w:cs="Courier New"/>
                                </w:rPr>
                              </w:pPr>
                              <w:r w:rsidRPr="00511D45">
                                <w:rPr>
                                  <w:rFonts w:ascii="Courier New" w:hAnsi="Courier New" w:cs="Courier New"/>
                                </w:rPr>
                                <w:t>31536000</w:t>
                              </w:r>
                            </w:p>
                          </w:tc>
                          <w:tc>
                            <w:tcPr>
                              <w:tcW w:w="0" w:type="auto"/>
                            </w:tcPr>
                            <w:p w:rsidR="009A0B75" w:rsidRPr="00511D45" w:rsidRDefault="009A0B75" w:rsidP="00ED1CE5">
                              <w:pPr>
                                <w:rPr>
                                  <w:rFonts w:ascii="Courier New" w:hAnsi="Courier New" w:cs="Courier New"/>
                                </w:rPr>
                              </w:pPr>
                              <w:r w:rsidRPr="00511D45">
                                <w:rPr>
                                  <w:rFonts w:ascii="Courier New" w:hAnsi="Courier New" w:cs="Courier New"/>
                                </w:rPr>
                                <w:t>*1.1+0</w:t>
                              </w:r>
                            </w:p>
                          </w:tc>
                        </w:tr>
                        <w:tr w:rsidR="009A0B75" w:rsidTr="00FB520F">
                          <w:trPr>
                            <w:cantSplit/>
                            <w:jc w:val="center"/>
                          </w:trPr>
                          <w:tc>
                            <w:tcPr>
                              <w:tcW w:w="0" w:type="auto"/>
                            </w:tcPr>
                            <w:p w:rsidR="009A0B75" w:rsidRPr="00511D45" w:rsidRDefault="009A0B75" w:rsidP="00646800">
                              <w:pPr>
                                <w:rPr>
                                  <w:rFonts w:ascii="Courier New" w:hAnsi="Courier New" w:cs="Courier New"/>
                                </w:rPr>
                              </w:pPr>
                              <w:r w:rsidRPr="00511D45">
                                <w:rPr>
                                  <w:rFonts w:ascii="Courier New" w:hAnsi="Courier New" w:cs="Courier New"/>
                                </w:rPr>
                                <w:t>63072000</w:t>
                              </w:r>
                            </w:p>
                          </w:tc>
                          <w:tc>
                            <w:tcPr>
                              <w:tcW w:w="0" w:type="auto"/>
                            </w:tcPr>
                            <w:p w:rsidR="009A0B75" w:rsidRPr="00511D45" w:rsidRDefault="009A0B75" w:rsidP="00ED1CE5">
                              <w:pPr>
                                <w:rPr>
                                  <w:rFonts w:ascii="Courier New" w:hAnsi="Courier New" w:cs="Courier New"/>
                                </w:rPr>
                              </w:pPr>
                              <w:r w:rsidRPr="00511D45">
                                <w:rPr>
                                  <w:rFonts w:ascii="Courier New" w:hAnsi="Courier New" w:cs="Courier New"/>
                                </w:rPr>
                                <w:t>*1.2+0</w:t>
                              </w:r>
                            </w:p>
                          </w:tc>
                        </w:tr>
                        <w:tr w:rsidR="009A0B75" w:rsidTr="00FB520F">
                          <w:trPr>
                            <w:cantSplit/>
                            <w:jc w:val="center"/>
                          </w:trPr>
                          <w:tc>
                            <w:tcPr>
                              <w:tcW w:w="0" w:type="auto"/>
                            </w:tcPr>
                            <w:p w:rsidR="009A0B75" w:rsidRPr="00511D45" w:rsidRDefault="009A0B75" w:rsidP="00646800">
                              <w:pPr>
                                <w:rPr>
                                  <w:rFonts w:ascii="Courier New" w:hAnsi="Courier New" w:cs="Courier New"/>
                                </w:rPr>
                              </w:pPr>
                              <w:r w:rsidRPr="00511D45">
                                <w:rPr>
                                  <w:rFonts w:ascii="Courier New" w:hAnsi="Courier New" w:cs="Courier New"/>
                                </w:rPr>
                                <w:t>94608000</w:t>
                              </w:r>
                            </w:p>
                          </w:tc>
                          <w:tc>
                            <w:tcPr>
                              <w:tcW w:w="0" w:type="auto"/>
                            </w:tcPr>
                            <w:p w:rsidR="009A0B75" w:rsidRPr="00511D45" w:rsidRDefault="009A0B75" w:rsidP="00ED1CE5">
                              <w:pPr>
                                <w:rPr>
                                  <w:rFonts w:ascii="Courier New" w:hAnsi="Courier New" w:cs="Courier New"/>
                                </w:rPr>
                              </w:pPr>
                              <w:r w:rsidRPr="00511D45">
                                <w:rPr>
                                  <w:rFonts w:ascii="Courier New" w:hAnsi="Courier New" w:cs="Courier New"/>
                                </w:rPr>
                                <w:t>*1.3+0</w:t>
                              </w:r>
                            </w:p>
                          </w:tc>
                        </w:tr>
                        <w:tr w:rsidR="009A0B75" w:rsidTr="00FB520F">
                          <w:trPr>
                            <w:cantSplit/>
                            <w:jc w:val="center"/>
                          </w:trPr>
                          <w:tc>
                            <w:tcPr>
                              <w:tcW w:w="0" w:type="auto"/>
                            </w:tcPr>
                            <w:p w:rsidR="009A0B75" w:rsidRPr="00511D45" w:rsidRDefault="009A0B75" w:rsidP="00646800">
                              <w:pPr>
                                <w:rPr>
                                  <w:rFonts w:ascii="Courier New" w:hAnsi="Courier New" w:cs="Courier New"/>
                                </w:rPr>
                              </w:pPr>
                              <w:r w:rsidRPr="00511D45">
                                <w:rPr>
                                  <w:rFonts w:ascii="Courier New" w:hAnsi="Courier New" w:cs="Courier New"/>
                                </w:rPr>
                                <w:t>126144000</w:t>
                              </w:r>
                            </w:p>
                          </w:tc>
                          <w:tc>
                            <w:tcPr>
                              <w:tcW w:w="0" w:type="auto"/>
                            </w:tcPr>
                            <w:p w:rsidR="009A0B75" w:rsidRPr="00511D45" w:rsidRDefault="009A0B75" w:rsidP="00ED1CE5">
                              <w:pPr>
                                <w:rPr>
                                  <w:rFonts w:ascii="Courier New" w:hAnsi="Courier New" w:cs="Courier New"/>
                                </w:rPr>
                              </w:pPr>
                              <w:r w:rsidRPr="00511D45">
                                <w:rPr>
                                  <w:rFonts w:ascii="Courier New" w:hAnsi="Courier New" w:cs="Courier New"/>
                                </w:rPr>
                                <w:t>*1.4+0</w:t>
                              </w:r>
                            </w:p>
                          </w:tc>
                        </w:tr>
                      </w:tbl>
                      <w:p w:rsidR="009A0B75" w:rsidRPr="00196E47" w:rsidRDefault="009A0B75" w:rsidP="002A009F">
                        <w:pPr>
                          <w:pStyle w:val="NoSpacing"/>
                          <w:rPr>
                            <w:rFonts w:ascii="Courier New" w:hAnsi="Courier New" w:cs="Courier New"/>
                          </w:rPr>
                        </w:pPr>
                      </w:p>
                    </w:txbxContent>
                  </v:textbox>
                </v:shape>
                <v:shape id="Text Box 20" o:spid="_x0000_s1037" type="#_x0000_t202" style="position:absolute;top:11382;width:3279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9A0B75" w:rsidRPr="00B9408A" w:rsidRDefault="009A0B75" w:rsidP="00FB520F">
                        <w:pPr>
                          <w:pStyle w:val="Caption"/>
                          <w:jc w:val="center"/>
                          <w:rPr>
                            <w:noProof/>
                            <w:sz w:val="20"/>
                            <w:szCs w:val="20"/>
                          </w:rPr>
                        </w:pPr>
                        <w:r>
                          <w:t xml:space="preserve">Figure </w:t>
                        </w:r>
                        <w:fldSimple w:instr=" SEQ Figure \* ARABIC ">
                          <w:r w:rsidR="002A557E">
                            <w:rPr>
                              <w:noProof/>
                            </w:rPr>
                            <w:t>3</w:t>
                          </w:r>
                        </w:fldSimple>
                        <w:r>
                          <w:t xml:space="preserve"> Sample variable scaling</w:t>
                        </w:r>
                      </w:p>
                    </w:txbxContent>
                  </v:textbox>
                </v:shape>
                <w10:wrap type="topAndBottom"/>
              </v:group>
            </w:pict>
          </mc:Fallback>
        </mc:AlternateContent>
      </w:r>
    </w:p>
    <w:p w:rsidR="000210DB" w:rsidRDefault="00A2399B" w:rsidP="007A1795">
      <w:pPr>
        <w:pStyle w:val="Heading2"/>
      </w:pPr>
      <w:bookmarkStart w:id="27" w:name="_Toc361652152"/>
      <w:r w:rsidRPr="007A1795">
        <w:t>Operation</w:t>
      </w:r>
      <w:bookmarkEnd w:id="27"/>
    </w:p>
    <w:p w:rsidR="005E25BF" w:rsidRDefault="005E25BF" w:rsidP="005E25BF">
      <w:pPr>
        <w:pStyle w:val="Heading3"/>
      </w:pPr>
      <w:bookmarkStart w:id="28" w:name="_Toc361652153"/>
      <w:r>
        <w:t>Spinning Reserve</w:t>
      </w:r>
      <w:bookmarkEnd w:id="28"/>
    </w:p>
    <w:p w:rsidR="005E25BF" w:rsidRDefault="005E25BF" w:rsidP="005E25BF">
      <w:r>
        <w:t>Spinning reserve is affected by various components of the system:</w:t>
      </w:r>
    </w:p>
    <w:p w:rsidR="005E25BF" w:rsidRDefault="005E25BF" w:rsidP="005E25BF">
      <w:pPr>
        <w:pStyle w:val="ListParagraph"/>
        <w:numPr>
          <w:ilvl w:val="0"/>
          <w:numId w:val="42"/>
        </w:numPr>
      </w:pPr>
      <w:r>
        <w:t>Solar Coverage</w:t>
      </w:r>
    </w:p>
    <w:p w:rsidR="006F2257" w:rsidRDefault="005E25BF" w:rsidP="006F2257">
      <w:pPr>
        <w:pStyle w:val="ListParagraph"/>
        <w:numPr>
          <w:ilvl w:val="0"/>
          <w:numId w:val="42"/>
        </w:numPr>
      </w:pPr>
      <w:r>
        <w:t>Spinning Reserve Setpoint</w:t>
      </w:r>
    </w:p>
    <w:p w:rsidR="006F2257" w:rsidRDefault="006F2257" w:rsidP="006F2257">
      <w:pPr>
        <w:pStyle w:val="ListParagraph"/>
        <w:numPr>
          <w:ilvl w:val="0"/>
          <w:numId w:val="42"/>
        </w:numPr>
      </w:pPr>
      <w:r>
        <w:t>Spinning Reserve method</w:t>
      </w:r>
    </w:p>
    <w:p w:rsidR="005E25BF" w:rsidRDefault="005E25BF" w:rsidP="005E25BF">
      <w:pPr>
        <w:pStyle w:val="ListParagraph"/>
        <w:numPr>
          <w:ilvl w:val="0"/>
          <w:numId w:val="42"/>
        </w:numPr>
      </w:pPr>
      <w:r>
        <w:t>Sheddable Load</w:t>
      </w:r>
    </w:p>
    <w:p w:rsidR="005E25BF" w:rsidRDefault="005E25BF" w:rsidP="005E25BF">
      <w:pPr>
        <w:pStyle w:val="ListParagraph"/>
        <w:numPr>
          <w:ilvl w:val="0"/>
          <w:numId w:val="42"/>
        </w:numPr>
      </w:pPr>
      <w:r>
        <w:t>Generator Configurations</w:t>
      </w:r>
    </w:p>
    <w:p w:rsidR="006F2257" w:rsidRDefault="006F2257" w:rsidP="006F2257">
      <w:r>
        <w:t>There are two spinning reserve methods:</w:t>
      </w:r>
    </w:p>
    <w:p w:rsidR="006F2257" w:rsidRDefault="006F2257" w:rsidP="006F2257">
      <w:pPr>
        <w:pStyle w:val="ListParagraph"/>
        <w:numPr>
          <w:ilvl w:val="0"/>
          <w:numId w:val="43"/>
        </w:numPr>
      </w:pPr>
      <w:r>
        <w:t xml:space="preserve">Allow solar coverage and sheddable load to complement </w:t>
      </w:r>
      <w:r w:rsidRPr="006F3CD8">
        <w:rPr>
          <w:i/>
        </w:rPr>
        <w:t>StatSpinSetP</w:t>
      </w:r>
      <w:r>
        <w:t xml:space="preserve"> (default)</w:t>
      </w:r>
    </w:p>
    <w:p w:rsidR="006F2257" w:rsidRDefault="006F2257" w:rsidP="006F2257">
      <w:pPr>
        <w:pStyle w:val="ListParagraph"/>
        <w:numPr>
          <w:ilvl w:val="0"/>
          <w:numId w:val="43"/>
        </w:numPr>
      </w:pPr>
      <w:r>
        <w:t xml:space="preserve">Maintain </w:t>
      </w:r>
      <w:r w:rsidRPr="006F3CD8">
        <w:rPr>
          <w:i/>
        </w:rPr>
        <w:t>StatSpinSetP</w:t>
      </w:r>
      <w:r>
        <w:t xml:space="preserve"> at all times</w:t>
      </w:r>
    </w:p>
    <w:p w:rsidR="006F2257" w:rsidRDefault="000B4EE7" w:rsidP="006F2257">
      <w:r>
        <w:t>Method 2</w:t>
      </w:r>
      <w:r w:rsidR="006F2257">
        <w:t xml:space="preserve"> can be selected by setting </w:t>
      </w:r>
      <w:r w:rsidR="006F2257" w:rsidRPr="006F3CD8">
        <w:rPr>
          <w:i/>
        </w:rPr>
        <w:t>StatMaintainSpin</w:t>
      </w:r>
      <w:r w:rsidR="006F2257">
        <w:t xml:space="preserve"> to 1.</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5006"/>
        <w:gridCol w:w="4236"/>
      </w:tblGrid>
      <w:tr w:rsidR="00075D7B" w:rsidTr="00032D5B">
        <w:tc>
          <w:tcPr>
            <w:tcW w:w="5208" w:type="dxa"/>
            <w:vAlign w:val="center"/>
          </w:tcPr>
          <w:p w:rsidR="005E25BF" w:rsidRPr="00061BCC" w:rsidRDefault="005E25BF" w:rsidP="00032D5B">
            <w:pPr>
              <w:keepNext/>
              <w:keepLines/>
            </w:pPr>
            <w:r>
              <w:lastRenderedPageBreak/>
              <w:t>Solar coverage is simply a percentage of actual PV output, to cover in the case of a</w:t>
            </w:r>
            <w:r w:rsidR="00032D5B">
              <w:t xml:space="preserve"> cloud over</w:t>
            </w:r>
            <w:r>
              <w:t xml:space="preserve"> event:</w:t>
            </w:r>
          </w:p>
        </w:tc>
        <w:tc>
          <w:tcPr>
            <w:tcW w:w="4034" w:type="dxa"/>
            <w:vAlign w:val="center"/>
          </w:tcPr>
          <w:p w:rsidR="005E25BF" w:rsidRDefault="006F3CD8" w:rsidP="003D24AD">
            <w:pPr>
              <w:keepNext/>
              <w:keepLines/>
            </w:pPr>
            <m:oMathPara>
              <m:oMath>
                <m:r>
                  <w:rPr>
                    <w:rFonts w:ascii="Cambria Math" w:hAnsi="Cambria Math"/>
                  </w:rPr>
                  <m:t>PvCoverage=</m:t>
                </m:r>
                <m:f>
                  <m:fPr>
                    <m:ctrlPr>
                      <w:rPr>
                        <w:rFonts w:ascii="Cambria Math" w:hAnsi="Cambria Math"/>
                        <w:i/>
                      </w:rPr>
                    </m:ctrlPr>
                  </m:fPr>
                  <m:num>
                    <m:r>
                      <w:rPr>
                        <w:rFonts w:ascii="Cambria Math" w:hAnsi="Cambria Math"/>
                      </w:rPr>
                      <m:t>PvP.PvCvgPct</m:t>
                    </m:r>
                  </m:num>
                  <m:den>
                    <m:r>
                      <w:rPr>
                        <w:rFonts w:ascii="Cambria Math" w:hAnsi="Cambria Math"/>
                      </w:rPr>
                      <m:t>100</m:t>
                    </m:r>
                  </m:den>
                </m:f>
              </m:oMath>
            </m:oMathPara>
          </w:p>
        </w:tc>
      </w:tr>
      <w:tr w:rsidR="00075D7B" w:rsidTr="00032D5B">
        <w:tc>
          <w:tcPr>
            <w:tcW w:w="5208" w:type="dxa"/>
            <w:vAlign w:val="center"/>
          </w:tcPr>
          <w:p w:rsidR="005E25BF" w:rsidRDefault="006F3CD8" w:rsidP="006F3CD8">
            <w:pPr>
              <w:keepNext/>
              <w:keepLines/>
            </w:pPr>
            <w:r>
              <w:t xml:space="preserve">In method 1 the actual reserve requirement is calculated from the maximum of both </w:t>
            </w:r>
            <w:r w:rsidRPr="006F3CD8">
              <w:rPr>
                <w:i/>
              </w:rPr>
              <w:t>PvCoverage</w:t>
            </w:r>
            <w:r>
              <w:t xml:space="preserve"> and the static </w:t>
            </w:r>
            <w:r w:rsidRPr="006F3CD8">
              <w:rPr>
                <w:i/>
              </w:rPr>
              <w:t>StatSpinSetP</w:t>
            </w:r>
            <w:r>
              <w:t>, including any sheddable load requirements</w:t>
            </w:r>
          </w:p>
        </w:tc>
        <w:tc>
          <w:tcPr>
            <w:tcW w:w="4034" w:type="dxa"/>
            <w:vAlign w:val="center"/>
          </w:tcPr>
          <w:p w:rsidR="006F3CD8" w:rsidRPr="006F3CD8" w:rsidRDefault="00032D5B" w:rsidP="000B4EE7">
            <w:pPr>
              <w:keepNext/>
              <w:keepLines/>
              <w:rPr>
                <w:sz w:val="18"/>
                <w:szCs w:val="18"/>
              </w:rPr>
            </w:pPr>
            <m:oMathPara>
              <m:oMathParaPr>
                <m:jc m:val="left"/>
              </m:oMathParaPr>
              <m:oMath>
                <m:r>
                  <w:rPr>
                    <w:rFonts w:ascii="Cambria Math" w:hAnsi="Cambria Math"/>
                  </w:rPr>
                  <m:t>reserve</m:t>
                </m:r>
                <m:r>
                  <m:rPr>
                    <m:sty m:val="p"/>
                  </m:rPr>
                  <w:rPr>
                    <w:rFonts w:ascii="Cambria Math" w:hAnsi="Cambria Math"/>
                    <w:sz w:val="18"/>
                    <w:szCs w:val="18"/>
                  </w:rPr>
                  <m:t xml:space="preserve"> =</m:t>
                </m:r>
              </m:oMath>
            </m:oMathPara>
          </w:p>
          <w:p w:rsidR="005E25BF" w:rsidRPr="00141F0A" w:rsidRDefault="00032D5B" w:rsidP="000B4EE7">
            <w:pPr>
              <w:keepNext/>
              <w:keepLines/>
              <w:rPr>
                <w:sz w:val="18"/>
                <w:szCs w:val="18"/>
              </w:rPr>
            </w:pPr>
            <m:oMathPara>
              <m:oMathParaPr>
                <m:jc m:val="center"/>
              </m:oMathParaPr>
              <m:oMath>
                <m:r>
                  <m:rPr>
                    <m:sty m:val="p"/>
                  </m:rPr>
                  <w:rPr>
                    <w:rFonts w:ascii="Cambria Math" w:hAnsi="Cambria Math"/>
                    <w:sz w:val="18"/>
                    <w:szCs w:val="18"/>
                  </w:rPr>
                  <m:t>MAX</m:t>
                </m:r>
                <m:d>
                  <m:dPr>
                    <m:ctrlPr>
                      <w:rPr>
                        <w:rFonts w:ascii="Cambria Math" w:hAnsi="Cambria Math"/>
                        <w:sz w:val="18"/>
                        <w:szCs w:val="18"/>
                      </w:rPr>
                    </m:ctrlPr>
                  </m:dPr>
                  <m:e>
                    <m:eqArr>
                      <m:eqArrPr>
                        <m:ctrlPr>
                          <w:rPr>
                            <w:rFonts w:ascii="Cambria Math" w:hAnsi="Cambria Math"/>
                            <w:sz w:val="18"/>
                            <w:szCs w:val="18"/>
                          </w:rPr>
                        </m:ctrlPr>
                      </m:eqArrPr>
                      <m:e>
                        <m:r>
                          <m:rPr>
                            <m:sty m:val="p"/>
                          </m:rPr>
                          <w:rPr>
                            <w:rFonts w:ascii="Cambria Math" w:hAnsi="Cambria Math"/>
                            <w:sz w:val="18"/>
                            <w:szCs w:val="18"/>
                          </w:rPr>
                          <m:t>0</m:t>
                        </m:r>
                      </m:e>
                      <m:e>
                        <m:r>
                          <m:rPr>
                            <m:sty m:val="p"/>
                          </m:rPr>
                          <w:rPr>
                            <w:rFonts w:ascii="Cambria Math" w:hAnsi="Cambria Math"/>
                            <w:sz w:val="18"/>
                            <w:szCs w:val="18"/>
                          </w:rPr>
                          <m:t xml:space="preserve"> MAX</m:t>
                        </m:r>
                        <m:d>
                          <m:dPr>
                            <m:ctrlPr>
                              <w:rPr>
                                <w:rFonts w:ascii="Cambria Math" w:hAnsi="Cambria Math"/>
                                <w:sz w:val="18"/>
                                <w:szCs w:val="18"/>
                              </w:rPr>
                            </m:ctrlPr>
                          </m:dPr>
                          <m:e>
                            <m:eqArr>
                              <m:eqArrPr>
                                <m:ctrlPr>
                                  <w:rPr>
                                    <w:rFonts w:ascii="Cambria Math" w:hAnsi="Cambria Math"/>
                                    <w:i/>
                                  </w:rPr>
                                </m:ctrlPr>
                              </m:eqArrPr>
                              <m:e>
                                <m:r>
                                  <w:rPr>
                                    <w:rFonts w:ascii="Cambria Math" w:hAnsi="Cambria Math"/>
                                  </w:rPr>
                                  <m:t>StatSpinSetP</m:t>
                                </m:r>
                                <m:ctrlPr>
                                  <w:rPr>
                                    <w:rFonts w:ascii="Cambria Math" w:hAnsi="Cambria Math"/>
                                    <w:sz w:val="18"/>
                                    <w:szCs w:val="18"/>
                                  </w:rPr>
                                </m:ctrlPr>
                              </m:e>
                              <m:e>
                                <m:r>
                                  <w:rPr>
                                    <w:rFonts w:ascii="Cambria Math" w:hAnsi="Cambria Math"/>
                                  </w:rPr>
                                  <m:t>PVCoverage</m:t>
                                </m:r>
                              </m:e>
                            </m:eqArr>
                          </m:e>
                        </m:d>
                        <m:r>
                          <m:rPr>
                            <m:sty m:val="p"/>
                          </m:rPr>
                          <w:rPr>
                            <w:rFonts w:ascii="Cambria Math" w:hAnsi="Cambria Math"/>
                            <w:sz w:val="18"/>
                            <w:szCs w:val="18"/>
                          </w:rPr>
                          <m:t>-</m:t>
                        </m:r>
                        <m:r>
                          <w:rPr>
                            <w:rFonts w:ascii="Cambria Math" w:hAnsi="Cambria Math"/>
                          </w:rPr>
                          <m:t>DisP</m:t>
                        </m:r>
                        <m:r>
                          <m:rPr>
                            <m:sty m:val="p"/>
                          </m:rPr>
                          <w:rPr>
                            <w:rFonts w:ascii="Cambria Math" w:hAnsi="Cambria Math"/>
                            <w:sz w:val="18"/>
                            <w:szCs w:val="18"/>
                          </w:rPr>
                          <m:t>+</m:t>
                        </m:r>
                        <m:r>
                          <w:rPr>
                            <w:rFonts w:ascii="Cambria Math" w:hAnsi="Cambria Math"/>
                          </w:rPr>
                          <m:t>DisOffP</m:t>
                        </m:r>
                        <m:ctrlPr>
                          <w:rPr>
                            <w:rFonts w:ascii="Cambria Math" w:hAnsi="Cambria Math"/>
                            <w:i/>
                          </w:rPr>
                        </m:ctrlPr>
                      </m:e>
                    </m:eqArr>
                  </m:e>
                </m:d>
              </m:oMath>
            </m:oMathPara>
          </w:p>
        </w:tc>
      </w:tr>
      <w:tr w:rsidR="000B4EE7" w:rsidTr="00032D5B">
        <w:tc>
          <w:tcPr>
            <w:tcW w:w="5208" w:type="dxa"/>
            <w:vAlign w:val="center"/>
          </w:tcPr>
          <w:p w:rsidR="000B4EE7" w:rsidRDefault="000B4EE7" w:rsidP="000B4EE7">
            <w:pPr>
              <w:keepNext/>
              <w:keepLines/>
            </w:pPr>
            <w:r>
              <w:t xml:space="preserve">In method 2 </w:t>
            </w:r>
            <w:r w:rsidRPr="00032D5B">
              <w:rPr>
                <w:i/>
              </w:rPr>
              <w:t>StatSpinSetP</w:t>
            </w:r>
            <w:r>
              <w:t xml:space="preserve">  is always maintained, and any sheddable load requirements offset</w:t>
            </w:r>
            <w:r w:rsidRPr="00032D5B">
              <w:rPr>
                <w:i/>
              </w:rPr>
              <w:t xml:space="preserve"> PvCoverage</w:t>
            </w:r>
            <w:r>
              <w:t>:</w:t>
            </w:r>
          </w:p>
        </w:tc>
        <w:tc>
          <w:tcPr>
            <w:tcW w:w="4034" w:type="dxa"/>
            <w:vAlign w:val="center"/>
          </w:tcPr>
          <w:p w:rsidR="006F3CD8" w:rsidRPr="006F3CD8" w:rsidRDefault="006F3CD8" w:rsidP="000B4EE7">
            <w:pPr>
              <w:keepNext/>
              <w:keepLines/>
              <w:rPr>
                <w:sz w:val="18"/>
                <w:szCs w:val="18"/>
              </w:rPr>
            </w:pPr>
            <m:oMathPara>
              <m:oMathParaPr>
                <m:jc m:val="left"/>
              </m:oMathParaPr>
              <m:oMath>
                <m:r>
                  <w:rPr>
                    <w:rFonts w:ascii="Cambria Math" w:hAnsi="Cambria Math"/>
                  </w:rPr>
                  <m:t>reserve</m:t>
                </m:r>
                <m:r>
                  <m:rPr>
                    <m:sty m:val="p"/>
                  </m:rPr>
                  <w:rPr>
                    <w:rFonts w:ascii="Cambria Math" w:hAnsi="Cambria Math"/>
                    <w:sz w:val="18"/>
                    <w:szCs w:val="18"/>
                  </w:rPr>
                  <m:t xml:space="preserve"> =</m:t>
                </m:r>
              </m:oMath>
            </m:oMathPara>
          </w:p>
          <w:p w:rsidR="006F3CD8" w:rsidRPr="006F3CD8" w:rsidRDefault="000B4EE7" w:rsidP="006F3CD8">
            <w:pPr>
              <w:keepNext/>
              <w:keepLines/>
              <w:rPr>
                <w:sz w:val="18"/>
                <w:szCs w:val="18"/>
              </w:rPr>
            </w:pPr>
            <m:oMathPara>
              <m:oMath>
                <m:r>
                  <m:rPr>
                    <m:sty m:val="p"/>
                  </m:rPr>
                  <w:rPr>
                    <w:rFonts w:ascii="Cambria Math" w:hAnsi="Cambria Math"/>
                    <w:sz w:val="18"/>
                    <w:szCs w:val="18"/>
                  </w:rPr>
                  <m:t>MAX</m:t>
                </m:r>
                <m:d>
                  <m:dPr>
                    <m:ctrlPr>
                      <w:rPr>
                        <w:rFonts w:ascii="Cambria Math" w:hAnsi="Cambria Math"/>
                        <w:sz w:val="18"/>
                        <w:szCs w:val="18"/>
                      </w:rPr>
                    </m:ctrlPr>
                  </m:dPr>
                  <m:e>
                    <m:eqArr>
                      <m:eqArrPr>
                        <m:ctrlPr>
                          <w:rPr>
                            <w:rFonts w:ascii="Cambria Math" w:hAnsi="Cambria Math"/>
                            <w:i/>
                          </w:rPr>
                        </m:ctrlPr>
                      </m:eqArrPr>
                      <m:e>
                        <m:r>
                          <w:rPr>
                            <w:rFonts w:ascii="Cambria Math" w:hAnsi="Cambria Math"/>
                          </w:rPr>
                          <m:t>StatSpinSetP</m:t>
                        </m:r>
                        <m:ctrlPr>
                          <w:rPr>
                            <w:rFonts w:ascii="Cambria Math" w:hAnsi="Cambria Math"/>
                            <w:sz w:val="18"/>
                            <w:szCs w:val="18"/>
                          </w:rPr>
                        </m:ctrlPr>
                      </m:e>
                      <m:e>
                        <m:r>
                          <w:rPr>
                            <w:rFonts w:ascii="Cambria Math" w:hAnsi="Cambria Math"/>
                          </w:rPr>
                          <m:t>PvCoverage</m:t>
                        </m:r>
                        <m:r>
                          <m:rPr>
                            <m:sty m:val="p"/>
                          </m:rPr>
                          <w:rPr>
                            <w:rFonts w:ascii="Cambria Math" w:hAnsi="Cambria Math"/>
                            <w:sz w:val="18"/>
                            <w:szCs w:val="18"/>
                          </w:rPr>
                          <m:t>-</m:t>
                        </m:r>
                        <m:r>
                          <w:rPr>
                            <w:rFonts w:ascii="Cambria Math" w:hAnsi="Cambria Math"/>
                          </w:rPr>
                          <m:t>DisP</m:t>
                        </m:r>
                        <m:r>
                          <m:rPr>
                            <m:sty m:val="p"/>
                          </m:rPr>
                          <w:rPr>
                            <w:rFonts w:ascii="Cambria Math" w:hAnsi="Cambria Math"/>
                            <w:sz w:val="18"/>
                            <w:szCs w:val="18"/>
                          </w:rPr>
                          <m:t>+</m:t>
                        </m:r>
                        <m:r>
                          <w:rPr>
                            <w:rFonts w:ascii="Cambria Math" w:hAnsi="Cambria Math"/>
                          </w:rPr>
                          <m:t>DisOffP</m:t>
                        </m:r>
                      </m:e>
                    </m:eqArr>
                  </m:e>
                </m:d>
              </m:oMath>
            </m:oMathPara>
          </w:p>
        </w:tc>
      </w:tr>
      <w:tr w:rsidR="000B4EE7" w:rsidTr="00032D5B">
        <w:tc>
          <w:tcPr>
            <w:tcW w:w="5208" w:type="dxa"/>
            <w:vAlign w:val="center"/>
          </w:tcPr>
          <w:p w:rsidR="000B4EE7" w:rsidRPr="00032D5B" w:rsidRDefault="000B4EE7" w:rsidP="009A2377">
            <w:pPr>
              <w:keepNext/>
              <w:keepLines/>
            </w:pPr>
            <w:r w:rsidRPr="00032D5B">
              <w:t>The generator setpoint is then calculated as:</w:t>
            </w:r>
          </w:p>
        </w:tc>
        <w:tc>
          <w:tcPr>
            <w:tcW w:w="4034" w:type="dxa"/>
            <w:vAlign w:val="center"/>
          </w:tcPr>
          <w:p w:rsidR="000B4EE7" w:rsidRDefault="000B4EE7" w:rsidP="006F3CD8">
            <w:pPr>
              <w:keepNext/>
              <w:keepLines/>
            </w:pPr>
            <m:oMathPara>
              <m:oMath>
                <m:r>
                  <w:rPr>
                    <w:rFonts w:ascii="Cambria Math" w:hAnsi="Cambria Math"/>
                  </w:rPr>
                  <m:t>GenCfgSetP=LoadP-PvP+reserve</m:t>
                </m:r>
              </m:oMath>
            </m:oMathPara>
          </w:p>
        </w:tc>
      </w:tr>
      <w:tr w:rsidR="000B4EE7" w:rsidTr="009A2377">
        <w:tc>
          <w:tcPr>
            <w:tcW w:w="9242" w:type="dxa"/>
            <w:gridSpan w:val="2"/>
            <w:vAlign w:val="center"/>
          </w:tcPr>
          <w:p w:rsidR="000B4EE7" w:rsidRDefault="000B4EE7" w:rsidP="009A2377">
            <w:pPr>
              <w:keepNext/>
              <w:keepLines/>
            </w:pPr>
            <w:r>
              <w:t xml:space="preserve">Note that </w:t>
            </w:r>
            <w:r w:rsidRPr="00032D5B">
              <w:rPr>
                <w:i/>
              </w:rPr>
              <w:t>LoadP</w:t>
            </w:r>
            <w:r>
              <w:t xml:space="preserve"> is a “simulated” </w:t>
            </w:r>
            <w:r w:rsidRPr="00032D5B">
              <w:rPr>
                <w:i/>
              </w:rPr>
              <w:t>LoadP</w:t>
            </w:r>
            <w:r>
              <w:t xml:space="preserve">, which is actually the input Load as provided in a csv file, minus </w:t>
            </w:r>
            <w:r w:rsidR="00A143FB">
              <w:rPr>
                <w:i/>
              </w:rPr>
              <w:t>Shed</w:t>
            </w:r>
            <w:r w:rsidRPr="00032D5B">
              <w:rPr>
                <w:i/>
              </w:rPr>
              <w:t>OffP</w:t>
            </w:r>
            <w:r>
              <w:t>, so that Asim can switch the sheddable load on and off as required.</w:t>
            </w:r>
          </w:p>
        </w:tc>
      </w:tr>
      <w:tr w:rsidR="000B4EE7" w:rsidTr="00032D5B">
        <w:tc>
          <w:tcPr>
            <w:tcW w:w="5208" w:type="dxa"/>
            <w:vAlign w:val="center"/>
          </w:tcPr>
          <w:p w:rsidR="000B4EE7" w:rsidRDefault="000B4EE7" w:rsidP="00032D5B">
            <w:pPr>
              <w:keepNext/>
              <w:keepLines/>
            </w:pPr>
            <w:r>
              <w:t xml:space="preserve">The generator controller will then choose a set of generators whose total summated power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xml:space="preserve"> maintains:</w:t>
            </w:r>
          </w:p>
        </w:tc>
        <w:tc>
          <w:tcPr>
            <w:tcW w:w="4034" w:type="dxa"/>
            <w:vAlign w:val="center"/>
          </w:tcPr>
          <w:p w:rsidR="000B4EE7" w:rsidRDefault="009A0B75" w:rsidP="00032D5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&gt;GenCfgSetP</m:t>
                </m:r>
              </m:oMath>
            </m:oMathPara>
          </w:p>
        </w:tc>
      </w:tr>
      <w:tr w:rsidR="000B4EE7" w:rsidTr="00032D5B">
        <w:tc>
          <w:tcPr>
            <w:tcW w:w="5208" w:type="dxa"/>
            <w:vAlign w:val="center"/>
          </w:tcPr>
          <w:p w:rsidR="000B4EE7" w:rsidRDefault="000B4EE7" w:rsidP="009A2377">
            <w:pPr>
              <w:keepNext/>
              <w:keepLines/>
            </w:pPr>
            <w:r>
              <w:t>Generator spinning reserve is then calculated as:</w:t>
            </w:r>
          </w:p>
        </w:tc>
        <w:tc>
          <w:tcPr>
            <w:tcW w:w="4034" w:type="dxa"/>
            <w:vAlign w:val="center"/>
          </w:tcPr>
          <w:p w:rsidR="000B4EE7" w:rsidRDefault="000B4EE7" w:rsidP="007F31D6">
            <w:pPr>
              <w:keepNext/>
              <w:keepLines/>
              <w:rPr>
                <w:rFonts w:ascii="Calibri" w:eastAsia="Times New Roman" w:hAnsi="Calibri" w:cs="Times New Roman"/>
              </w:rPr>
            </w:pPr>
            <m:oMathPara>
              <m:oMath>
                <m:r>
                  <w:rPr>
                    <w:rFonts w:ascii="Cambria Math" w:hAnsi="Cambria Math"/>
                  </w:rPr>
                  <m:t>GenSpinP=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[act]</m:t>
                    </m:r>
                  </m:sub>
                </m:sSub>
              </m:oMath>
            </m:oMathPara>
          </w:p>
        </w:tc>
      </w:tr>
    </w:tbl>
    <w:p w:rsidR="005E25BF" w:rsidRDefault="009E68F7" w:rsidP="009E68F7">
      <w:pPr>
        <w:pStyle w:val="Heading3"/>
      </w:pPr>
      <w:bookmarkStart w:id="29" w:name="_Toc361652154"/>
      <w:r>
        <w:t>Solar Control</w:t>
      </w:r>
      <w:bookmarkEnd w:id="29"/>
    </w:p>
    <w:p w:rsidR="009E68F7" w:rsidRDefault="002A396C" w:rsidP="009E68F7">
      <w:r>
        <w:t>The solar controller functions in the following order:</w:t>
      </w:r>
    </w:p>
    <w:p w:rsidR="002A396C" w:rsidRDefault="002A396C" w:rsidP="002A396C">
      <w:pPr>
        <w:pStyle w:val="ListParagraph"/>
        <w:numPr>
          <w:ilvl w:val="0"/>
          <w:numId w:val="45"/>
        </w:numPr>
      </w:pPr>
      <w:r>
        <w:t>Read available solar (PvAvailP) and limit according to PvMaxLimP</w:t>
      </w:r>
    </w:p>
    <w:p w:rsidR="002A396C" w:rsidRDefault="002A396C" w:rsidP="002A396C">
      <w:pPr>
        <w:pStyle w:val="ListParagraph"/>
        <w:numPr>
          <w:ilvl w:val="0"/>
          <w:numId w:val="45"/>
        </w:numPr>
      </w:pPr>
      <w:r>
        <w:t>Calculate solar setpoint (PvSetP) based on the solar setpoint method</w:t>
      </w:r>
    </w:p>
    <w:p w:rsidR="002A396C" w:rsidRDefault="002A396C" w:rsidP="002A396C">
      <w:pPr>
        <w:pStyle w:val="ListParagraph"/>
        <w:numPr>
          <w:ilvl w:val="0"/>
          <w:numId w:val="45"/>
        </w:numPr>
      </w:pPr>
      <w:r>
        <w:t>Apply spinning reserve limits PvSetLimitSpinPct and PvSetLimitSpinpPaPct, if set</w:t>
      </w:r>
    </w:p>
    <w:p w:rsidR="002A396C" w:rsidRDefault="002A396C" w:rsidP="002A396C">
      <w:pPr>
        <w:pStyle w:val="ListParagraph"/>
        <w:numPr>
          <w:ilvl w:val="0"/>
          <w:numId w:val="45"/>
        </w:numPr>
      </w:pPr>
      <w:r>
        <w:t>Apply ramp rate limits PvSetMaxUpP and PvSetMaxDownP, if set</w:t>
      </w:r>
    </w:p>
    <w:p w:rsidR="002A396C" w:rsidRDefault="002A396C" w:rsidP="002A396C">
      <w:pPr>
        <w:pStyle w:val="ListParagraph"/>
        <w:numPr>
          <w:ilvl w:val="0"/>
          <w:numId w:val="45"/>
        </w:numPr>
      </w:pPr>
      <w:r>
        <w:t xml:space="preserve">Limit </w:t>
      </w:r>
      <w:r w:rsidR="00145729">
        <w:t xml:space="preserve">solar setpoint </w:t>
      </w:r>
      <w:r>
        <w:t xml:space="preserve">to </w:t>
      </w:r>
      <w:r w:rsidR="00145729">
        <w:t xml:space="preserve">available solar </w:t>
      </w:r>
      <w:r>
        <w:t>power</w:t>
      </w:r>
    </w:p>
    <w:p w:rsidR="002A396C" w:rsidRDefault="002A396C" w:rsidP="002A396C">
      <w:pPr>
        <w:pStyle w:val="ListParagraph"/>
        <w:numPr>
          <w:ilvl w:val="0"/>
          <w:numId w:val="45"/>
        </w:numPr>
      </w:pPr>
      <w:r>
        <w:t>Assume the solar array responds immediately, ie. Set PvP to PvSetP</w:t>
      </w:r>
    </w:p>
    <w:p w:rsidR="002A396C" w:rsidRDefault="002A396C" w:rsidP="002A396C">
      <w:pPr>
        <w:pStyle w:val="ListParagraph"/>
        <w:numPr>
          <w:ilvl w:val="0"/>
          <w:numId w:val="45"/>
        </w:numPr>
      </w:pPr>
      <w:r>
        <w:t>Calculate spill (PvSpillP = PvAvailP – PvP)</w:t>
      </w:r>
    </w:p>
    <w:p w:rsidR="00A32D5D" w:rsidRDefault="00A32D5D" w:rsidP="002A396C">
      <w:pPr>
        <w:pStyle w:val="ListParagraph"/>
        <w:numPr>
          <w:ilvl w:val="0"/>
          <w:numId w:val="45"/>
        </w:numPr>
      </w:pPr>
      <w:r>
        <w:t>Calculate energy totals PvE, PvAvailE and PvSpillE</w:t>
      </w:r>
    </w:p>
    <w:p w:rsidR="004C5775" w:rsidRDefault="004C5775" w:rsidP="004C5775">
      <w:r>
        <w:t>There are various methods of calculating the solar setpoint (PvSetP) which determine the actual output of the simulated solar array (PvP).  These methods can be selected by using the “</w:t>
      </w:r>
      <w:r w:rsidRPr="002A396C">
        <w:t>Parameter</w:t>
      </w:r>
      <w:r>
        <w:t xml:space="preserve"> </w:t>
      </w:r>
      <w:r w:rsidRPr="002A396C">
        <w:t>Algorithm</w:t>
      </w:r>
      <w:r>
        <w:t xml:space="preserve">” setting in section </w:t>
      </w:r>
      <w:r w:rsidRPr="002A396C">
        <w:rPr>
          <w:rStyle w:val="Hyperlink"/>
        </w:rPr>
        <w:fldChar w:fldCharType="begin"/>
      </w:r>
      <w:r w:rsidRPr="002A396C">
        <w:rPr>
          <w:rStyle w:val="Hyperlink"/>
        </w:rPr>
        <w:instrText xml:space="preserve"> REF _Ref339611016 \r \h  \* MERGEFORMAT </w:instrText>
      </w:r>
      <w:r w:rsidRPr="002A396C">
        <w:rPr>
          <w:rStyle w:val="Hyperlink"/>
        </w:rPr>
      </w:r>
      <w:r w:rsidRPr="002A396C">
        <w:rPr>
          <w:rStyle w:val="Hyperlink"/>
        </w:rPr>
        <w:fldChar w:fldCharType="separate"/>
      </w:r>
      <w:r w:rsidR="002A557E">
        <w:rPr>
          <w:rStyle w:val="Hyperlink"/>
        </w:rPr>
        <w:t>6.2</w:t>
      </w:r>
      <w:r w:rsidRPr="002A396C">
        <w:rPr>
          <w:rStyle w:val="Hyperlink"/>
        </w:rPr>
        <w:fldChar w:fldCharType="end"/>
      </w:r>
      <w:r w:rsidRPr="002A396C">
        <w:rPr>
          <w:rStyle w:val="Hyperlink"/>
        </w:rPr>
        <w:t xml:space="preserve"> </w:t>
      </w:r>
      <w:r w:rsidRPr="002A396C">
        <w:rPr>
          <w:rStyle w:val="Hyperlink"/>
        </w:rPr>
        <w:fldChar w:fldCharType="begin"/>
      </w:r>
      <w:r w:rsidRPr="002A396C">
        <w:rPr>
          <w:rStyle w:val="Hyperlink"/>
        </w:rPr>
        <w:instrText xml:space="preserve"> REF _Ref339611016 \h  \* MERGEFORMAT </w:instrText>
      </w:r>
      <w:r w:rsidRPr="002A396C">
        <w:rPr>
          <w:rStyle w:val="Hyperlink"/>
        </w:rPr>
      </w:r>
      <w:r w:rsidRPr="002A396C">
        <w:rPr>
          <w:rStyle w:val="Hyperlink"/>
        </w:rPr>
        <w:fldChar w:fldCharType="separate"/>
      </w:r>
      <w:r w:rsidR="002A557E" w:rsidRPr="002A557E">
        <w:rPr>
          <w:rStyle w:val="Hyperlink"/>
        </w:rPr>
        <w:t>Program Options</w:t>
      </w:r>
      <w:r w:rsidRPr="002A396C">
        <w:rPr>
          <w:rStyle w:val="Hyperlink"/>
        </w:rPr>
        <w:fldChar w:fldCharType="end"/>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4536"/>
      </w:tblGrid>
      <w:tr w:rsidR="004C5775" w:rsidTr="0015511E">
        <w:tc>
          <w:tcPr>
            <w:tcW w:w="2518" w:type="dxa"/>
          </w:tcPr>
          <w:p w:rsidR="004C5775" w:rsidRDefault="004C5775" w:rsidP="009A0B75">
            <w:pPr>
              <w:keepNext/>
              <w:keepLines/>
            </w:pPr>
            <w:r>
              <w:t>Default solar controller</w:t>
            </w:r>
          </w:p>
        </w:tc>
        <w:tc>
          <w:tcPr>
            <w:tcW w:w="4536" w:type="dxa"/>
          </w:tcPr>
          <w:p w:rsidR="004C5775" w:rsidRDefault="004C5775" w:rsidP="009A0B75">
            <w:pPr>
              <w:keepNext/>
              <w:keepLines/>
            </w:pPr>
            <w:r>
              <w:t xml:space="preserve">This method is used if no other algorithm is specified.  It attempts to maintain the </w:t>
            </w:r>
            <w:r w:rsidR="005D2786">
              <w:t xml:space="preserve">diesel </w:t>
            </w:r>
            <w:r>
              <w:t>minimum ideal loading, spinning reserve, and limits solar output to be less that total station load</w:t>
            </w:r>
          </w:p>
        </w:tc>
      </w:tr>
      <w:tr w:rsidR="004C5775" w:rsidTr="0015511E">
        <w:tc>
          <w:tcPr>
            <w:tcW w:w="2518" w:type="dxa"/>
          </w:tcPr>
          <w:p w:rsidR="004C5775" w:rsidRDefault="004C5775" w:rsidP="009A0B75">
            <w:pPr>
              <w:keepNext/>
              <w:keepLines/>
            </w:pPr>
            <w:r>
              <w:t>Simple controller</w:t>
            </w:r>
          </w:p>
        </w:tc>
        <w:tc>
          <w:tcPr>
            <w:tcW w:w="4536" w:type="dxa"/>
          </w:tcPr>
          <w:p w:rsidR="004C5775" w:rsidRDefault="004C5775" w:rsidP="009A0B75">
            <w:pPr>
              <w:keepNext/>
              <w:keepLines/>
            </w:pPr>
            <w:r>
              <w:t>Limits the solar setpoint to the Spinning reserve setpoint StatSpinSetP</w:t>
            </w:r>
          </w:p>
        </w:tc>
      </w:tr>
      <w:tr w:rsidR="004C5775" w:rsidTr="0015511E">
        <w:tc>
          <w:tcPr>
            <w:tcW w:w="2518" w:type="dxa"/>
          </w:tcPr>
          <w:p w:rsidR="004C5775" w:rsidRDefault="004C5775" w:rsidP="009A0B75">
            <w:pPr>
              <w:keepNext/>
              <w:keepLines/>
            </w:pPr>
            <w:r>
              <w:t>FSC controller</w:t>
            </w:r>
          </w:p>
        </w:tc>
        <w:tc>
          <w:tcPr>
            <w:tcW w:w="4536" w:type="dxa"/>
          </w:tcPr>
          <w:p w:rsidR="004C5775" w:rsidRDefault="005D2786" w:rsidP="005D2786">
            <w:pPr>
              <w:keepNext/>
              <w:keepLines/>
            </w:pPr>
            <w:r>
              <w:t>Attempts to maintain the diesel minimum ideal loading while not reducing the diesel load so much that a switch down occurs</w:t>
            </w:r>
          </w:p>
        </w:tc>
      </w:tr>
      <w:tr w:rsidR="005D2786" w:rsidTr="0015511E">
        <w:tc>
          <w:tcPr>
            <w:tcW w:w="2518" w:type="dxa"/>
          </w:tcPr>
          <w:p w:rsidR="005D2786" w:rsidRDefault="005D2786" w:rsidP="009A0B75">
            <w:pPr>
              <w:keepNext/>
              <w:keepLines/>
            </w:pPr>
            <w:r>
              <w:t>“None” controller</w:t>
            </w:r>
          </w:p>
        </w:tc>
        <w:tc>
          <w:tcPr>
            <w:tcW w:w="4536" w:type="dxa"/>
          </w:tcPr>
          <w:p w:rsidR="005D2786" w:rsidRDefault="005D2786" w:rsidP="005D2786">
            <w:pPr>
              <w:keepNext/>
              <w:keepLines/>
            </w:pPr>
            <w:r>
              <w:t>No control over the solar setpoint – it is always set to PvAvailP</w:t>
            </w:r>
          </w:p>
        </w:tc>
      </w:tr>
    </w:tbl>
    <w:p w:rsidR="004C5775" w:rsidRPr="009E68F7" w:rsidRDefault="004C5775" w:rsidP="002A396C"/>
    <w:p w:rsidR="000210DB" w:rsidRDefault="000210DB" w:rsidP="000210DB">
      <w:pPr>
        <w:pStyle w:val="Heading3"/>
      </w:pPr>
      <w:bookmarkStart w:id="30" w:name="_Toc361652155"/>
      <w:r>
        <w:lastRenderedPageBreak/>
        <w:t>Fuel Efficiency</w:t>
      </w:r>
      <w:bookmarkEnd w:id="30"/>
    </w:p>
    <w:p w:rsidR="000210DB" w:rsidRDefault="000210DB" w:rsidP="000210DB">
      <w:r>
        <w:t>Each generator uses a fuel efficiency curve to determine the fuel used (L per kWh).  The curve is made up of 5 points, each representing a load factor and resultant fuel consumption, with a linear function between any two points.</w:t>
      </w:r>
    </w:p>
    <w:p w:rsidR="000210DB" w:rsidRDefault="000210DB" w:rsidP="000210DB">
      <w:r>
        <w:t>For example, a fuel efficiency curve may look like:</w:t>
      </w:r>
    </w:p>
    <w:p w:rsidR="000210DB" w:rsidRDefault="000210DB" w:rsidP="000210DB">
      <w:pPr>
        <w:keepNext/>
        <w:jc w:val="center"/>
      </w:pPr>
      <w:r>
        <w:rPr>
          <w:noProof/>
          <w:lang w:eastAsia="en-AU"/>
        </w:rPr>
        <w:drawing>
          <wp:inline distT="0" distB="0" distL="0" distR="0" wp14:anchorId="75D3F69E" wp14:editId="5FA90D19">
            <wp:extent cx="4710113" cy="2743200"/>
            <wp:effectExtent l="0" t="0" r="1460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210DB" w:rsidRDefault="000210DB" w:rsidP="000210DB">
      <w:pPr>
        <w:pStyle w:val="Caption"/>
        <w:jc w:val="center"/>
      </w:pPr>
      <w:r>
        <w:t xml:space="preserve">Figure </w:t>
      </w:r>
      <w:fldSimple w:instr=" SEQ Figure \* ARABIC ">
        <w:r w:rsidR="002A557E">
          <w:rPr>
            <w:noProof/>
          </w:rPr>
          <w:t>4</w:t>
        </w:r>
      </w:fldSimple>
      <w:r>
        <w:t xml:space="preserve"> Sample Generator Fuel Efficiency</w:t>
      </w:r>
    </w:p>
    <w:p w:rsidR="000210DB" w:rsidRDefault="000210DB" w:rsidP="000210DB">
      <w:r>
        <w:t>The x-axis shows Load Factor, where 1.0 is 100% load, and the y-axis shows fuel efficiency in L/kWh.</w:t>
      </w:r>
    </w:p>
    <w:p w:rsidR="000210DB" w:rsidRDefault="000210DB" w:rsidP="000210DB">
      <w:r>
        <w:t>This graph is made up of the points: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15"/>
        <w:gridCol w:w="653"/>
        <w:gridCol w:w="941"/>
      </w:tblGrid>
      <w:tr w:rsidR="000210DB" w:rsidRPr="000210DB" w:rsidTr="00117E57">
        <w:trPr>
          <w:jc w:val="center"/>
        </w:trPr>
        <w:tc>
          <w:tcPr>
            <w:tcW w:w="815" w:type="dxa"/>
          </w:tcPr>
          <w:p w:rsidR="000210DB" w:rsidRPr="000210DB" w:rsidRDefault="000210DB" w:rsidP="00775C7B">
            <w:pPr>
              <w:keepNext/>
              <w:keepLines/>
            </w:pPr>
            <w:r>
              <w:t>Point</w:t>
            </w:r>
          </w:p>
        </w:tc>
        <w:tc>
          <w:tcPr>
            <w:tcW w:w="653" w:type="dxa"/>
          </w:tcPr>
          <w:p w:rsidR="000210DB" w:rsidRPr="000210DB" w:rsidRDefault="000210DB" w:rsidP="00775C7B">
            <w:pPr>
              <w:keepNext/>
              <w:keepLines/>
            </w:pPr>
            <w:r w:rsidRPr="000210DB">
              <w:t>LF</w:t>
            </w:r>
          </w:p>
        </w:tc>
        <w:tc>
          <w:tcPr>
            <w:tcW w:w="941" w:type="dxa"/>
          </w:tcPr>
          <w:p w:rsidR="000210DB" w:rsidRPr="000210DB" w:rsidRDefault="000210DB" w:rsidP="00775C7B">
            <w:pPr>
              <w:keepNext/>
              <w:keepLines/>
            </w:pPr>
            <w:r w:rsidRPr="000210DB">
              <w:t>L/kWh</w:t>
            </w:r>
          </w:p>
        </w:tc>
      </w:tr>
      <w:tr w:rsidR="000210DB" w:rsidRPr="000210DB" w:rsidTr="00117E57">
        <w:trPr>
          <w:jc w:val="center"/>
        </w:trPr>
        <w:tc>
          <w:tcPr>
            <w:tcW w:w="815" w:type="dxa"/>
          </w:tcPr>
          <w:p w:rsidR="000210DB" w:rsidRPr="000210DB" w:rsidRDefault="000210DB" w:rsidP="00775C7B">
            <w:pPr>
              <w:keepNext/>
              <w:keepLines/>
            </w:pPr>
            <w:r>
              <w:t>1</w:t>
            </w:r>
          </w:p>
        </w:tc>
        <w:tc>
          <w:tcPr>
            <w:tcW w:w="653" w:type="dxa"/>
          </w:tcPr>
          <w:p w:rsidR="000210DB" w:rsidRPr="000210DB" w:rsidRDefault="000210DB" w:rsidP="00775C7B">
            <w:pPr>
              <w:keepNext/>
              <w:keepLines/>
            </w:pPr>
            <w:r w:rsidRPr="000210DB">
              <w:t>0</w:t>
            </w:r>
          </w:p>
        </w:tc>
        <w:tc>
          <w:tcPr>
            <w:tcW w:w="941" w:type="dxa"/>
          </w:tcPr>
          <w:p w:rsidR="000210DB" w:rsidRPr="000210DB" w:rsidRDefault="000210DB" w:rsidP="00775C7B">
            <w:pPr>
              <w:keepNext/>
              <w:keepLines/>
            </w:pPr>
            <w:r w:rsidRPr="000210DB">
              <w:t>0.4</w:t>
            </w:r>
            <w:r w:rsidR="00583B2F">
              <w:t>3</w:t>
            </w:r>
          </w:p>
        </w:tc>
      </w:tr>
      <w:tr w:rsidR="000210DB" w:rsidRPr="000210DB" w:rsidTr="00117E57">
        <w:trPr>
          <w:jc w:val="center"/>
        </w:trPr>
        <w:tc>
          <w:tcPr>
            <w:tcW w:w="815" w:type="dxa"/>
          </w:tcPr>
          <w:p w:rsidR="000210DB" w:rsidRPr="000210DB" w:rsidRDefault="000210DB" w:rsidP="00775C7B">
            <w:pPr>
              <w:keepNext/>
              <w:keepLines/>
            </w:pPr>
            <w:r>
              <w:t>2</w:t>
            </w:r>
          </w:p>
        </w:tc>
        <w:tc>
          <w:tcPr>
            <w:tcW w:w="653" w:type="dxa"/>
          </w:tcPr>
          <w:p w:rsidR="000210DB" w:rsidRPr="000210DB" w:rsidRDefault="000210DB" w:rsidP="00775C7B">
            <w:pPr>
              <w:keepNext/>
              <w:keepLines/>
            </w:pPr>
            <w:r w:rsidRPr="000210DB">
              <w:t>0.1</w:t>
            </w:r>
          </w:p>
        </w:tc>
        <w:tc>
          <w:tcPr>
            <w:tcW w:w="941" w:type="dxa"/>
          </w:tcPr>
          <w:p w:rsidR="000210DB" w:rsidRPr="000210DB" w:rsidRDefault="00583B2F" w:rsidP="00775C7B">
            <w:pPr>
              <w:keepNext/>
              <w:keepLines/>
            </w:pPr>
            <w:r>
              <w:t>0.40</w:t>
            </w:r>
          </w:p>
        </w:tc>
      </w:tr>
      <w:tr w:rsidR="000210DB" w:rsidRPr="000210DB" w:rsidTr="00117E57">
        <w:trPr>
          <w:jc w:val="center"/>
        </w:trPr>
        <w:tc>
          <w:tcPr>
            <w:tcW w:w="815" w:type="dxa"/>
          </w:tcPr>
          <w:p w:rsidR="000210DB" w:rsidRPr="000210DB" w:rsidRDefault="000210DB" w:rsidP="00775C7B">
            <w:pPr>
              <w:keepNext/>
              <w:keepLines/>
            </w:pPr>
            <w:r>
              <w:t>3</w:t>
            </w:r>
          </w:p>
        </w:tc>
        <w:tc>
          <w:tcPr>
            <w:tcW w:w="653" w:type="dxa"/>
          </w:tcPr>
          <w:p w:rsidR="000210DB" w:rsidRPr="000210DB" w:rsidRDefault="00583B2F" w:rsidP="00775C7B">
            <w:pPr>
              <w:keepNext/>
              <w:keepLines/>
            </w:pPr>
            <w:r>
              <w:t>0.2</w:t>
            </w:r>
          </w:p>
        </w:tc>
        <w:tc>
          <w:tcPr>
            <w:tcW w:w="941" w:type="dxa"/>
          </w:tcPr>
          <w:p w:rsidR="000210DB" w:rsidRPr="000210DB" w:rsidRDefault="00583B2F" w:rsidP="00775C7B">
            <w:pPr>
              <w:keepNext/>
              <w:keepLines/>
            </w:pPr>
            <w:r>
              <w:t>0.35</w:t>
            </w:r>
          </w:p>
        </w:tc>
      </w:tr>
      <w:tr w:rsidR="000210DB" w:rsidRPr="000210DB" w:rsidTr="00117E57">
        <w:trPr>
          <w:jc w:val="center"/>
        </w:trPr>
        <w:tc>
          <w:tcPr>
            <w:tcW w:w="815" w:type="dxa"/>
          </w:tcPr>
          <w:p w:rsidR="000210DB" w:rsidRPr="000210DB" w:rsidRDefault="000210DB" w:rsidP="00775C7B">
            <w:pPr>
              <w:keepNext/>
              <w:keepLines/>
            </w:pPr>
            <w:r>
              <w:t>4</w:t>
            </w:r>
          </w:p>
        </w:tc>
        <w:tc>
          <w:tcPr>
            <w:tcW w:w="653" w:type="dxa"/>
          </w:tcPr>
          <w:p w:rsidR="000210DB" w:rsidRPr="000210DB" w:rsidRDefault="00583B2F" w:rsidP="00775C7B">
            <w:pPr>
              <w:keepNext/>
              <w:keepLines/>
            </w:pPr>
            <w:r>
              <w:t>0.4</w:t>
            </w:r>
          </w:p>
        </w:tc>
        <w:tc>
          <w:tcPr>
            <w:tcW w:w="941" w:type="dxa"/>
          </w:tcPr>
          <w:p w:rsidR="000210DB" w:rsidRPr="000210DB" w:rsidRDefault="00583B2F" w:rsidP="00775C7B">
            <w:pPr>
              <w:keepNext/>
              <w:keepLines/>
            </w:pPr>
            <w:r>
              <w:t>0.33</w:t>
            </w:r>
          </w:p>
        </w:tc>
      </w:tr>
      <w:tr w:rsidR="000210DB" w:rsidRPr="000210DB" w:rsidTr="00117E57">
        <w:trPr>
          <w:jc w:val="center"/>
        </w:trPr>
        <w:tc>
          <w:tcPr>
            <w:tcW w:w="815" w:type="dxa"/>
          </w:tcPr>
          <w:p w:rsidR="000210DB" w:rsidRPr="000210DB" w:rsidRDefault="000210DB" w:rsidP="00775C7B">
            <w:pPr>
              <w:keepNext/>
              <w:keepLines/>
            </w:pPr>
            <w:r>
              <w:t>5</w:t>
            </w:r>
          </w:p>
        </w:tc>
        <w:tc>
          <w:tcPr>
            <w:tcW w:w="653" w:type="dxa"/>
          </w:tcPr>
          <w:p w:rsidR="000210DB" w:rsidRPr="000210DB" w:rsidRDefault="000210DB" w:rsidP="00775C7B">
            <w:pPr>
              <w:keepNext/>
              <w:keepLines/>
            </w:pPr>
            <w:r w:rsidRPr="000210DB">
              <w:t>1</w:t>
            </w:r>
          </w:p>
        </w:tc>
        <w:tc>
          <w:tcPr>
            <w:tcW w:w="941" w:type="dxa"/>
          </w:tcPr>
          <w:p w:rsidR="000210DB" w:rsidRPr="000210DB" w:rsidRDefault="00583B2F" w:rsidP="00775C7B">
            <w:pPr>
              <w:keepNext/>
              <w:keepLines/>
            </w:pPr>
            <w:r>
              <w:t>0.33</w:t>
            </w:r>
          </w:p>
        </w:tc>
      </w:tr>
    </w:tbl>
    <w:p w:rsidR="00CD13C1" w:rsidRPr="00CD13C1" w:rsidRDefault="00117E57" w:rsidP="007A1795">
      <w:pPr>
        <w:pStyle w:val="Caption"/>
        <w:jc w:val="center"/>
      </w:pPr>
      <w:r>
        <w:t xml:space="preserve">Figure </w:t>
      </w:r>
      <w:fldSimple w:instr=" SEQ Figure \* ARABIC ">
        <w:r w:rsidR="002A557E">
          <w:rPr>
            <w:noProof/>
          </w:rPr>
          <w:t>5</w:t>
        </w:r>
      </w:fldSimple>
      <w:r>
        <w:t xml:space="preserve"> Sample Fuel Efficiency Points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5B7B75" w:rsidTr="009240E1">
        <w:tc>
          <w:tcPr>
            <w:tcW w:w="1526" w:type="dxa"/>
          </w:tcPr>
          <w:p w:rsidR="005B7B75" w:rsidRDefault="005B7B75" w:rsidP="009240E1">
            <w:pPr>
              <w:pStyle w:val="ListBullet"/>
              <w:numPr>
                <w:ilvl w:val="0"/>
                <w:numId w:val="0"/>
              </w:numPr>
            </w:pPr>
            <w:r>
              <w:rPr>
                <w:noProof/>
                <w:lang w:eastAsia="en-AU"/>
              </w:rPr>
              <mc:AlternateContent>
                <mc:Choice Requires="wpg">
                  <w:drawing>
                    <wp:inline distT="0" distB="0" distL="0" distR="0" wp14:anchorId="7368621A" wp14:editId="0688807A">
                      <wp:extent cx="719455" cy="756825"/>
                      <wp:effectExtent l="38100" t="0" r="4445" b="158115"/>
                      <wp:docPr id="10" name="Group 10"/>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4" name="Text Box 14"/>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0B75" w:rsidRPr="0051076B" w:rsidRDefault="009A0B75"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15"/>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9A0B75" w:rsidRPr="0014738D" w:rsidRDefault="009A0B75"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368621A" id="Group 10" o:spid="_x0000_s103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CPpwVu4QMAAJULAAAOAAAAAAAAAAAAAAAAAC4CAABkcnMvZTJvRG9jLnhtbFBLAQItABQABgAI&#10;AAAAIQABSbCk2wAAAAUBAAAPAAAAAAAAAAAAAAAAADsGAABkcnMvZG93bnJldi54bWxQSwUGAAAA&#10;AAQABADzAAAAQwcAAAAA&#10;">
                      <v:shape id="Text Box 14" o:spid="_x0000_s103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4Eb8A&#10;AADbAAAADwAAAGRycy9kb3ducmV2LnhtbERPzYrCMBC+C/sOYQQvsqZdRJauUVxhYa9WH2BsZpPa&#10;ZlKaaLtvbwTB23x8v7Pejq4VN+pD7VlBvshAEFde12wUnI4/758gQkTW2HomBf8UYLt5m6yx0H7g&#10;A93KaEQK4VCgAhtjV0gZKksOw8J3xIn7873DmGBvpO5xSOGulR9ZtpIOa04NFjvaW6qa8uoUlIfz&#10;bm7K6+U4t9+8H05NnptGqdl03H2BiDTGl/jp/tVp/hIev6QD5OY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6TgRvwAAANsAAAAPAAAAAAAAAAAAAAAAAJgCAABkcnMvZG93bnJl&#10;di54bWxQSwUGAAAAAAQABAD1AAAAhAMAAAAA&#10;" fillcolor="white [3201]" stroked="f" strokeweight=".5pt">
                        <v:textbox>
                          <w:txbxContent>
                            <w:p w:rsidR="009A0B75" w:rsidRPr="0051076B" w:rsidRDefault="009A0B75"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15" o:spid="_x0000_s104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8BsEA&#10;AADbAAAADwAAAGRycy9kb3ducmV2LnhtbERPTYvCMBC9C/sfwix4EZuuqEi3UWRFUPRidw/ubWjG&#10;tthMShO1/nsjCN7m8T4nXXSmFldqXWVZwVcUgyDOra64UPD3ux7OQDiPrLG2TAru5GAx/+ilmGh7&#10;4wNdM1+IEMIuQQWl900ipctLMugi2xAH7mRbgz7AtpC6xVsIN7UcxfFUGqw4NJTY0E9J+Tm7GAX7&#10;6fbgGjmQhe5Wu/FSH/+z41ip/me3/AbhqfNv8cu90WH+B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yfAbBAAAA2wAAAA8AAAAAAAAAAAAAAAAAmAIAAGRycy9kb3du&#10;cmV2LnhtbFBLBQYAAAAABAAEAPUAAACGAwAAAAA=&#10;" filled="f" strokecolor="#404040 [2429]" strokeweight="3pt">
                        <v:textbox>
                          <w:txbxContent>
                            <w:p w:rsidR="009A0B75" w:rsidRPr="0014738D" w:rsidRDefault="009A0B75"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5B7B75" w:rsidRDefault="005B7B75" w:rsidP="009240E1">
            <w:pPr>
              <w:pStyle w:val="ListParagraph"/>
              <w:numPr>
                <w:ilvl w:val="0"/>
                <w:numId w:val="19"/>
              </w:numPr>
            </w:pPr>
            <w:r>
              <w:t>Fuel curve points must be monotonically increasing, or you will get “NaN” results.  i.e. each LF value must be higher than the previous</w:t>
            </w:r>
          </w:p>
          <w:p w:rsidR="005B7B75" w:rsidRPr="00EE1C81" w:rsidRDefault="005B7B75" w:rsidP="009240E1">
            <w:pPr>
              <w:pStyle w:val="ListParagraph"/>
              <w:numPr>
                <w:ilvl w:val="0"/>
                <w:numId w:val="19"/>
              </w:numPr>
            </w:pPr>
            <w:r>
              <w:t>A minimum</w:t>
            </w:r>
            <w:r w:rsidR="00AF68A7">
              <w:t xml:space="preserve"> of two points must be supplied</w:t>
            </w:r>
          </w:p>
          <w:p w:rsidR="005B7B75" w:rsidRDefault="005B7B75" w:rsidP="009240E1">
            <w:pPr>
              <w:pStyle w:val="ListBullet"/>
              <w:numPr>
                <w:ilvl w:val="0"/>
                <w:numId w:val="0"/>
              </w:numPr>
            </w:pPr>
          </w:p>
        </w:tc>
      </w:tr>
    </w:tbl>
    <w:p w:rsidR="00061BCC" w:rsidRPr="00061BCC" w:rsidRDefault="00061BCC" w:rsidP="00061BCC"/>
    <w:p w:rsidR="00ED1CE5" w:rsidRDefault="00061BCC" w:rsidP="00CB3E3B">
      <w:pPr>
        <w:pStyle w:val="Heading3"/>
      </w:pPr>
      <w:bookmarkStart w:id="31" w:name="_Toc361652156"/>
      <w:r>
        <w:lastRenderedPageBreak/>
        <w:t>Fuel Consumption</w:t>
      </w:r>
      <w:bookmarkEnd w:id="31"/>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5495"/>
        <w:gridCol w:w="3747"/>
      </w:tblGrid>
      <w:tr w:rsidR="00CB3E3B" w:rsidTr="00B24175">
        <w:tc>
          <w:tcPr>
            <w:tcW w:w="5495" w:type="dxa"/>
            <w:vAlign w:val="center"/>
          </w:tcPr>
          <w:p w:rsidR="00CB3E3B" w:rsidRPr="00061BCC" w:rsidRDefault="00CB3E3B" w:rsidP="00430CC1">
            <w:pPr>
              <w:keepNext/>
              <w:keepLines/>
            </w:pPr>
            <w:r>
              <w:t xml:space="preserve">The fuel consumption </w:t>
            </w:r>
            <w:r w:rsidR="00430CC1">
              <w:t>C,</w:t>
            </w:r>
            <w:r>
              <w:t xml:space="preserve"> at load factor L, between two points </w:t>
            </w:r>
            <m:oMath>
              <m:sSub>
                <m:sSubPr>
                  <m:ctrlPr>
                    <w:rPr>
                      <w:rFonts w:ascii="Cambria Math" w:hAnsi="Cambria Math"/>
                      <w:i/>
                    </w:rPr>
                  </m:ctrlPr>
                </m:sSubPr>
                <m:e>
                  <m:r>
                    <w:rPr>
                      <w:rFonts w:ascii="Cambria Math" w:hAnsi="Cambria Math"/>
                    </w:rPr>
                    <m:t>P</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is calculated as:</w:t>
            </w:r>
          </w:p>
        </w:tc>
        <w:tc>
          <w:tcPr>
            <w:tcW w:w="3747" w:type="dxa"/>
            <w:vAlign w:val="center"/>
          </w:tcPr>
          <w:p w:rsidR="00CB3E3B" w:rsidRDefault="00CB3E3B" w:rsidP="00B24175">
            <w:pPr>
              <w:keepNext/>
              <w:keepLines/>
            </w:pPr>
            <m:oMathPara>
              <m:oMath>
                <m:r>
                  <w:rPr>
                    <w:rFonts w:ascii="Cambria Math" w:hAnsi="Cambria Math"/>
                  </w:rPr>
                  <m:t>C=mL+b</m:t>
                </m:r>
              </m:oMath>
            </m:oMathPara>
          </w:p>
        </w:tc>
      </w:tr>
      <w:tr w:rsidR="00CB3E3B" w:rsidTr="00B24175">
        <w:tc>
          <w:tcPr>
            <w:tcW w:w="5495" w:type="dxa"/>
            <w:vAlign w:val="center"/>
          </w:tcPr>
          <w:p w:rsidR="00CB3E3B" w:rsidRDefault="00CB3E3B" w:rsidP="00B24175">
            <w:pPr>
              <w:keepNext/>
              <w:keepLines/>
            </w:pPr>
            <w:r>
              <w:t>where:</w:t>
            </w:r>
          </w:p>
          <w:p w:rsidR="00CB3E3B" w:rsidRDefault="00CB3E3B" w:rsidP="00B24175">
            <w:pPr>
              <w:keepNext/>
              <w:keepLines/>
            </w:pPr>
            <w:r w:rsidRPr="007807DA">
              <w:rPr>
                <w:i/>
              </w:rPr>
              <w:t>L</w:t>
            </w:r>
            <w:r>
              <w:t xml:space="preserve"> is the load factor between 0 and 1</w:t>
            </w:r>
            <w:r w:rsidR="00430CC1">
              <w:t>, such that</w:t>
            </w:r>
            <w:r>
              <w:t>:</w:t>
            </w:r>
          </w:p>
        </w:tc>
        <w:tc>
          <w:tcPr>
            <w:tcW w:w="3747" w:type="dxa"/>
            <w:vAlign w:val="center"/>
          </w:tcPr>
          <w:p w:rsidR="00CB3E3B" w:rsidRDefault="009A0B75" w:rsidP="00B24175">
            <w:pPr>
              <w:keepNext/>
              <w:keepLines/>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≤L&lt; </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r>
      <w:tr w:rsidR="00CB3E3B" w:rsidTr="00B24175">
        <w:tc>
          <w:tcPr>
            <w:tcW w:w="5495" w:type="dxa"/>
            <w:vAlign w:val="center"/>
          </w:tcPr>
          <w:p w:rsidR="00CB3E3B" w:rsidRDefault="00CB3E3B" w:rsidP="00B24175">
            <w:pPr>
              <w:keepNext/>
              <w:keepLines/>
            </w:pPr>
            <w:r w:rsidRPr="007807DA">
              <w:rPr>
                <w:i/>
              </w:rPr>
              <w:t>m</w:t>
            </w:r>
            <w:r>
              <w:t xml:space="preserve"> is the slope between </w:t>
            </w:r>
            <w:r w:rsidR="00430CC1">
              <w:t xml:space="preserve">the </w:t>
            </w:r>
            <w:r>
              <w:t>two points:</w:t>
            </w:r>
          </w:p>
        </w:tc>
        <w:tc>
          <w:tcPr>
            <w:tcW w:w="3747" w:type="dxa"/>
            <w:vAlign w:val="center"/>
          </w:tcPr>
          <w:p w:rsidR="00CB3E3B" w:rsidRDefault="00CB3E3B" w:rsidP="00B24175">
            <w:pPr>
              <w:keepNext/>
              <w:keepLines/>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tc>
      </w:tr>
      <w:tr w:rsidR="00CB3E3B" w:rsidTr="00B24175">
        <w:tc>
          <w:tcPr>
            <w:tcW w:w="5495" w:type="dxa"/>
            <w:vAlign w:val="center"/>
          </w:tcPr>
          <w:p w:rsidR="00CB3E3B" w:rsidRDefault="00CB3E3B" w:rsidP="00B24175">
            <w:pPr>
              <w:keepNext/>
              <w:keepLines/>
            </w:pPr>
            <w:r>
              <w:t xml:space="preserve">and </w:t>
            </w:r>
            <w:r w:rsidRPr="00CB3E3B">
              <w:rPr>
                <w:i/>
              </w:rPr>
              <w:t>b</w:t>
            </w:r>
            <w:r>
              <w:t xml:space="preserve"> is the offset:</w:t>
            </w:r>
          </w:p>
        </w:tc>
        <w:tc>
          <w:tcPr>
            <w:tcW w:w="3747" w:type="dxa"/>
            <w:vAlign w:val="center"/>
          </w:tcPr>
          <w:p w:rsidR="00CB3E3B" w:rsidRDefault="00CB3E3B" w:rsidP="00B24175">
            <w:pPr>
              <w:keepNext/>
              <w:keepLines/>
            </w:pPr>
            <m:oMathPara>
              <m:oMath>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r>
      <w:tr w:rsidR="00CB3E3B" w:rsidTr="00B24175">
        <w:tc>
          <w:tcPr>
            <w:tcW w:w="5495" w:type="dxa"/>
            <w:vAlign w:val="center"/>
          </w:tcPr>
          <w:p w:rsidR="00CB3E3B" w:rsidRDefault="00CB3E3B" w:rsidP="00CB3E3B">
            <w:pPr>
              <w:keepNext/>
              <w:keepLines/>
            </w:pPr>
            <w:r>
              <w:t xml:space="preserve">Total Fuel consumption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calculated as:</w:t>
            </w:r>
          </w:p>
        </w:tc>
        <w:tc>
          <w:tcPr>
            <w:tcW w:w="3747" w:type="dxa"/>
            <w:vAlign w:val="center"/>
          </w:tcPr>
          <w:p w:rsidR="00CB3E3B" w:rsidRDefault="009A0B75" w:rsidP="00CB3E3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3600</m:t>
                        </m:r>
                      </m:den>
                    </m:f>
                  </m:e>
                </m:d>
                <m:r>
                  <w:rPr>
                    <w:rFonts w:ascii="Cambria Math" w:hAnsi="Cambria Math"/>
                  </w:rPr>
                  <m:t>+C'</m:t>
                </m:r>
              </m:oMath>
            </m:oMathPara>
          </w:p>
        </w:tc>
      </w:tr>
      <w:tr w:rsidR="00CB3E3B" w:rsidTr="00B24175">
        <w:tc>
          <w:tcPr>
            <w:tcW w:w="5495" w:type="dxa"/>
            <w:vAlign w:val="center"/>
          </w:tcPr>
          <w:p w:rsidR="00CB3E3B" w:rsidRDefault="00CB3E3B" w:rsidP="00CB3E3B">
            <w:pPr>
              <w:keepNext/>
              <w:keepLines/>
            </w:pPr>
            <w:r>
              <w:t xml:space="preserve">Where </w:t>
            </w:r>
            <m:oMath>
              <m:r>
                <w:rPr>
                  <w:rFonts w:ascii="Cambria Math" w:hAnsi="Cambria Math"/>
                </w:rPr>
                <m:t>C'</m:t>
              </m:r>
            </m:oMath>
            <w:r w:rsidR="00430CC1">
              <w:t xml:space="preserve"> is the previous iterations’</w:t>
            </w:r>
            <w:r>
              <w:t xml:space="preserve"> value for </w:t>
            </w:r>
            <m:oMath>
              <m:sSub>
                <m:sSubPr>
                  <m:ctrlPr>
                    <w:rPr>
                      <w:rFonts w:ascii="Cambria Math" w:hAnsi="Cambria Math"/>
                      <w:i/>
                    </w:rPr>
                  </m:ctrlPr>
                </m:sSubPr>
                <m:e>
                  <m:r>
                    <w:rPr>
                      <w:rFonts w:ascii="Cambria Math" w:hAnsi="Cambria Math"/>
                    </w:rPr>
                    <m:t>C</m:t>
                  </m:r>
                </m:e>
                <m:sub>
                  <m:r>
                    <w:rPr>
                      <w:rFonts w:ascii="Cambria Math" w:hAnsi="Cambria Math"/>
                    </w:rPr>
                    <m:t>T</m:t>
                  </m:r>
                </m:sub>
              </m:sSub>
            </m:oMath>
          </w:p>
        </w:tc>
        <w:tc>
          <w:tcPr>
            <w:tcW w:w="3747" w:type="dxa"/>
            <w:vAlign w:val="center"/>
          </w:tcPr>
          <w:p w:rsidR="00CB3E3B" w:rsidRDefault="00CB3E3B" w:rsidP="00CB3E3B">
            <w:pPr>
              <w:keepNext/>
              <w:keepLines/>
              <w:rPr>
                <w:rFonts w:ascii="Calibri" w:eastAsia="Times New Roman" w:hAnsi="Calibri" w:cs="Times New Roman"/>
              </w:rPr>
            </w:pPr>
          </w:p>
        </w:tc>
      </w:tr>
    </w:tbl>
    <w:p w:rsidR="00CB3E3B" w:rsidRDefault="00CB3E3B" w:rsidP="00ED1CE5"/>
    <w:p w:rsidR="00A2399B" w:rsidRDefault="00A2399B" w:rsidP="00A2399B">
      <w:r>
        <w:t>The following details should be considered when using Fuel Efficiency curves:</w:t>
      </w:r>
    </w:p>
    <w:p w:rsidR="00415D8E" w:rsidRDefault="00E54742" w:rsidP="00A2399B">
      <w:pPr>
        <w:pStyle w:val="ListParagraph"/>
        <w:numPr>
          <w:ilvl w:val="0"/>
          <w:numId w:val="25"/>
        </w:numPr>
      </w:pPr>
      <w:r>
        <w:t xml:space="preserve">To use less than 5 points, disable some points by setting them to </w:t>
      </w:r>
      <m:oMath>
        <m:d>
          <m:dPr>
            <m:begChr m:val="["/>
            <m:endChr m:val="]"/>
            <m:ctrlPr>
              <w:rPr>
                <w:rFonts w:ascii="Cambria Math" w:hAnsi="Cambria Math"/>
                <w:i/>
              </w:rPr>
            </m:ctrlPr>
          </m:dPr>
          <m:e>
            <m:r>
              <w:rPr>
                <w:rFonts w:ascii="Cambria Math" w:hAnsi="Cambria Math"/>
              </w:rPr>
              <m:t>0,0</m:t>
            </m:r>
          </m:e>
        </m:d>
      </m:oMath>
      <w:r>
        <w:t>.</w:t>
      </w:r>
    </w:p>
    <w:p w:rsidR="00A2399B" w:rsidRDefault="00A2399B" w:rsidP="00A2399B">
      <w:pPr>
        <w:pStyle w:val="ListParagraph"/>
        <w:numPr>
          <w:ilvl w:val="0"/>
          <w:numId w:val="25"/>
        </w:numPr>
      </w:pPr>
      <w:r>
        <w:t>A</w:t>
      </w:r>
      <w:r w:rsidR="00E54742">
        <w:t>ll</w:t>
      </w:r>
      <w:r>
        <w:t xml:space="preserve"> </w:t>
      </w:r>
      <m:oMath>
        <m:d>
          <m:dPr>
            <m:begChr m:val="["/>
            <m:endChr m:val="]"/>
            <m:ctrlPr>
              <w:rPr>
                <w:rFonts w:ascii="Cambria Math" w:hAnsi="Cambria Math"/>
                <w:i/>
              </w:rPr>
            </m:ctrlPr>
          </m:dPr>
          <m:e>
            <m:r>
              <w:rPr>
                <w:rFonts w:ascii="Cambria Math" w:hAnsi="Cambria Math"/>
              </w:rPr>
              <m:t>0,0</m:t>
            </m:r>
          </m:e>
        </m:d>
      </m:oMath>
      <w:r>
        <w:t xml:space="preserve"> point</w:t>
      </w:r>
      <w:r w:rsidR="00E54742">
        <w:t>s</w:t>
      </w:r>
      <w:r>
        <w:t xml:space="preserve"> </w:t>
      </w:r>
      <w:r w:rsidR="00E54742">
        <w:t xml:space="preserve">must occur at the </w:t>
      </w:r>
      <w:r w:rsidR="00415D8E">
        <w:t xml:space="preserve">end, as any point after a </w:t>
      </w:r>
      <m:oMath>
        <m:d>
          <m:dPr>
            <m:begChr m:val="["/>
            <m:endChr m:val="]"/>
            <m:ctrlPr>
              <w:rPr>
                <w:rFonts w:ascii="Cambria Math" w:hAnsi="Cambria Math"/>
                <w:i/>
              </w:rPr>
            </m:ctrlPr>
          </m:dPr>
          <m:e>
            <m:r>
              <w:rPr>
                <w:rFonts w:ascii="Cambria Math" w:hAnsi="Cambria Math"/>
              </w:rPr>
              <m:t>0,0</m:t>
            </m:r>
          </m:e>
        </m:d>
      </m:oMath>
      <w:r w:rsidR="00415D8E">
        <w:t xml:space="preserve"> point is ignored.</w:t>
      </w:r>
    </w:p>
    <w:p w:rsidR="00A2399B" w:rsidRDefault="00430CC1" w:rsidP="00A2399B">
      <w:pPr>
        <w:pStyle w:val="ListParagraph"/>
        <w:numPr>
          <w:ilvl w:val="0"/>
          <w:numId w:val="25"/>
        </w:numPr>
      </w:pPr>
      <w:r>
        <w:t xml:space="preserve">Load Factors outside the points (eg. reverse power or overload) are calculated by projecting the nearest curve to the Load Factor value.  To provide different slopes for these values, you can use values for L outside of  </w:t>
      </w:r>
      <m:oMath>
        <m:r>
          <w:rPr>
            <w:rFonts w:ascii="Cambria Math" w:hAnsi="Cambria Math"/>
          </w:rPr>
          <m:t>0≤L&lt; 1</m:t>
        </m:r>
      </m:oMath>
      <w:r w:rsidR="00301FD9">
        <w:t>.</w:t>
      </w:r>
    </w:p>
    <w:p w:rsidR="00291627" w:rsidRDefault="00291627" w:rsidP="00291627">
      <w:pPr>
        <w:pStyle w:val="Heading3"/>
      </w:pPr>
      <w:bookmarkStart w:id="32" w:name="_Toc361652157"/>
      <w:r>
        <w:t>Redundancy exceeded alarm</w:t>
      </w:r>
      <w:bookmarkEnd w:id="32"/>
    </w:p>
    <w:p w:rsidR="00291627" w:rsidRDefault="00291627" w:rsidP="00291627">
      <w:r>
        <w:t>An “N-1” redundancy alarm can be used to determine when the capacity of all but the largest set does not satisfy the known peak load</w:t>
      </w:r>
      <w:r>
        <w:rPr>
          <w:rStyle w:val="FootnoteReference"/>
        </w:rPr>
        <w:footnoteReference w:id="4"/>
      </w:r>
      <w:r>
        <w:t>.</w:t>
      </w:r>
    </w:p>
    <w:p w:rsidR="00B24175" w:rsidRDefault="00291627" w:rsidP="00291627">
      <w:r>
        <w:t>For example, if 4 generators are set up in the system, if the 3 smallest sets do not cover the known peak load</w:t>
      </w:r>
      <w:r w:rsidR="00B24175">
        <w:t xml:space="preserve">, then the </w:t>
      </w:r>
      <w:r w:rsidR="00B24175" w:rsidRPr="00B24175">
        <w:t>LoadCapAl</w:t>
      </w:r>
      <w:r w:rsidR="00B24175">
        <w:t xml:space="preserve"> will be raised.  Note: this alarm is self-resetting.</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928"/>
        <w:gridCol w:w="4314"/>
      </w:tblGrid>
      <w:tr w:rsidR="00B24175" w:rsidTr="00F00048">
        <w:tc>
          <w:tcPr>
            <w:tcW w:w="4928" w:type="dxa"/>
            <w:vAlign w:val="center"/>
          </w:tcPr>
          <w:p w:rsidR="00B24175" w:rsidRPr="00061BCC" w:rsidRDefault="00B24175" w:rsidP="00590E6C">
            <w:pPr>
              <w:keepNext/>
              <w:keepLines/>
            </w:pPr>
            <w:r>
              <w:t xml:space="preserve">The </w:t>
            </w:r>
            <w:r w:rsidRPr="00B24175">
              <w:t>Redundancy exceeded alarm</w:t>
            </w:r>
            <w:r w:rsidR="00590E6C">
              <w:t xml:space="preserve"> </w:t>
            </w:r>
            <w:r w:rsidR="00590E6C" w:rsidRPr="00590E6C">
              <w:rPr>
                <w:i/>
              </w:rPr>
              <w:t>LoadCapAl</w:t>
            </w:r>
            <w:r w:rsidR="00590E6C">
              <w:t xml:space="preserve"> </w:t>
            </w:r>
            <w:r w:rsidR="00F00048">
              <w:t xml:space="preserve">is </w:t>
            </w:r>
            <w:r w:rsidR="0010384A">
              <w:t xml:space="preserve">raised </w:t>
            </w:r>
            <w:r w:rsidR="00590E6C">
              <w:t>when the following statement is true</w:t>
            </w:r>
            <w:r w:rsidR="00F00048">
              <w:t>:</w:t>
            </w:r>
          </w:p>
        </w:tc>
        <w:tc>
          <w:tcPr>
            <w:tcW w:w="4314" w:type="dxa"/>
            <w:vAlign w:val="center"/>
          </w:tcPr>
          <w:p w:rsidR="00B24175" w:rsidRPr="00590E6C" w:rsidRDefault="00F00048" w:rsidP="00F00048">
            <w:pPr>
              <w:keepNext/>
              <w:keepLines/>
            </w:pPr>
            <m:oMathPara>
              <m:oMath>
                <m:r>
                  <w:rPr>
                    <w:rFonts w:ascii="Cambria Math" w:hAnsi="Cambria Math"/>
                  </w:rPr>
                  <m:t>GenCapP&lt;(LoadMaxP*LoadCapMargin)</m:t>
                </m:r>
              </m:oMath>
            </m:oMathPara>
          </w:p>
        </w:tc>
      </w:tr>
      <w:tr w:rsidR="00B24175" w:rsidTr="00F00048">
        <w:tc>
          <w:tcPr>
            <w:tcW w:w="4928" w:type="dxa"/>
            <w:vAlign w:val="center"/>
          </w:tcPr>
          <w:p w:rsidR="00B24175" w:rsidRDefault="00B24175" w:rsidP="00B24175">
            <w:pPr>
              <w:keepNext/>
              <w:keepLines/>
            </w:pPr>
            <w:r>
              <w:t>where:</w:t>
            </w:r>
          </w:p>
          <w:p w:rsidR="00B24175" w:rsidRDefault="00F00048" w:rsidP="00F00048">
            <w:pPr>
              <w:keepNext/>
              <w:keepLines/>
            </w:pPr>
            <w:r w:rsidRPr="00590E6C">
              <w:rPr>
                <w:i/>
              </w:rPr>
              <w:t>GenCapP</w:t>
            </w:r>
            <w:r>
              <w:t xml:space="preserve"> is the cold reserve of the </w:t>
            </w:r>
            <w:r w:rsidR="00675029">
              <w:t>“</w:t>
            </w:r>
            <w:r>
              <w:t>N-1</w:t>
            </w:r>
            <w:r w:rsidR="00675029">
              <w:t>”</w:t>
            </w:r>
            <w:r>
              <w:t>th smallest sets</w:t>
            </w:r>
            <w:r w:rsidR="00B24175">
              <w:t>:</w:t>
            </w:r>
          </w:p>
        </w:tc>
        <w:tc>
          <w:tcPr>
            <w:tcW w:w="4314" w:type="dxa"/>
            <w:vAlign w:val="center"/>
          </w:tcPr>
          <w:p w:rsidR="00B24175" w:rsidRDefault="00F00048" w:rsidP="00DB7F45">
            <w:pPr>
              <w:keepNext/>
              <w:keepLines/>
            </w:pPr>
            <m:oMathPara>
              <m:oMath>
                <m:r>
                  <w:rPr>
                    <w:rFonts w:ascii="Cambria Math" w:hAnsi="Cambria Math"/>
                  </w:rPr>
                  <m:t xml:space="preserve">GenCapP=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GenP</m:t>
                        </m:r>
                      </m:e>
                      <m:sub>
                        <m:r>
                          <w:rPr>
                            <w:rFonts w:ascii="Cambria Math" w:hAnsi="Cambria Math"/>
                          </w:rPr>
                          <m:t>n</m:t>
                        </m:r>
                      </m:sub>
                    </m:sSub>
                  </m:e>
                </m:nary>
              </m:oMath>
            </m:oMathPara>
          </w:p>
        </w:tc>
      </w:tr>
      <w:tr w:rsidR="00B24175" w:rsidTr="00F00048">
        <w:tc>
          <w:tcPr>
            <w:tcW w:w="4928" w:type="dxa"/>
            <w:vAlign w:val="center"/>
          </w:tcPr>
          <w:p w:rsidR="00B24175" w:rsidRDefault="00590E6C" w:rsidP="00590E6C">
            <w:pPr>
              <w:keepNext/>
              <w:keepLines/>
            </w:pPr>
            <w:r>
              <w:t xml:space="preserve">And </w:t>
            </w:r>
            <w:r w:rsidRPr="00590E6C">
              <w:rPr>
                <w:i/>
              </w:rPr>
              <w:t>LoadMaxP</w:t>
            </w:r>
            <w:r>
              <w:t xml:space="preserve"> is the maximum value for </w:t>
            </w:r>
            <w:r w:rsidRPr="00590E6C">
              <w:rPr>
                <w:i/>
              </w:rPr>
              <w:t>LoadP</w:t>
            </w:r>
            <w:r>
              <w:t xml:space="preserve"> up to that point in the simulation</w:t>
            </w:r>
          </w:p>
        </w:tc>
        <w:tc>
          <w:tcPr>
            <w:tcW w:w="4314" w:type="dxa"/>
            <w:vAlign w:val="center"/>
          </w:tcPr>
          <w:p w:rsidR="00B24175" w:rsidRDefault="00B24175" w:rsidP="00B24175">
            <w:pPr>
              <w:keepNext/>
              <w:keepLines/>
              <w:rPr>
                <w:rFonts w:ascii="Calibri" w:eastAsia="Times New Roman" w:hAnsi="Calibri" w:cs="Times New Roman"/>
              </w:rPr>
            </w:pPr>
          </w:p>
        </w:tc>
      </w:tr>
    </w:tbl>
    <w:p w:rsidR="00E53A92" w:rsidRDefault="00F1473A" w:rsidP="00E53A92">
      <w:pPr>
        <w:pStyle w:val="Heading3"/>
      </w:pPr>
      <w:bookmarkStart w:id="33" w:name="_Toc361652158"/>
      <w:r>
        <w:t>Sheddable</w:t>
      </w:r>
      <w:r w:rsidR="00E53A92">
        <w:t xml:space="preserve"> Load</w:t>
      </w:r>
      <w:bookmarkEnd w:id="33"/>
    </w:p>
    <w:p w:rsidR="00E53A92" w:rsidRDefault="00F1473A" w:rsidP="00E53A92">
      <w:r>
        <w:t>Sheddable</w:t>
      </w:r>
      <w:r w:rsidR="00E53A92">
        <w:t xml:space="preserve"> load or demand-managed load is a method of controlling low priority loads that may be switched off in times of instability.</w:t>
      </w:r>
    </w:p>
    <w:p w:rsidR="00E53A92" w:rsidRDefault="00E53A92" w:rsidP="00E53A92">
      <w:r>
        <w:t xml:space="preserve">Asim provides a simple implementation of </w:t>
      </w:r>
      <w:r w:rsidR="00F1473A">
        <w:t>sheddable</w:t>
      </w:r>
      <w:r>
        <w:t xml:space="preserve"> loads based on average instantaneous generator load factor:</w:t>
      </w:r>
    </w:p>
    <w:p w:rsidR="00E53A92" w:rsidRDefault="00E53A92" w:rsidP="00E53A92">
      <w:pPr>
        <w:pStyle w:val="ListParagraph"/>
        <w:numPr>
          <w:ilvl w:val="0"/>
          <w:numId w:val="38"/>
        </w:numPr>
      </w:pPr>
      <w:r>
        <w:t>If the load factor is</w:t>
      </w:r>
      <w:r w:rsidR="003370C3">
        <w:t xml:space="preserve"> greater</w:t>
      </w:r>
      <w:r>
        <w:t xml:space="preserve"> than </w:t>
      </w:r>
      <w:r w:rsidR="00BC34E0">
        <w:t>a percentage of maximum loading (ShedLoadPct)</w:t>
      </w:r>
      <w:r>
        <w:t xml:space="preserve">, then </w:t>
      </w:r>
      <w:r w:rsidR="00BC34E0">
        <w:t xml:space="preserve">the </w:t>
      </w:r>
      <w:r w:rsidR="00F1473A">
        <w:t>sheddable</w:t>
      </w:r>
      <w:r>
        <w:t xml:space="preserve"> load</w:t>
      </w:r>
      <w:r w:rsidR="00BC34E0">
        <w:t xml:space="preserve"> is limited as much as possible to bring the load factor back to ShedLoadPct</w:t>
      </w:r>
    </w:p>
    <w:p w:rsidR="00E53A92" w:rsidRPr="00EC0077" w:rsidRDefault="00E53A92" w:rsidP="00E53A92">
      <w:pPr>
        <w:pStyle w:val="ListParagraph"/>
        <w:numPr>
          <w:ilvl w:val="0"/>
          <w:numId w:val="38"/>
        </w:numPr>
      </w:pPr>
      <w:r>
        <w:lastRenderedPageBreak/>
        <w:t xml:space="preserve">A </w:t>
      </w:r>
      <w:r w:rsidR="00F1473A">
        <w:t>sheddable</w:t>
      </w:r>
      <w:r>
        <w:t xml:space="preserve"> load takes a defined amount of time to </w:t>
      </w:r>
      <w:r w:rsidR="00BC34E0">
        <w:t>react</w:t>
      </w:r>
      <w:r w:rsidR="00EC0077" w:rsidRPr="00EC0077">
        <w:t xml:space="preserve"> (</w:t>
      </w:r>
      <w:r w:rsidR="00A143FB">
        <w:t>Shed</w:t>
      </w:r>
      <w:r w:rsidR="00EC0077" w:rsidRPr="00EC0077">
        <w:t>LoadT)</w:t>
      </w:r>
      <w:r w:rsidR="00BC34E0">
        <w:t>.  All sheddable load calculations are delayed by this time.</w:t>
      </w:r>
    </w:p>
    <w:p w:rsidR="00066BBF" w:rsidRDefault="00066BBF" w:rsidP="00E53A92">
      <w:pPr>
        <w:pStyle w:val="ListParagraph"/>
        <w:numPr>
          <w:ilvl w:val="0"/>
          <w:numId w:val="38"/>
        </w:numPr>
      </w:pPr>
      <w:r>
        <w:t xml:space="preserve">Currently, only one </w:t>
      </w:r>
      <w:r w:rsidR="00F1473A">
        <w:t>sheddable</w:t>
      </w:r>
      <w:r>
        <w:t xml:space="preserve"> load can be used.  Numerous loads must be aggregated in the current implementation of Asim.</w:t>
      </w:r>
    </w:p>
    <w:p w:rsidR="00EC0077" w:rsidRDefault="00EC0077" w:rsidP="00EC0077">
      <w:r>
        <w:t xml:space="preserve">To use the </w:t>
      </w:r>
      <w:r w:rsidR="00F1473A">
        <w:t>sheddable</w:t>
      </w:r>
      <w:r>
        <w:t xml:space="preserve"> load function, configure Asim as follows:</w:t>
      </w:r>
    </w:p>
    <w:p w:rsidR="00EC0077" w:rsidRDefault="00EC0077" w:rsidP="00BC34E0">
      <w:pPr>
        <w:pStyle w:val="ListParagraph"/>
        <w:numPr>
          <w:ilvl w:val="0"/>
          <w:numId w:val="40"/>
        </w:numPr>
      </w:pPr>
      <w:r>
        <w:t xml:space="preserve">Configure </w:t>
      </w:r>
      <w:r w:rsidR="00F1473A">
        <w:t>sheddable</w:t>
      </w:r>
      <w:r>
        <w:t xml:space="preserve"> load parame</w:t>
      </w:r>
      <w:r w:rsidR="00BC34E0">
        <w:t xml:space="preserve">ter </w:t>
      </w:r>
      <w:r w:rsidR="00BC34E0" w:rsidRPr="00BC34E0">
        <w:t>ShedIdealPct</w:t>
      </w:r>
      <w:r w:rsidR="00BC34E0">
        <w:t xml:space="preserve"> (eg. To 99%), </w:t>
      </w:r>
    </w:p>
    <w:p w:rsidR="00EC0077" w:rsidRDefault="00EC0077" w:rsidP="00EC0077">
      <w:pPr>
        <w:pStyle w:val="ListParagraph"/>
        <w:numPr>
          <w:ilvl w:val="0"/>
          <w:numId w:val="40"/>
        </w:numPr>
      </w:pPr>
      <w:r>
        <w:t xml:space="preserve">Provide a </w:t>
      </w:r>
      <w:r w:rsidR="00F1473A">
        <w:t>sheddable</w:t>
      </w:r>
      <w:r>
        <w:t xml:space="preserve"> load profile (</w:t>
      </w:r>
      <w:r w:rsidR="00A143FB">
        <w:t>Shed</w:t>
      </w:r>
      <w:r>
        <w:t xml:space="preserve">LoadP) in </w:t>
      </w:r>
      <w:r w:rsidR="00BC34E0">
        <w:t>[time,</w:t>
      </w:r>
      <w:r>
        <w:t>value</w:t>
      </w:r>
      <w:r w:rsidR="00BC34E0">
        <w:t>]</w:t>
      </w:r>
      <w:r>
        <w:t xml:space="preserve"> format along with the normal LoadP and other input data</w:t>
      </w:r>
    </w:p>
    <w:p w:rsidR="00EC0077" w:rsidRDefault="00EC0077" w:rsidP="00EC0077">
      <w:pPr>
        <w:pStyle w:val="ListParagraph"/>
        <w:numPr>
          <w:ilvl w:val="0"/>
          <w:numId w:val="40"/>
        </w:numPr>
      </w:pPr>
      <w:r>
        <w:t xml:space="preserve">Run </w:t>
      </w:r>
      <w:r w:rsidR="004565A0" w:rsidRPr="004565A0">
        <w:rPr>
          <w:rStyle w:val="Strong"/>
        </w:rPr>
        <w:t>Asim</w:t>
      </w:r>
      <w:r>
        <w:t xml:space="preserve">.  The results will show that the </w:t>
      </w:r>
      <w:r w:rsidR="00F1473A">
        <w:t>sheddable</w:t>
      </w:r>
      <w:r>
        <w:t xml:space="preserve"> load component is</w:t>
      </w:r>
      <w:r w:rsidR="00BC34E0">
        <w:t xml:space="preserve"> limited</w:t>
      </w:r>
      <w:r>
        <w:t xml:space="preserve"> according to the rules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EC0077" w:rsidTr="005539BA">
        <w:tc>
          <w:tcPr>
            <w:tcW w:w="1526" w:type="dxa"/>
          </w:tcPr>
          <w:p w:rsidR="00EC0077" w:rsidRDefault="00EC0077" w:rsidP="005539BA">
            <w:pPr>
              <w:pStyle w:val="ListBullet"/>
              <w:numPr>
                <w:ilvl w:val="0"/>
                <w:numId w:val="0"/>
              </w:numPr>
            </w:pPr>
            <w:r>
              <w:rPr>
                <w:noProof/>
                <w:lang w:eastAsia="en-AU"/>
              </w:rPr>
              <mc:AlternateContent>
                <mc:Choice Requires="wpg">
                  <w:drawing>
                    <wp:inline distT="0" distB="0" distL="0" distR="0" wp14:anchorId="3DB5738E" wp14:editId="751EE101">
                      <wp:extent cx="719455" cy="756825"/>
                      <wp:effectExtent l="38100" t="0" r="4445" b="158115"/>
                      <wp:docPr id="22" name="Group 22"/>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3" name="Text Box 23"/>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0B75" w:rsidRPr="0051076B" w:rsidRDefault="009A0B75"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9A0B75" w:rsidRPr="0014738D" w:rsidRDefault="009A0B75"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B5738E" id="Group 22" o:spid="_x0000_s104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EJakB4QMAAJcLAAAOAAAAAAAAAAAAAAAAAC4CAABkcnMvZTJvRG9jLnhtbFBLAQItABQABgAI&#10;AAAAIQABSbCk2wAAAAUBAAAPAAAAAAAAAAAAAAAAADsGAABkcnMvZG93bnJldi54bWxQSwUGAAAA&#10;AAQABADzAAAAQwcAAAAA&#10;">
                      <v:shape id="Text Box 23" o:spid="_x0000_s104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xq2MIA&#10;AADbAAAADwAAAGRycy9kb3ducmV2LnhtbESP0YrCMBRE34X9h3AXfJE1rYJINYorLOyr1Q+4NneT&#10;2uamNNF2/94sLPg4zMwZZrsfXSse1Ifas4J8noEgrryu2Si4nL8+1iBCRNbYeiYFvxRgv3ubbLHQ&#10;fuATPcpoRIJwKFCBjbErpAyVJYdh7jvi5P343mFMsjdS9zgkuGvlIstW0mHNacFiR0dLVVPenYLy&#10;dD3MTHm/nWf2k4/Dpclz0yg1fR8PGxCRxvgK/7e/tYLFE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GrYwgAAANsAAAAPAAAAAAAAAAAAAAAAAJgCAABkcnMvZG93&#10;bnJldi54bWxQSwUGAAAAAAQABAD1AAAAhwMAAAAA&#10;" fillcolor="white [3201]" stroked="f" strokeweight=".5pt">
                        <v:textbox>
                          <w:txbxContent>
                            <w:p w:rsidR="009A0B75" w:rsidRPr="0051076B" w:rsidRDefault="009A0B75"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4" o:spid="_x0000_s104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ITIMUA&#10;AADbAAAADwAAAGRycy9kb3ducmV2LnhtbESPQWuDQBSE74X8h+UVeinNmiAhGFeRhEJLetHkkN4e&#10;7otK3bfibqP999lCocdhZr5h0nw2vbjR6DrLClbLCARxbXXHjYLz6fVlC8J5ZI29ZVLwQw7ybPGQ&#10;YqLtxCXdKt+IAGGXoILW+yGR0tUtGXRLOxAH72pHgz7IsZF6xCnATS/XUbSRBjsOCy0OtG+p/qq+&#10;jYKPzXvpBvksGz0fjnGhL5/VJVbq6XEudiA8zf4//Nd+0wrWM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hMgxQAAANsAAAAPAAAAAAAAAAAAAAAAAJgCAABkcnMv&#10;ZG93bnJldi54bWxQSwUGAAAAAAQABAD1AAAAigMAAAAA&#10;" filled="f" strokecolor="#404040 [2429]" strokeweight="3pt">
                        <v:textbox>
                          <w:txbxContent>
                            <w:p w:rsidR="009A0B75" w:rsidRPr="0014738D" w:rsidRDefault="009A0B75"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EC0077" w:rsidRDefault="00EC0077" w:rsidP="00BC34E0">
            <w:r>
              <w:t xml:space="preserve">The </w:t>
            </w:r>
            <w:r w:rsidR="00F1473A">
              <w:t>sheddable</w:t>
            </w:r>
            <w:r>
              <w:t xml:space="preserve"> load profile </w:t>
            </w:r>
            <w:r w:rsidR="00A143FB">
              <w:t>Shed</w:t>
            </w:r>
            <w:r>
              <w:t xml:space="preserve">LoadP is assumed to be a portion of LoadP.  For example, if the instantaneous load is 100kW, and the </w:t>
            </w:r>
            <w:r w:rsidR="00F1473A">
              <w:t>sheddable</w:t>
            </w:r>
            <w:r>
              <w:t xml:space="preserve"> load is 20kW, then the </w:t>
            </w:r>
            <w:r w:rsidR="00516FAF">
              <w:t>non-</w:t>
            </w:r>
            <w:r w:rsidR="00F1473A">
              <w:t>sheddable</w:t>
            </w:r>
            <w:r>
              <w:t xml:space="preserve"> </w:t>
            </w:r>
            <w:r w:rsidR="00516FAF">
              <w:t>portion of load is 80kW</w:t>
            </w:r>
            <w:r w:rsidR="00664FE1">
              <w:t>.</w:t>
            </w:r>
          </w:p>
        </w:tc>
      </w:tr>
    </w:tbl>
    <w:p w:rsidR="00BC34E0" w:rsidRDefault="00BC34E0" w:rsidP="00E53A92">
      <w:r>
        <w:t>The instantaneous load that is being shed is shown in ShedOffP, and the energy required over the simulation that was not provided is summed in ShedE.</w:t>
      </w:r>
    </w:p>
    <w:p w:rsidR="00E53A92" w:rsidRDefault="00066BBF" w:rsidP="00E53A92">
      <w:r>
        <w:t xml:space="preserve">The parameters used to configure </w:t>
      </w:r>
      <w:r w:rsidR="00F1473A">
        <w:t>sheddable</w:t>
      </w:r>
      <w:r>
        <w:t xml:space="preserve"> loads, and their output variables, are described in </w:t>
      </w:r>
      <w:r w:rsidR="00EC0077">
        <w:t xml:space="preserve">further detail in </w:t>
      </w:r>
      <w:r>
        <w:t xml:space="preserve">Section </w:t>
      </w:r>
      <w:r>
        <w:fldChar w:fldCharType="begin"/>
      </w:r>
      <w:r>
        <w:instrText xml:space="preserve"> REF _Ref355167772 \w \h </w:instrText>
      </w:r>
      <w:r>
        <w:fldChar w:fldCharType="separate"/>
      </w:r>
      <w:r w:rsidR="002A557E">
        <w:t>10</w:t>
      </w:r>
      <w:r>
        <w:fldChar w:fldCharType="end"/>
      </w:r>
      <w:r>
        <w:t xml:space="preserve"> “</w:t>
      </w:r>
      <w:r>
        <w:fldChar w:fldCharType="begin"/>
      </w:r>
      <w:r>
        <w:instrText xml:space="preserve"> REF _Ref355167734 \h </w:instrText>
      </w:r>
      <w:r>
        <w:fldChar w:fldCharType="separate"/>
      </w:r>
      <w:r w:rsidR="002A557E">
        <w:t>Parameter Reference</w:t>
      </w:r>
      <w:r>
        <w:fldChar w:fldCharType="end"/>
      </w:r>
      <w:r>
        <w:t xml:space="preserve">” on page </w:t>
      </w:r>
      <w:r>
        <w:fldChar w:fldCharType="begin"/>
      </w:r>
      <w:r>
        <w:instrText xml:space="preserve"> PAGEREF _Ref355167761 \h </w:instrText>
      </w:r>
      <w:r>
        <w:fldChar w:fldCharType="separate"/>
      </w:r>
      <w:r w:rsidR="002A557E">
        <w:rPr>
          <w:noProof/>
        </w:rPr>
        <w:t>21</w:t>
      </w:r>
      <w:r>
        <w:fldChar w:fldCharType="end"/>
      </w:r>
      <w:r>
        <w:t>.</w:t>
      </w:r>
    </w:p>
    <w:p w:rsidR="000D37BE" w:rsidRDefault="000D37BE" w:rsidP="000D37BE">
      <w:pPr>
        <w:pStyle w:val="Heading3"/>
      </w:pPr>
      <w:bookmarkStart w:id="34" w:name="_Toc361652159"/>
      <w:r>
        <w:t>Generator Setpoint filter</w:t>
      </w:r>
      <w:bookmarkEnd w:id="34"/>
    </w:p>
    <w:p w:rsidR="009D7A7A" w:rsidRDefault="000D37BE" w:rsidP="000D37BE">
      <w:r>
        <w:t>The generator setpoint “</w:t>
      </w:r>
      <w:r w:rsidRPr="000D37BE">
        <w:t>GenCfgSetP</w:t>
      </w:r>
      <w:r>
        <w:t>” (ie. the minimum online capacity) is calculated to cover a percentage (</w:t>
      </w:r>
      <w:r w:rsidRPr="000D37BE">
        <w:t>PvCvgPct</w:t>
      </w:r>
      <w:r>
        <w:t>) of solar output (PvP) and spinning reserve (</w:t>
      </w:r>
      <w:r w:rsidRPr="000D37BE">
        <w:t>StatSpinSetP</w:t>
      </w:r>
      <w:r>
        <w:t xml:space="preserve">).  GenCfgSetP is then filtered using an Infinite Impulse Response filter.  The filter coefficient </w:t>
      </w:r>
      <w:r w:rsidRPr="000D37BE">
        <w:t>GenCfgSetK</w:t>
      </w:r>
      <w:r>
        <w:t xml:space="preserve"> may be </w:t>
      </w:r>
      <w:r w:rsidR="009D7A7A">
        <w:t>customised to tune the response of the filter, as long as:</w:t>
      </w:r>
    </w:p>
    <w:p w:rsidR="000D37BE" w:rsidRDefault="009D7A7A" w:rsidP="009D7A7A">
      <w:pPr>
        <w:pStyle w:val="ListParagraph"/>
        <w:numPr>
          <w:ilvl w:val="0"/>
          <w:numId w:val="41"/>
        </w:numPr>
      </w:pPr>
      <w:r>
        <w:t xml:space="preserve">0 &lt;= </w:t>
      </w:r>
      <w:r w:rsidRPr="000D37BE">
        <w:t>GenCfgSetK</w:t>
      </w:r>
      <w:r>
        <w:t xml:space="preserve"> &lt; 1</w:t>
      </w:r>
    </w:p>
    <w:p w:rsidR="000D37BE" w:rsidRDefault="009D7A7A" w:rsidP="00881BE2">
      <w:pPr>
        <w:spacing w:before="240"/>
      </w:pPr>
      <w:r>
        <w:t>The response characteristics of the filter</w:t>
      </w:r>
      <w:r w:rsidR="008E6BB7">
        <w:t xml:space="preserve"> can be seen in the chart on</w:t>
      </w:r>
      <w:r w:rsidR="00881BE2">
        <w:t xml:space="preserve"> Page </w:t>
      </w:r>
      <w:r w:rsidR="00881BE2">
        <w:fldChar w:fldCharType="begin"/>
      </w:r>
      <w:r w:rsidR="00881BE2">
        <w:instrText xml:space="preserve"> PAGEREF _Ref355170173 \h </w:instrText>
      </w:r>
      <w:r w:rsidR="00881BE2">
        <w:fldChar w:fldCharType="separate"/>
      </w:r>
      <w:r w:rsidR="002A557E">
        <w:rPr>
          <w:noProof/>
        </w:rPr>
        <w:t>17</w:t>
      </w:r>
      <w:r w:rsidR="00881BE2">
        <w:fldChar w:fldCharType="end"/>
      </w:r>
      <w:r w:rsidR="008E6B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81BE2" w:rsidTr="00881BE2">
        <w:tc>
          <w:tcPr>
            <w:tcW w:w="9242" w:type="dxa"/>
          </w:tcPr>
          <w:p w:rsidR="00881BE2" w:rsidRDefault="00881BE2" w:rsidP="000D37BE">
            <w:r>
              <w:rPr>
                <w:noProof/>
                <w:lang w:eastAsia="en-AU"/>
              </w:rPr>
              <w:lastRenderedPageBreak/>
              <mc:AlternateContent>
                <mc:Choice Requires="wps">
                  <w:drawing>
                    <wp:anchor distT="0" distB="0" distL="114300" distR="114300" simplePos="0" relativeHeight="251662336" behindDoc="0" locked="0" layoutInCell="1" allowOverlap="1" wp14:anchorId="3CAADC13" wp14:editId="01C9905C">
                      <wp:simplePos x="0" y="0"/>
                      <wp:positionH relativeFrom="column">
                        <wp:posOffset>-1216037</wp:posOffset>
                      </wp:positionH>
                      <wp:positionV relativeFrom="paragraph">
                        <wp:posOffset>4481274</wp:posOffset>
                      </wp:positionV>
                      <wp:extent cx="2444033" cy="635"/>
                      <wp:effectExtent l="0" t="5398" r="8573" b="8572"/>
                      <wp:wrapNone/>
                      <wp:docPr id="26" name="Text Box 26"/>
                      <wp:cNvGraphicFramePr/>
                      <a:graphic xmlns:a="http://schemas.openxmlformats.org/drawingml/2006/main">
                        <a:graphicData uri="http://schemas.microsoft.com/office/word/2010/wordprocessingShape">
                          <wps:wsp>
                            <wps:cNvSpPr txBox="1"/>
                            <wps:spPr>
                              <a:xfrm rot="5400000">
                                <a:off x="0" y="0"/>
                                <a:ext cx="2444033" cy="635"/>
                              </a:xfrm>
                              <a:prstGeom prst="rect">
                                <a:avLst/>
                              </a:prstGeom>
                              <a:solidFill>
                                <a:prstClr val="white"/>
                              </a:solidFill>
                              <a:ln>
                                <a:noFill/>
                              </a:ln>
                              <a:effectLst/>
                            </wps:spPr>
                            <wps:txbx>
                              <w:txbxContent>
                                <w:p w:rsidR="009A0B75" w:rsidRPr="001B3082" w:rsidRDefault="009A0B75" w:rsidP="00881BE2">
                                  <w:pPr>
                                    <w:pStyle w:val="Caption"/>
                                    <w:rPr>
                                      <w:noProof/>
                                      <w:sz w:val="20"/>
                                      <w:szCs w:val="20"/>
                                    </w:rPr>
                                  </w:pPr>
                                  <w:bookmarkStart w:id="35" w:name="_Ref355170173"/>
                                  <w:r>
                                    <w:t xml:space="preserve">Figure </w:t>
                                  </w:r>
                                  <w:fldSimple w:instr=" SEQ Figure \* ARABIC ">
                                    <w:r w:rsidR="002A557E">
                                      <w:rPr>
                                        <w:noProof/>
                                      </w:rPr>
                                      <w:t>6</w:t>
                                    </w:r>
                                  </w:fldSimple>
                                  <w:r>
                                    <w:t xml:space="preserve"> GenCfgSet Filter characteristics</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AADC13" id="Text Box 26" o:spid="_x0000_s1044" type="#_x0000_t202" style="position:absolute;margin-left:-95.75pt;margin-top:352.85pt;width:192.45pt;height:.0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" stroked="f">
                      <v:textbox style="mso-fit-shape-to-text:t" inset="0,0,0,0">
                        <w:txbxContent>
                          <w:p w:rsidR="009A0B75" w:rsidRPr="001B3082" w:rsidRDefault="009A0B75" w:rsidP="00881BE2">
                            <w:pPr>
                              <w:pStyle w:val="Caption"/>
                              <w:rPr>
                                <w:noProof/>
                                <w:sz w:val="20"/>
                                <w:szCs w:val="20"/>
                              </w:rPr>
                            </w:pPr>
                            <w:bookmarkStart w:id="36" w:name="_Ref355170173"/>
                            <w:r>
                              <w:t xml:space="preserve">Figure </w:t>
                            </w:r>
                            <w:fldSimple w:instr=" SEQ Figure \* ARABIC ">
                              <w:r w:rsidR="002A557E">
                                <w:rPr>
                                  <w:noProof/>
                                </w:rPr>
                                <w:t>6</w:t>
                              </w:r>
                            </w:fldSimple>
                            <w:r>
                              <w:t xml:space="preserve"> GenCfgSet Filter characteristics</w:t>
                            </w:r>
                            <w:bookmarkEnd w:id="36"/>
                          </w:p>
                        </w:txbxContent>
                      </v:textbox>
                    </v:shape>
                  </w:pict>
                </mc:Fallback>
              </mc:AlternateContent>
            </w:r>
            <w:r>
              <w:rPr>
                <w:noProof/>
                <w:lang w:eastAsia="en-AU"/>
              </w:rPr>
              <w:drawing>
                <wp:anchor distT="360045" distB="360045" distL="114300" distR="114300" simplePos="0" relativeHeight="251659264" behindDoc="0" locked="0" layoutInCell="1" allowOverlap="1" wp14:anchorId="2CB3C987" wp14:editId="08470B0D">
                  <wp:simplePos x="0" y="0"/>
                  <wp:positionH relativeFrom="column">
                    <wp:posOffset>-1319530</wp:posOffset>
                  </wp:positionH>
                  <wp:positionV relativeFrom="paragraph">
                    <wp:posOffset>1995170</wp:posOffset>
                  </wp:positionV>
                  <wp:extent cx="8590915" cy="4916805"/>
                  <wp:effectExtent l="8255" t="0" r="8890" b="8890"/>
                  <wp:wrapTopAndBottom/>
                  <wp:docPr id="25" name="Picture 25" descr="C:\Users\iain.buchanan\svn\radical_pwcsolar\Development\trunk\randomtests\iir-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in.buchanan\svn\radical_pwcsolar\Development\trunk\randomtests\iir-goo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8590915" cy="49168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881BE2" w:rsidRPr="000D37BE" w:rsidRDefault="00881BE2" w:rsidP="000D37BE"/>
    <w:p w:rsidR="006F47FF" w:rsidRDefault="006F47FF" w:rsidP="006F47FF">
      <w:pPr>
        <w:pStyle w:val="Heading3"/>
      </w:pPr>
      <w:bookmarkStart w:id="37" w:name="_Toc361652160"/>
      <w:r>
        <w:t>Service Intervals</w:t>
      </w:r>
      <w:bookmarkEnd w:id="37"/>
    </w:p>
    <w:p w:rsidR="006F47FF" w:rsidRDefault="006F47FF" w:rsidP="006F47FF">
      <w:r>
        <w:t>Service intervals can be used to simulate the down-time associated with servicing a generator over a long period of time.</w:t>
      </w:r>
    </w:p>
    <w:p w:rsidR="006F47FF" w:rsidRDefault="006F47FF" w:rsidP="006F47FF">
      <w:pPr>
        <w:pStyle w:val="ListParagraph"/>
        <w:numPr>
          <w:ilvl w:val="0"/>
          <w:numId w:val="41"/>
        </w:numPr>
      </w:pPr>
      <w:r>
        <w:t>Up to 6 service intervals can be set per generator</w:t>
      </w:r>
    </w:p>
    <w:p w:rsidR="006F47FF" w:rsidRDefault="006F47FF" w:rsidP="006F47FF">
      <w:pPr>
        <w:pStyle w:val="ListParagraph"/>
        <w:numPr>
          <w:ilvl w:val="0"/>
          <w:numId w:val="41"/>
        </w:numPr>
      </w:pPr>
      <w:r>
        <w:t>Each service interval has its own outage time</w:t>
      </w:r>
    </w:p>
    <w:p w:rsidR="006F47FF" w:rsidRDefault="006F47FF" w:rsidP="006F47FF">
      <w:pPr>
        <w:pStyle w:val="ListParagraph"/>
        <w:numPr>
          <w:ilvl w:val="0"/>
          <w:numId w:val="41"/>
        </w:numPr>
      </w:pPr>
      <w:r>
        <w:t>Services that occur at the same time are joined into one service for the sum of the outage times</w:t>
      </w:r>
    </w:p>
    <w:p w:rsidR="006F47FF" w:rsidRDefault="006F47FF" w:rsidP="006F47FF">
      <w:pPr>
        <w:pStyle w:val="ListParagraph"/>
        <w:numPr>
          <w:ilvl w:val="0"/>
          <w:numId w:val="41"/>
        </w:numPr>
      </w:pPr>
      <w:r>
        <w:t>One service counter counts all services per generator</w:t>
      </w:r>
    </w:p>
    <w:p w:rsidR="006F47FF" w:rsidRDefault="006F47FF" w:rsidP="006F47FF">
      <w:r>
        <w:t>For Generator 1, the service variables are:</w:t>
      </w:r>
    </w:p>
    <w:tbl>
      <w:tblPr>
        <w:tblW w:w="7103" w:type="dxa"/>
        <w:tblInd w:w="93" w:type="dxa"/>
        <w:tblCellMar>
          <w:left w:w="284" w:type="dxa"/>
          <w:bottom w:w="227" w:type="dxa"/>
          <w:right w:w="284" w:type="dxa"/>
        </w:tblCellMar>
        <w:tblLook w:val="04A0" w:firstRow="1" w:lastRow="0" w:firstColumn="1" w:lastColumn="0" w:noHBand="0" w:noVBand="1"/>
      </w:tblPr>
      <w:tblGrid>
        <w:gridCol w:w="2567"/>
        <w:gridCol w:w="4536"/>
      </w:tblGrid>
      <w:tr w:rsidR="009E0E4C" w:rsidRPr="00A451B8" w:rsidTr="00E356A8">
        <w:trPr>
          <w:trHeight w:val="300"/>
          <w:tblHeader/>
        </w:trPr>
        <w:tc>
          <w:tcPr>
            <w:tcW w:w="2567" w:type="dxa"/>
          </w:tcPr>
          <w:p w:rsidR="009E0E4C" w:rsidRPr="00A451B8" w:rsidRDefault="009E0E4C" w:rsidP="00E356A8">
            <w:pPr>
              <w:suppressLineNumbers w:val="0"/>
              <w:spacing w:before="0" w:after="0" w:line="240" w:lineRule="auto"/>
              <w:rPr>
                <w:rStyle w:val="Strong"/>
                <w:lang w:eastAsia="en-AU"/>
              </w:rPr>
            </w:pPr>
            <w:r w:rsidRPr="00A451B8">
              <w:rPr>
                <w:rStyle w:val="Strong"/>
                <w:lang w:eastAsia="en-AU"/>
              </w:rPr>
              <w:t>Name</w:t>
            </w:r>
          </w:p>
        </w:tc>
        <w:tc>
          <w:tcPr>
            <w:tcW w:w="4536" w:type="dxa"/>
            <w:shd w:val="clear" w:color="auto" w:fill="auto"/>
            <w:noWrap/>
            <w:hideMark/>
          </w:tcPr>
          <w:p w:rsidR="009E0E4C" w:rsidRPr="00A451B8" w:rsidRDefault="009E0E4C" w:rsidP="00E356A8">
            <w:pPr>
              <w:suppressLineNumbers w:val="0"/>
              <w:spacing w:before="0" w:after="0" w:line="240" w:lineRule="auto"/>
              <w:rPr>
                <w:rStyle w:val="Strong"/>
                <w:lang w:eastAsia="en-AU"/>
              </w:rPr>
            </w:pPr>
            <w:r w:rsidRPr="00A451B8">
              <w:rPr>
                <w:rStyle w:val="Strong"/>
                <w:lang w:eastAsia="en-AU"/>
              </w:rPr>
              <w:t>Description</w:t>
            </w:r>
          </w:p>
        </w:tc>
      </w:tr>
      <w:tr w:rsidR="009E0E4C" w:rsidRPr="00A451B8" w:rsidTr="00E356A8">
        <w:trPr>
          <w:trHeight w:val="300"/>
        </w:trPr>
        <w:tc>
          <w:tcPr>
            <w:tcW w:w="2567" w:type="dxa"/>
          </w:tcPr>
          <w:p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Gen1Service1T</w:t>
            </w:r>
          </w:p>
        </w:tc>
        <w:tc>
          <w:tcPr>
            <w:tcW w:w="4536" w:type="dxa"/>
            <w:shd w:val="clear" w:color="auto" w:fill="auto"/>
            <w:noWrap/>
            <w:hideMark/>
          </w:tcPr>
          <w:p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w:t>
            </w:r>
            <w:r w:rsidR="002212B1">
              <w:rPr>
                <w:rFonts w:ascii="Calibri" w:eastAsia="Times New Roman" w:hAnsi="Calibri" w:cs="Times New Roman"/>
                <w:color w:val="000000"/>
                <w:sz w:val="22"/>
                <w:szCs w:val="22"/>
                <w:lang w:eastAsia="en-AU"/>
              </w:rPr>
              <w:t xml:space="preserve"> for service 1</w:t>
            </w:r>
          </w:p>
        </w:tc>
      </w:tr>
      <w:tr w:rsidR="009E0E4C" w:rsidRPr="00A451B8" w:rsidTr="00E356A8">
        <w:trPr>
          <w:trHeight w:val="300"/>
        </w:trPr>
        <w:tc>
          <w:tcPr>
            <w:tcW w:w="2567" w:type="dxa"/>
          </w:tcPr>
          <w:p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Gen1Service1OutT</w:t>
            </w:r>
          </w:p>
        </w:tc>
        <w:tc>
          <w:tcPr>
            <w:tcW w:w="4536" w:type="dxa"/>
            <w:shd w:val="clear" w:color="auto" w:fill="auto"/>
            <w:noWrap/>
          </w:tcPr>
          <w:p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w:t>
            </w:r>
            <w:r w:rsidR="002212B1">
              <w:rPr>
                <w:rFonts w:ascii="Calibri" w:eastAsia="Times New Roman" w:hAnsi="Calibri" w:cs="Times New Roman"/>
                <w:color w:val="000000"/>
                <w:sz w:val="22"/>
                <w:szCs w:val="22"/>
                <w:lang w:eastAsia="en-AU"/>
              </w:rPr>
              <w:t xml:space="preserve"> offline for service 1</w:t>
            </w:r>
          </w:p>
        </w:tc>
      </w:tr>
      <w:tr w:rsidR="002212B1" w:rsidRPr="00A451B8" w:rsidTr="00E356A8">
        <w:trPr>
          <w:trHeight w:val="300"/>
        </w:trPr>
        <w:tc>
          <w:tcPr>
            <w:tcW w:w="2567" w:type="dxa"/>
          </w:tcPr>
          <w:p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Gen1Service#T</w:t>
            </w:r>
          </w:p>
        </w:tc>
        <w:tc>
          <w:tcPr>
            <w:tcW w:w="4536" w:type="dxa"/>
            <w:shd w:val="clear" w:color="auto" w:fill="auto"/>
            <w:noWrap/>
          </w:tcPr>
          <w:p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 for service #, where # is 1-6</w:t>
            </w:r>
          </w:p>
        </w:tc>
      </w:tr>
      <w:tr w:rsidR="002212B1" w:rsidRPr="00A451B8" w:rsidTr="00E356A8">
        <w:trPr>
          <w:trHeight w:val="300"/>
        </w:trPr>
        <w:tc>
          <w:tcPr>
            <w:tcW w:w="2567" w:type="dxa"/>
          </w:tcPr>
          <w:p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Gen1Service#OutT</w:t>
            </w:r>
          </w:p>
        </w:tc>
        <w:tc>
          <w:tcPr>
            <w:tcW w:w="4536" w:type="dxa"/>
            <w:shd w:val="clear" w:color="auto" w:fill="auto"/>
            <w:noWrap/>
          </w:tcPr>
          <w:p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 offline for service #, where # is 1-6</w:t>
            </w:r>
          </w:p>
        </w:tc>
      </w:tr>
      <w:tr w:rsidR="002212B1" w:rsidRPr="00A451B8" w:rsidTr="00E356A8">
        <w:trPr>
          <w:trHeight w:val="300"/>
        </w:trPr>
        <w:tc>
          <w:tcPr>
            <w:tcW w:w="2567" w:type="dxa"/>
          </w:tcPr>
          <w:p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Gen1ServiceCnt</w:t>
            </w:r>
          </w:p>
        </w:tc>
        <w:tc>
          <w:tcPr>
            <w:tcW w:w="4536" w:type="dxa"/>
            <w:shd w:val="clear" w:color="auto" w:fill="auto"/>
            <w:noWrap/>
          </w:tcPr>
          <w:p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all services performed on the generator</w:t>
            </w:r>
          </w:p>
        </w:tc>
      </w:tr>
    </w:tbl>
    <w:p w:rsidR="006F47FF" w:rsidRDefault="002212B1" w:rsidP="002212B1">
      <w:r>
        <w:t>If two service intervals are defined for generator 1 at 1000 hours and 10,000 hours, with a service time of 2 and 5 hours respectively, then the generator will be taken offline at the following run hours: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9"/>
        <w:gridCol w:w="1134"/>
        <w:gridCol w:w="1276"/>
        <w:gridCol w:w="1376"/>
      </w:tblGrid>
      <w:tr w:rsidR="002212B1" w:rsidRPr="000210DB" w:rsidTr="006E78B5">
        <w:trPr>
          <w:jc w:val="center"/>
        </w:trPr>
        <w:tc>
          <w:tcPr>
            <w:tcW w:w="999" w:type="dxa"/>
          </w:tcPr>
          <w:p w:rsidR="002212B1" w:rsidRPr="000210DB" w:rsidRDefault="006E78B5" w:rsidP="00E356A8">
            <w:pPr>
              <w:keepNext/>
              <w:keepLines/>
            </w:pPr>
            <w:r>
              <w:t>Elaps</w:t>
            </w:r>
            <w:r w:rsidR="002212B1">
              <w:t>ed hours</w:t>
            </w:r>
          </w:p>
        </w:tc>
        <w:tc>
          <w:tcPr>
            <w:tcW w:w="1134" w:type="dxa"/>
          </w:tcPr>
          <w:p w:rsidR="002212B1" w:rsidRPr="006B01E6" w:rsidRDefault="002212B1" w:rsidP="00E356A8">
            <w:pPr>
              <w:keepNext/>
              <w:keepLines/>
              <w:rPr>
                <w:b/>
              </w:rPr>
            </w:pPr>
            <w:r w:rsidRPr="006B01E6">
              <w:rPr>
                <w:b/>
              </w:rPr>
              <w:t>Gen 1 Run Hours</w:t>
            </w:r>
          </w:p>
        </w:tc>
        <w:tc>
          <w:tcPr>
            <w:tcW w:w="1276" w:type="dxa"/>
          </w:tcPr>
          <w:p w:rsidR="002212B1" w:rsidRPr="000210DB" w:rsidRDefault="002212B1" w:rsidP="00E356A8">
            <w:pPr>
              <w:keepNext/>
              <w:keepLines/>
            </w:pPr>
            <w:r>
              <w:t>Offline time (this service)</w:t>
            </w:r>
          </w:p>
        </w:tc>
        <w:tc>
          <w:tcPr>
            <w:tcW w:w="1376" w:type="dxa"/>
          </w:tcPr>
          <w:p w:rsidR="002212B1" w:rsidRPr="000210DB" w:rsidRDefault="002212B1" w:rsidP="006E78B5">
            <w:pPr>
              <w:keepNext/>
              <w:keepLines/>
            </w:pPr>
            <w:r>
              <w:t>Gen 1 Service</w:t>
            </w:r>
            <w:r w:rsidR="006E78B5">
              <w:t xml:space="preserve"> Counter</w:t>
            </w:r>
          </w:p>
        </w:tc>
      </w:tr>
      <w:tr w:rsidR="00F72E13" w:rsidRPr="000210DB" w:rsidTr="00E356A8">
        <w:trPr>
          <w:jc w:val="center"/>
        </w:trPr>
        <w:tc>
          <w:tcPr>
            <w:tcW w:w="4785" w:type="dxa"/>
            <w:gridSpan w:val="4"/>
          </w:tcPr>
          <w:p w:rsidR="00F72E13" w:rsidRPr="000210DB" w:rsidRDefault="00F72E13" w:rsidP="00F72E13">
            <w:pPr>
              <w:keepNext/>
              <w:keepLines/>
              <w:jc w:val="center"/>
            </w:pPr>
            <w:r>
              <w:t>…</w:t>
            </w:r>
          </w:p>
        </w:tc>
      </w:tr>
      <w:tr w:rsidR="006E78B5" w:rsidRPr="000210DB" w:rsidTr="006E78B5">
        <w:trPr>
          <w:jc w:val="center"/>
        </w:trPr>
        <w:tc>
          <w:tcPr>
            <w:tcW w:w="999" w:type="dxa"/>
          </w:tcPr>
          <w:p w:rsidR="006E78B5" w:rsidRPr="000210DB" w:rsidRDefault="006E78B5" w:rsidP="00E356A8">
            <w:pPr>
              <w:keepNext/>
              <w:keepLines/>
              <w:jc w:val="right"/>
            </w:pPr>
            <w:r>
              <w:t>999</w:t>
            </w:r>
          </w:p>
        </w:tc>
        <w:tc>
          <w:tcPr>
            <w:tcW w:w="1134" w:type="dxa"/>
          </w:tcPr>
          <w:p w:rsidR="006E78B5" w:rsidRPr="006B01E6" w:rsidRDefault="006E78B5" w:rsidP="00E356A8">
            <w:pPr>
              <w:keepNext/>
              <w:keepLines/>
              <w:jc w:val="right"/>
              <w:rPr>
                <w:b/>
              </w:rPr>
            </w:pPr>
            <w:r w:rsidRPr="006B01E6">
              <w:rPr>
                <w:b/>
              </w:rPr>
              <w:t>999</w:t>
            </w:r>
          </w:p>
        </w:tc>
        <w:tc>
          <w:tcPr>
            <w:tcW w:w="1276" w:type="dxa"/>
          </w:tcPr>
          <w:p w:rsidR="006E78B5" w:rsidRPr="000210DB" w:rsidRDefault="006E78B5" w:rsidP="002212B1">
            <w:pPr>
              <w:keepNext/>
              <w:keepLines/>
              <w:jc w:val="right"/>
            </w:pPr>
          </w:p>
        </w:tc>
        <w:tc>
          <w:tcPr>
            <w:tcW w:w="1376" w:type="dxa"/>
          </w:tcPr>
          <w:p w:rsidR="006E78B5" w:rsidRPr="000210DB" w:rsidRDefault="00F72E13" w:rsidP="002212B1">
            <w:pPr>
              <w:keepNext/>
              <w:keepLines/>
              <w:jc w:val="right"/>
            </w:pPr>
            <w:r>
              <w:t>0</w:t>
            </w:r>
          </w:p>
        </w:tc>
      </w:tr>
      <w:tr w:rsidR="006E78B5" w:rsidRPr="000210DB" w:rsidTr="006E78B5">
        <w:trPr>
          <w:jc w:val="center"/>
        </w:trPr>
        <w:tc>
          <w:tcPr>
            <w:tcW w:w="999" w:type="dxa"/>
          </w:tcPr>
          <w:p w:rsidR="006E78B5" w:rsidRPr="000210DB" w:rsidRDefault="006E78B5" w:rsidP="002212B1">
            <w:pPr>
              <w:keepNext/>
              <w:keepLines/>
              <w:jc w:val="right"/>
            </w:pPr>
            <w:r>
              <w:t>1000</w:t>
            </w:r>
          </w:p>
        </w:tc>
        <w:tc>
          <w:tcPr>
            <w:tcW w:w="1134" w:type="dxa"/>
          </w:tcPr>
          <w:p w:rsidR="006E78B5" w:rsidRPr="006B01E6" w:rsidRDefault="006E78B5" w:rsidP="00E356A8">
            <w:pPr>
              <w:keepNext/>
              <w:keepLines/>
              <w:jc w:val="right"/>
              <w:rPr>
                <w:b/>
              </w:rPr>
            </w:pPr>
            <w:r w:rsidRPr="006B01E6">
              <w:rPr>
                <w:b/>
              </w:rPr>
              <w:t>1000</w:t>
            </w:r>
          </w:p>
        </w:tc>
        <w:tc>
          <w:tcPr>
            <w:tcW w:w="1276" w:type="dxa"/>
          </w:tcPr>
          <w:p w:rsidR="006E78B5" w:rsidRDefault="006E78B5" w:rsidP="002212B1">
            <w:pPr>
              <w:keepNext/>
              <w:keepLines/>
              <w:jc w:val="right"/>
            </w:pPr>
          </w:p>
        </w:tc>
        <w:tc>
          <w:tcPr>
            <w:tcW w:w="1376" w:type="dxa"/>
          </w:tcPr>
          <w:p w:rsidR="006E78B5" w:rsidRPr="000210DB" w:rsidRDefault="00F72E13" w:rsidP="002212B1">
            <w:pPr>
              <w:keepNext/>
              <w:keepLines/>
              <w:jc w:val="right"/>
            </w:pPr>
            <w:r>
              <w:t>0</w:t>
            </w:r>
          </w:p>
        </w:tc>
      </w:tr>
      <w:tr w:rsidR="006E78B5" w:rsidRPr="000210DB" w:rsidTr="006E78B5">
        <w:trPr>
          <w:jc w:val="center"/>
        </w:trPr>
        <w:tc>
          <w:tcPr>
            <w:tcW w:w="999" w:type="dxa"/>
          </w:tcPr>
          <w:p w:rsidR="006E78B5" w:rsidRPr="000210DB" w:rsidRDefault="00F72E13" w:rsidP="002212B1">
            <w:pPr>
              <w:keepNext/>
              <w:keepLines/>
              <w:jc w:val="right"/>
            </w:pPr>
            <w:r>
              <w:t>1002</w:t>
            </w:r>
          </w:p>
        </w:tc>
        <w:tc>
          <w:tcPr>
            <w:tcW w:w="1134" w:type="dxa"/>
          </w:tcPr>
          <w:p w:rsidR="006E78B5" w:rsidRPr="006B01E6" w:rsidRDefault="006E78B5" w:rsidP="00E356A8">
            <w:pPr>
              <w:keepNext/>
              <w:keepLines/>
              <w:jc w:val="right"/>
              <w:rPr>
                <w:b/>
              </w:rPr>
            </w:pPr>
            <w:r w:rsidRPr="006B01E6">
              <w:rPr>
                <w:b/>
              </w:rPr>
              <w:t>1000</w:t>
            </w:r>
          </w:p>
        </w:tc>
        <w:tc>
          <w:tcPr>
            <w:tcW w:w="1276" w:type="dxa"/>
          </w:tcPr>
          <w:p w:rsidR="006E78B5" w:rsidRDefault="006E78B5" w:rsidP="002212B1">
            <w:pPr>
              <w:keepNext/>
              <w:keepLines/>
              <w:jc w:val="right"/>
            </w:pPr>
            <w:r>
              <w:t>2 hours</w:t>
            </w:r>
          </w:p>
        </w:tc>
        <w:tc>
          <w:tcPr>
            <w:tcW w:w="1376" w:type="dxa"/>
          </w:tcPr>
          <w:p w:rsidR="006E78B5" w:rsidRPr="000210DB" w:rsidRDefault="006E78B5" w:rsidP="002212B1">
            <w:pPr>
              <w:keepNext/>
              <w:keepLines/>
              <w:jc w:val="right"/>
            </w:pPr>
            <w:r>
              <w:t>1</w:t>
            </w:r>
          </w:p>
        </w:tc>
      </w:tr>
      <w:tr w:rsidR="00F72E13" w:rsidRPr="000210DB" w:rsidTr="00E356A8">
        <w:trPr>
          <w:jc w:val="center"/>
        </w:trPr>
        <w:tc>
          <w:tcPr>
            <w:tcW w:w="4785" w:type="dxa"/>
            <w:gridSpan w:val="4"/>
          </w:tcPr>
          <w:p w:rsidR="00F72E13" w:rsidRPr="000210DB" w:rsidRDefault="00F72E13" w:rsidP="00F72E13">
            <w:pPr>
              <w:keepNext/>
              <w:keepLines/>
              <w:jc w:val="center"/>
            </w:pPr>
            <w:r>
              <w:t>…</w:t>
            </w:r>
          </w:p>
        </w:tc>
      </w:tr>
      <w:tr w:rsidR="006E78B5" w:rsidRPr="000210DB" w:rsidTr="006E78B5">
        <w:trPr>
          <w:jc w:val="center"/>
        </w:trPr>
        <w:tc>
          <w:tcPr>
            <w:tcW w:w="999" w:type="dxa"/>
          </w:tcPr>
          <w:p w:rsidR="006E78B5" w:rsidRPr="000210DB" w:rsidRDefault="00AA6662" w:rsidP="002212B1">
            <w:pPr>
              <w:keepNext/>
              <w:keepLines/>
              <w:jc w:val="right"/>
            </w:pPr>
            <w:r>
              <w:t>2001</w:t>
            </w:r>
          </w:p>
        </w:tc>
        <w:tc>
          <w:tcPr>
            <w:tcW w:w="1134" w:type="dxa"/>
          </w:tcPr>
          <w:p w:rsidR="006E78B5" w:rsidRPr="006B01E6" w:rsidRDefault="006E78B5" w:rsidP="00E356A8">
            <w:pPr>
              <w:keepNext/>
              <w:keepLines/>
              <w:jc w:val="right"/>
              <w:rPr>
                <w:b/>
              </w:rPr>
            </w:pPr>
            <w:r w:rsidRPr="006B01E6">
              <w:rPr>
                <w:b/>
              </w:rPr>
              <w:t>1999</w:t>
            </w:r>
          </w:p>
        </w:tc>
        <w:tc>
          <w:tcPr>
            <w:tcW w:w="1276" w:type="dxa"/>
          </w:tcPr>
          <w:p w:rsidR="006E78B5" w:rsidRDefault="006E78B5" w:rsidP="002212B1">
            <w:pPr>
              <w:keepNext/>
              <w:keepLines/>
              <w:jc w:val="right"/>
            </w:pPr>
          </w:p>
        </w:tc>
        <w:tc>
          <w:tcPr>
            <w:tcW w:w="1376" w:type="dxa"/>
          </w:tcPr>
          <w:p w:rsidR="006E78B5" w:rsidRPr="000210DB" w:rsidRDefault="00F72E13" w:rsidP="002212B1">
            <w:pPr>
              <w:keepNext/>
              <w:keepLines/>
              <w:jc w:val="right"/>
            </w:pPr>
            <w:r>
              <w:t>1</w:t>
            </w:r>
          </w:p>
        </w:tc>
      </w:tr>
      <w:tr w:rsidR="006E78B5" w:rsidRPr="000210DB" w:rsidTr="006E78B5">
        <w:trPr>
          <w:jc w:val="center"/>
        </w:trPr>
        <w:tc>
          <w:tcPr>
            <w:tcW w:w="999" w:type="dxa"/>
          </w:tcPr>
          <w:p w:rsidR="006E78B5" w:rsidRPr="000210DB" w:rsidRDefault="00AA6662" w:rsidP="002212B1">
            <w:pPr>
              <w:keepNext/>
              <w:keepLines/>
              <w:jc w:val="right"/>
            </w:pPr>
            <w:r>
              <w:t>2002</w:t>
            </w:r>
          </w:p>
        </w:tc>
        <w:tc>
          <w:tcPr>
            <w:tcW w:w="1134" w:type="dxa"/>
          </w:tcPr>
          <w:p w:rsidR="006E78B5" w:rsidRPr="006B01E6" w:rsidRDefault="006E78B5" w:rsidP="00E356A8">
            <w:pPr>
              <w:keepNext/>
              <w:keepLines/>
              <w:jc w:val="right"/>
              <w:rPr>
                <w:b/>
              </w:rPr>
            </w:pPr>
            <w:r w:rsidRPr="006B01E6">
              <w:rPr>
                <w:b/>
              </w:rPr>
              <w:t>2000</w:t>
            </w:r>
          </w:p>
        </w:tc>
        <w:tc>
          <w:tcPr>
            <w:tcW w:w="1276" w:type="dxa"/>
          </w:tcPr>
          <w:p w:rsidR="006E78B5" w:rsidRDefault="006E78B5" w:rsidP="002212B1">
            <w:pPr>
              <w:keepNext/>
              <w:keepLines/>
              <w:jc w:val="right"/>
            </w:pPr>
          </w:p>
        </w:tc>
        <w:tc>
          <w:tcPr>
            <w:tcW w:w="1376" w:type="dxa"/>
          </w:tcPr>
          <w:p w:rsidR="006E78B5" w:rsidRPr="000210DB" w:rsidRDefault="00F72E13" w:rsidP="002212B1">
            <w:pPr>
              <w:keepNext/>
              <w:keepLines/>
              <w:jc w:val="right"/>
            </w:pPr>
            <w:r>
              <w:t>1</w:t>
            </w:r>
          </w:p>
        </w:tc>
      </w:tr>
      <w:tr w:rsidR="006E78B5" w:rsidRPr="000210DB" w:rsidTr="006E78B5">
        <w:trPr>
          <w:jc w:val="center"/>
        </w:trPr>
        <w:tc>
          <w:tcPr>
            <w:tcW w:w="999" w:type="dxa"/>
          </w:tcPr>
          <w:p w:rsidR="006E78B5" w:rsidRDefault="00F72E13" w:rsidP="002212B1">
            <w:pPr>
              <w:keepNext/>
              <w:keepLines/>
              <w:jc w:val="right"/>
            </w:pPr>
            <w:r>
              <w:t>200</w:t>
            </w:r>
            <w:r w:rsidR="00AA6662">
              <w:t>4</w:t>
            </w:r>
          </w:p>
        </w:tc>
        <w:tc>
          <w:tcPr>
            <w:tcW w:w="1134" w:type="dxa"/>
          </w:tcPr>
          <w:p w:rsidR="006E78B5" w:rsidRPr="006B01E6" w:rsidRDefault="006E78B5" w:rsidP="00E356A8">
            <w:pPr>
              <w:keepNext/>
              <w:keepLines/>
              <w:jc w:val="right"/>
              <w:rPr>
                <w:b/>
              </w:rPr>
            </w:pPr>
            <w:r w:rsidRPr="006B01E6">
              <w:rPr>
                <w:b/>
              </w:rPr>
              <w:t>2000</w:t>
            </w:r>
          </w:p>
        </w:tc>
        <w:tc>
          <w:tcPr>
            <w:tcW w:w="1276" w:type="dxa"/>
          </w:tcPr>
          <w:p w:rsidR="006E78B5" w:rsidRDefault="006E78B5" w:rsidP="00E356A8">
            <w:pPr>
              <w:keepNext/>
              <w:keepLines/>
              <w:jc w:val="right"/>
            </w:pPr>
            <w:r>
              <w:t>2 hours</w:t>
            </w:r>
          </w:p>
        </w:tc>
        <w:tc>
          <w:tcPr>
            <w:tcW w:w="1376" w:type="dxa"/>
          </w:tcPr>
          <w:p w:rsidR="006E78B5" w:rsidRPr="000210DB" w:rsidRDefault="006E78B5" w:rsidP="00E356A8">
            <w:pPr>
              <w:keepNext/>
              <w:keepLines/>
              <w:jc w:val="right"/>
            </w:pPr>
            <w:r>
              <w:t>2</w:t>
            </w:r>
          </w:p>
        </w:tc>
      </w:tr>
      <w:tr w:rsidR="00F72E13" w:rsidRPr="000210DB" w:rsidTr="00E356A8">
        <w:trPr>
          <w:jc w:val="center"/>
        </w:trPr>
        <w:tc>
          <w:tcPr>
            <w:tcW w:w="4785" w:type="dxa"/>
            <w:gridSpan w:val="4"/>
          </w:tcPr>
          <w:p w:rsidR="00F72E13" w:rsidRDefault="00F72E13" w:rsidP="00F72E13">
            <w:pPr>
              <w:keepNext/>
              <w:keepLines/>
              <w:jc w:val="center"/>
            </w:pPr>
            <w:r>
              <w:t>…</w:t>
            </w:r>
          </w:p>
        </w:tc>
      </w:tr>
      <w:tr w:rsidR="006E78B5" w:rsidRPr="000210DB" w:rsidTr="006E78B5">
        <w:trPr>
          <w:jc w:val="center"/>
        </w:trPr>
        <w:tc>
          <w:tcPr>
            <w:tcW w:w="999" w:type="dxa"/>
          </w:tcPr>
          <w:p w:rsidR="006E78B5" w:rsidRDefault="006E78B5" w:rsidP="00AA6662">
            <w:pPr>
              <w:keepNext/>
              <w:keepLines/>
              <w:jc w:val="right"/>
            </w:pPr>
            <w:r>
              <w:t>100</w:t>
            </w:r>
            <w:r w:rsidR="00AA6662">
              <w:t>17</w:t>
            </w:r>
          </w:p>
        </w:tc>
        <w:tc>
          <w:tcPr>
            <w:tcW w:w="1134" w:type="dxa"/>
          </w:tcPr>
          <w:p w:rsidR="006E78B5" w:rsidRPr="006B01E6" w:rsidRDefault="006E78B5" w:rsidP="00E356A8">
            <w:pPr>
              <w:keepNext/>
              <w:keepLines/>
              <w:jc w:val="right"/>
              <w:rPr>
                <w:b/>
              </w:rPr>
            </w:pPr>
            <w:r w:rsidRPr="006B01E6">
              <w:rPr>
                <w:b/>
              </w:rPr>
              <w:t>9999</w:t>
            </w:r>
          </w:p>
        </w:tc>
        <w:tc>
          <w:tcPr>
            <w:tcW w:w="1276" w:type="dxa"/>
          </w:tcPr>
          <w:p w:rsidR="006E78B5" w:rsidRDefault="006E78B5" w:rsidP="002212B1">
            <w:pPr>
              <w:keepNext/>
              <w:keepLines/>
              <w:jc w:val="right"/>
            </w:pPr>
          </w:p>
        </w:tc>
        <w:tc>
          <w:tcPr>
            <w:tcW w:w="1376" w:type="dxa"/>
          </w:tcPr>
          <w:p w:rsidR="006E78B5" w:rsidRDefault="00F72E13" w:rsidP="002212B1">
            <w:pPr>
              <w:keepNext/>
              <w:keepLines/>
              <w:jc w:val="right"/>
            </w:pPr>
            <w:r>
              <w:t>9</w:t>
            </w:r>
          </w:p>
        </w:tc>
      </w:tr>
      <w:tr w:rsidR="006E78B5" w:rsidRPr="000210DB" w:rsidTr="006E78B5">
        <w:trPr>
          <w:jc w:val="center"/>
        </w:trPr>
        <w:tc>
          <w:tcPr>
            <w:tcW w:w="999" w:type="dxa"/>
          </w:tcPr>
          <w:p w:rsidR="006E78B5" w:rsidRDefault="00AA6662" w:rsidP="002212B1">
            <w:pPr>
              <w:keepNext/>
              <w:keepLines/>
              <w:jc w:val="right"/>
            </w:pPr>
            <w:r>
              <w:t>10018</w:t>
            </w:r>
          </w:p>
        </w:tc>
        <w:tc>
          <w:tcPr>
            <w:tcW w:w="1134" w:type="dxa"/>
          </w:tcPr>
          <w:p w:rsidR="006E78B5" w:rsidRPr="006B01E6" w:rsidRDefault="006E78B5" w:rsidP="00E356A8">
            <w:pPr>
              <w:keepNext/>
              <w:keepLines/>
              <w:jc w:val="right"/>
              <w:rPr>
                <w:b/>
              </w:rPr>
            </w:pPr>
            <w:r w:rsidRPr="006B01E6">
              <w:rPr>
                <w:b/>
              </w:rPr>
              <w:t>10000</w:t>
            </w:r>
          </w:p>
        </w:tc>
        <w:tc>
          <w:tcPr>
            <w:tcW w:w="1276" w:type="dxa"/>
          </w:tcPr>
          <w:p w:rsidR="006E78B5" w:rsidRDefault="006E78B5" w:rsidP="002212B1">
            <w:pPr>
              <w:keepNext/>
              <w:keepLines/>
              <w:jc w:val="right"/>
            </w:pPr>
          </w:p>
        </w:tc>
        <w:tc>
          <w:tcPr>
            <w:tcW w:w="1376" w:type="dxa"/>
          </w:tcPr>
          <w:p w:rsidR="006E78B5" w:rsidRDefault="00F72E13" w:rsidP="002212B1">
            <w:pPr>
              <w:keepNext/>
              <w:keepLines/>
              <w:jc w:val="right"/>
            </w:pPr>
            <w:r>
              <w:t>9</w:t>
            </w:r>
          </w:p>
        </w:tc>
      </w:tr>
      <w:tr w:rsidR="006E78B5" w:rsidRPr="000210DB" w:rsidTr="006E78B5">
        <w:trPr>
          <w:jc w:val="center"/>
        </w:trPr>
        <w:tc>
          <w:tcPr>
            <w:tcW w:w="999" w:type="dxa"/>
          </w:tcPr>
          <w:p w:rsidR="006E78B5" w:rsidRDefault="00F72E13" w:rsidP="002212B1">
            <w:pPr>
              <w:keepNext/>
              <w:keepLines/>
              <w:jc w:val="right"/>
            </w:pPr>
            <w:r>
              <w:t>100</w:t>
            </w:r>
            <w:r w:rsidR="00AA6662">
              <w:t>25</w:t>
            </w:r>
          </w:p>
        </w:tc>
        <w:tc>
          <w:tcPr>
            <w:tcW w:w="1134" w:type="dxa"/>
          </w:tcPr>
          <w:p w:rsidR="006E78B5" w:rsidRPr="006B01E6" w:rsidRDefault="006E78B5" w:rsidP="00E356A8">
            <w:pPr>
              <w:keepNext/>
              <w:keepLines/>
              <w:jc w:val="right"/>
              <w:rPr>
                <w:b/>
              </w:rPr>
            </w:pPr>
            <w:r w:rsidRPr="006B01E6">
              <w:rPr>
                <w:b/>
              </w:rPr>
              <w:t>10000</w:t>
            </w:r>
          </w:p>
        </w:tc>
        <w:tc>
          <w:tcPr>
            <w:tcW w:w="1276" w:type="dxa"/>
          </w:tcPr>
          <w:p w:rsidR="006E78B5" w:rsidRDefault="006E78B5" w:rsidP="002212B1">
            <w:pPr>
              <w:keepNext/>
              <w:keepLines/>
              <w:jc w:val="right"/>
            </w:pPr>
            <w:r>
              <w:t>7 hours</w:t>
            </w:r>
          </w:p>
        </w:tc>
        <w:tc>
          <w:tcPr>
            <w:tcW w:w="1376" w:type="dxa"/>
          </w:tcPr>
          <w:p w:rsidR="006E78B5" w:rsidRDefault="006E78B5" w:rsidP="002212B1">
            <w:pPr>
              <w:keepNext/>
              <w:keepLines/>
              <w:jc w:val="right"/>
            </w:pPr>
            <w:r>
              <w:t>10</w:t>
            </w:r>
          </w:p>
        </w:tc>
      </w:tr>
      <w:tr w:rsidR="00F72E13" w:rsidRPr="000210DB" w:rsidTr="00E356A8">
        <w:trPr>
          <w:jc w:val="center"/>
        </w:trPr>
        <w:tc>
          <w:tcPr>
            <w:tcW w:w="4785" w:type="dxa"/>
            <w:gridSpan w:val="4"/>
          </w:tcPr>
          <w:p w:rsidR="00F72E13" w:rsidRDefault="00F72E13" w:rsidP="00F72E13">
            <w:pPr>
              <w:keepNext/>
              <w:keepLines/>
              <w:jc w:val="center"/>
            </w:pPr>
            <w:r>
              <w:t>…</w:t>
            </w:r>
          </w:p>
        </w:tc>
      </w:tr>
    </w:tbl>
    <w:p w:rsidR="002212B1" w:rsidRPr="006F47FF" w:rsidRDefault="00AA6662" w:rsidP="002212B1">
      <w:r>
        <w:t>Even though there are two services joined together at 10,000 run hours for a total service time of 7 hours, the service counter is only incremented once.</w:t>
      </w:r>
    </w:p>
    <w:p w:rsidR="009240E1" w:rsidRDefault="009240E1" w:rsidP="00CE102A">
      <w:pPr>
        <w:pStyle w:val="Heading2"/>
      </w:pPr>
      <w:bookmarkStart w:id="38" w:name="_Toc361652161"/>
      <w:r>
        <w:lastRenderedPageBreak/>
        <w:t>Generator Validation</w:t>
      </w:r>
      <w:bookmarkEnd w:id="38"/>
    </w:p>
    <w:p w:rsidR="009240E1" w:rsidRDefault="009240E1" w:rsidP="009240E1">
      <w:r>
        <w:t>It is possible to replace the generator simulator with a simple validation mode.  This is used to calculate the following variables based on actual kW readings:</w:t>
      </w:r>
    </w:p>
    <w:p w:rsidR="009240E1" w:rsidRDefault="009240E1" w:rsidP="009240E1">
      <w:pPr>
        <w:pStyle w:val="ListParagraph"/>
        <w:numPr>
          <w:ilvl w:val="0"/>
          <w:numId w:val="34"/>
        </w:numPr>
      </w:pPr>
      <w:r>
        <w:t>Run Counter, Start Count &amp; Stop Count</w:t>
      </w:r>
    </w:p>
    <w:p w:rsidR="009240E1" w:rsidRDefault="009240E1" w:rsidP="009240E1">
      <w:pPr>
        <w:pStyle w:val="ListParagraph"/>
        <w:numPr>
          <w:ilvl w:val="0"/>
          <w:numId w:val="34"/>
        </w:numPr>
      </w:pPr>
      <w:r>
        <w:t>Energy &amp; Fuel Used Counters</w:t>
      </w:r>
    </w:p>
    <w:p w:rsidR="009240E1" w:rsidRDefault="009240E1" w:rsidP="009240E1">
      <w:pPr>
        <w:pStyle w:val="ListParagraph"/>
        <w:numPr>
          <w:ilvl w:val="0"/>
          <w:numId w:val="34"/>
        </w:numPr>
      </w:pPr>
      <w:r>
        <w:t xml:space="preserve">Load Factor, </w:t>
      </w:r>
      <w:r w:rsidR="00BC18A3">
        <w:t>Ideal Loading, Overload status</w:t>
      </w:r>
    </w:p>
    <w:p w:rsidR="009240E1" w:rsidRDefault="009240E1" w:rsidP="009240E1">
      <w:pPr>
        <w:pStyle w:val="ListParagraph"/>
        <w:numPr>
          <w:ilvl w:val="0"/>
          <w:numId w:val="34"/>
        </w:numPr>
      </w:pPr>
      <w:r>
        <w:t>Total Generator output, Total spinning reserve</w:t>
      </w:r>
    </w:p>
    <w:p w:rsidR="00F33BD7" w:rsidRDefault="00F33BD7" w:rsidP="00F33BD7">
      <w:r>
        <w:t xml:space="preserve">To use this mode, set up </w:t>
      </w:r>
      <w:r w:rsidR="004565A0" w:rsidRPr="004565A0">
        <w:rPr>
          <w:rStyle w:val="Strong"/>
        </w:rPr>
        <w:t>Asim</w:t>
      </w:r>
      <w:r w:rsidR="004565A0">
        <w:t xml:space="preserve"> </w:t>
      </w:r>
      <w:r>
        <w:t>as follows:</w:t>
      </w:r>
    </w:p>
    <w:p w:rsidR="00F33BD7" w:rsidRDefault="00F33BD7" w:rsidP="00F33BD7">
      <w:pPr>
        <w:pStyle w:val="ListParagraph"/>
        <w:numPr>
          <w:ilvl w:val="0"/>
          <w:numId w:val="35"/>
        </w:numPr>
      </w:pPr>
      <w:r>
        <w:t xml:space="preserve">Supply input files </w:t>
      </w:r>
      <w:r w:rsidR="00230BEF">
        <w:t xml:space="preserve">with real generator load data </w:t>
      </w:r>
      <w:r>
        <w:t xml:space="preserve">for </w:t>
      </w:r>
      <w:r w:rsidR="00230BEF">
        <w:t xml:space="preserve">individual </w:t>
      </w:r>
      <w:r>
        <w:t>generators, i.e. Gen1P, Gen2P, etc. in csv format</w:t>
      </w:r>
    </w:p>
    <w:p w:rsidR="00230BEF" w:rsidRDefault="00230BEF" w:rsidP="00F33BD7">
      <w:pPr>
        <w:pStyle w:val="ListParagraph"/>
        <w:numPr>
          <w:ilvl w:val="0"/>
          <w:numId w:val="35"/>
        </w:numPr>
      </w:pPr>
      <w:r>
        <w:t>Configure the following parameters to match the site:</w:t>
      </w:r>
    </w:p>
    <w:p w:rsidR="00F33BD7" w:rsidRDefault="00F33BD7" w:rsidP="00230BEF">
      <w:pPr>
        <w:pStyle w:val="ListParagraph"/>
        <w:numPr>
          <w:ilvl w:val="1"/>
          <w:numId w:val="35"/>
        </w:numPr>
      </w:pPr>
      <w:r>
        <w:t>Fuel Efficiency (</w:t>
      </w:r>
      <w:r w:rsidRPr="00F33BD7">
        <w:t>Gen</w:t>
      </w:r>
      <w:r>
        <w:t>#</w:t>
      </w:r>
      <w:r w:rsidRPr="00F33BD7">
        <w:t>FuelCons</w:t>
      </w:r>
      <w:r>
        <w:t>*</w:t>
      </w:r>
      <w:r w:rsidRPr="00F33BD7">
        <w:t>P</w:t>
      </w:r>
      <w:r>
        <w:t xml:space="preserve">, </w:t>
      </w:r>
      <w:r w:rsidRPr="00F33BD7">
        <w:t>Gen</w:t>
      </w:r>
      <w:r>
        <w:t>#</w:t>
      </w:r>
      <w:r w:rsidRPr="00F33BD7">
        <w:t>FuelCons</w:t>
      </w:r>
      <w:r>
        <w:t>*</w:t>
      </w:r>
      <w:r w:rsidRPr="00F33BD7">
        <w:t>L</w:t>
      </w:r>
      <w:r w:rsidR="00230BEF">
        <w:t>)</w:t>
      </w:r>
    </w:p>
    <w:p w:rsidR="00F33BD7" w:rsidRDefault="00F33BD7" w:rsidP="00230BEF">
      <w:pPr>
        <w:pStyle w:val="ListParagraph"/>
        <w:numPr>
          <w:ilvl w:val="1"/>
          <w:numId w:val="35"/>
        </w:numPr>
      </w:pPr>
      <w:r>
        <w:t>generator rating (Gen#</w:t>
      </w:r>
      <w:r w:rsidRPr="00F33BD7">
        <w:t>MaxP</w:t>
      </w:r>
      <w:r w:rsidR="00230BEF">
        <w:t>)</w:t>
      </w:r>
    </w:p>
    <w:p w:rsidR="00F33BD7" w:rsidRDefault="00F33BD7" w:rsidP="00F33BD7">
      <w:pPr>
        <w:pStyle w:val="ListParagraph"/>
        <w:numPr>
          <w:ilvl w:val="0"/>
          <w:numId w:val="35"/>
        </w:numPr>
      </w:pPr>
      <w:r>
        <w:t>Choose from the calculations listed above to write to an output file</w:t>
      </w:r>
      <w:r w:rsidR="00CA4AA2">
        <w:t xml:space="preserve"> (eg Run Count and Start Count)</w:t>
      </w:r>
    </w:p>
    <w:p w:rsidR="00F33BD7" w:rsidRDefault="00F33BD7" w:rsidP="00F33BD7">
      <w:pPr>
        <w:pStyle w:val="ListParagraph"/>
        <w:numPr>
          <w:ilvl w:val="0"/>
          <w:numId w:val="35"/>
        </w:numPr>
      </w:pPr>
      <w:r>
        <w:t>Supply the parameter “GeneratorStats” – see the section “</w:t>
      </w:r>
      <w:r>
        <w:fldChar w:fldCharType="begin"/>
      </w:r>
      <w:r>
        <w:instrText xml:space="preserve"> REF _Ref339611016 \h </w:instrText>
      </w:r>
      <w:r>
        <w:fldChar w:fldCharType="separate"/>
      </w:r>
      <w:r w:rsidR="002A557E" w:rsidRPr="003D653B">
        <w:rPr>
          <w:rStyle w:val="Strong"/>
          <w:b w:val="0"/>
        </w:rPr>
        <w:t>Program Options</w:t>
      </w:r>
      <w:r>
        <w:fldChar w:fldCharType="end"/>
      </w:r>
      <w:r>
        <w:t xml:space="preserve">” on page </w:t>
      </w:r>
      <w:r>
        <w:fldChar w:fldCharType="begin"/>
      </w:r>
      <w:r>
        <w:instrText xml:space="preserve"> PAGEREF _Ref339611016 \h </w:instrText>
      </w:r>
      <w:r>
        <w:fldChar w:fldCharType="separate"/>
      </w:r>
      <w:r w:rsidR="002A557E">
        <w:rPr>
          <w:noProof/>
        </w:rPr>
        <w:t>4</w:t>
      </w:r>
      <w:r>
        <w:fldChar w:fldCharType="end"/>
      </w:r>
      <w:r>
        <w:t>.</w:t>
      </w:r>
    </w:p>
    <w:p w:rsidR="00F33BD7" w:rsidRDefault="00F33BD7" w:rsidP="00F33BD7">
      <w:pPr>
        <w:pStyle w:val="ListParagraph"/>
        <w:numPr>
          <w:ilvl w:val="0"/>
          <w:numId w:val="35"/>
        </w:numPr>
      </w:pPr>
      <w:r>
        <w:t xml:space="preserve">Run </w:t>
      </w:r>
      <w:r w:rsidR="004565A0" w:rsidRPr="004565A0">
        <w:rPr>
          <w:rStyle w:val="Strong"/>
        </w:rPr>
        <w:t>Asim</w:t>
      </w:r>
      <w:r w:rsidR="004565A0">
        <w:t xml:space="preserve"> </w:t>
      </w:r>
      <w:r>
        <w:t>with the desired start time &amp; number of iterations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830359" w:rsidTr="00E53A92">
        <w:tc>
          <w:tcPr>
            <w:tcW w:w="1526" w:type="dxa"/>
          </w:tcPr>
          <w:p w:rsidR="00830359" w:rsidRDefault="00830359" w:rsidP="00E53A92">
            <w:pPr>
              <w:pStyle w:val="ListBullet"/>
              <w:numPr>
                <w:ilvl w:val="0"/>
                <w:numId w:val="0"/>
              </w:numPr>
            </w:pPr>
            <w:r>
              <w:rPr>
                <w:noProof/>
                <w:lang w:eastAsia="en-AU"/>
              </w:rPr>
              <mc:AlternateContent>
                <mc:Choice Requires="wpg">
                  <w:drawing>
                    <wp:inline distT="0" distB="0" distL="0" distR="0" wp14:anchorId="287FB562" wp14:editId="465E4B44">
                      <wp:extent cx="719455" cy="756825"/>
                      <wp:effectExtent l="38100" t="0" r="4445" b="158115"/>
                      <wp:docPr id="17" name="Group 1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9" name="Text Box 19"/>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0B75" w:rsidRPr="0051076B" w:rsidRDefault="009A0B75"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9A0B75" w:rsidRPr="0014738D" w:rsidRDefault="009A0B75"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87FB562" id="Group 17" o:spid="_x0000_s1045"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">
                      <v:shape id="Text Box 19" o:spid="_x0000_s1046"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Xj78A&#10;AADbAAAADwAAAGRycy9kb3ducmV2LnhtbERPzYrCMBC+C/sOYQQvsqbdg7hdo7jCwl6tPsDYzCa1&#10;zaQ00Xbf3giCt/n4fme9HV0rbtSH2rOCfJGBIK68rtkoOB1/3lcgQkTW2HomBf8UYLt5m6yx0H7g&#10;A93KaEQK4VCgAhtjV0gZKksOw8J3xIn7873DmGBvpO5xSOGulR9ZtpQOa04NFjvaW6qa8uoUlIfz&#10;bm7K6+U4t9+8H05NnptGqdl03H2BiDTGl/jp/tVp/ic8fkkH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6JePvwAAANsAAAAPAAAAAAAAAAAAAAAAAJgCAABkcnMvZG93bnJl&#10;di54bWxQSwUGAAAAAAQABAD1AAAAhAMAAAAA&#10;" fillcolor="white [3201]" stroked="f" strokeweight=".5pt">
                        <v:textbox>
                          <w:txbxContent>
                            <w:p w:rsidR="009A0B75" w:rsidRPr="0051076B" w:rsidRDefault="009A0B75"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1" o:spid="_x0000_s1047"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wuMMA&#10;AADbAAAADwAAAGRycy9kb3ducmV2LnhtbESPQYvCMBSE74L/ITzBi2iqiEjXtIiy4KIXq4fu7dG8&#10;bcs2L6XJavffG0HwOMzMN8wm7U0jbtS52rKC+SwCQVxYXXOp4Hr5nK5BOI+ssbFMCv7JQZoMBxuM&#10;tb3zmW6ZL0WAsItRQeV9G0vpiooMupltiYP3YzuDPsiulLrDe4CbRi6iaCUN1hwWKmxpV1Hxm/0Z&#10;BafV19m1ciJL3e+Py63Ov7N8qdR41G8/QHjq/Tv8ah+0gsUcnl/CD5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WwuMMAAADbAAAADwAAAAAAAAAAAAAAAACYAgAAZHJzL2Rv&#10;d25yZXYueG1sUEsFBgAAAAAEAAQA9QAAAIgDAAAAAA==&#10;" filled="f" strokecolor="#404040 [2429]" strokeweight="3pt">
                        <v:textbox>
                          <w:txbxContent>
                            <w:p w:rsidR="009A0B75" w:rsidRPr="0014738D" w:rsidRDefault="009A0B75"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830359" w:rsidRDefault="00830359" w:rsidP="00830359">
            <w:r>
              <w:t xml:space="preserve">Do not supply solar data or station load data, as </w:t>
            </w:r>
            <w:r w:rsidR="004565A0" w:rsidRPr="004565A0">
              <w:rPr>
                <w:rStyle w:val="Strong"/>
              </w:rPr>
              <w:t>Asim</w:t>
            </w:r>
            <w:r w:rsidR="004565A0">
              <w:t xml:space="preserve"> </w:t>
            </w:r>
            <w:r>
              <w:t>will ignore these since the generator outputs are already determined.</w:t>
            </w:r>
          </w:p>
        </w:tc>
      </w:tr>
    </w:tbl>
    <w:p w:rsidR="00F33BD7" w:rsidRDefault="00CA4AA2" w:rsidP="00F33BD7">
      <w:r>
        <w:t>You may now compare the counters you selected in step 4. with their correspondi</w:t>
      </w:r>
      <w:r w:rsidR="00230BEF">
        <w:t>ng values from a simulation run of the same site.</w:t>
      </w:r>
    </w:p>
    <w:p w:rsidR="00C156A7" w:rsidRDefault="00C156A7" w:rsidP="00F33BD7">
      <w:r>
        <w:t>The Validation mode will use the following conditions to calculate state: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1"/>
        <w:gridCol w:w="1623"/>
      </w:tblGrid>
      <w:tr w:rsidR="00BA29E6" w:rsidRPr="000210DB" w:rsidTr="005539BA">
        <w:trPr>
          <w:cantSplit/>
          <w:jc w:val="center"/>
        </w:trPr>
        <w:tc>
          <w:tcPr>
            <w:tcW w:w="1531" w:type="dxa"/>
          </w:tcPr>
          <w:p w:rsidR="00BA29E6" w:rsidRPr="000210DB" w:rsidRDefault="00BA29E6" w:rsidP="00BA29E6">
            <w:pPr>
              <w:keepLines/>
            </w:pPr>
            <w:r>
              <w:t>Condition</w:t>
            </w:r>
          </w:p>
        </w:tc>
        <w:tc>
          <w:tcPr>
            <w:tcW w:w="1623" w:type="dxa"/>
          </w:tcPr>
          <w:p w:rsidR="00BA29E6" w:rsidRPr="000210DB" w:rsidRDefault="00BA29E6" w:rsidP="00BA29E6">
            <w:pPr>
              <w:keepLines/>
            </w:pPr>
            <w:r>
              <w:t>State</w:t>
            </w:r>
          </w:p>
        </w:tc>
      </w:tr>
      <w:tr w:rsidR="00BA29E6" w:rsidRPr="000210DB" w:rsidTr="005539BA">
        <w:trPr>
          <w:cantSplit/>
          <w:jc w:val="center"/>
        </w:trPr>
        <w:tc>
          <w:tcPr>
            <w:tcW w:w="1531" w:type="dxa"/>
          </w:tcPr>
          <w:p w:rsidR="00BA29E6" w:rsidRPr="000210DB" w:rsidRDefault="00BA29E6" w:rsidP="00BA29E6">
            <w:pPr>
              <w:keepLines/>
            </w:pPr>
            <w:r>
              <w:t>GenP &lt; 5kW</w:t>
            </w:r>
          </w:p>
        </w:tc>
        <w:tc>
          <w:tcPr>
            <w:tcW w:w="1623" w:type="dxa"/>
          </w:tcPr>
          <w:p w:rsidR="00BA29E6" w:rsidRPr="000210DB" w:rsidRDefault="00BA29E6" w:rsidP="00BA29E6">
            <w:pPr>
              <w:keepLines/>
            </w:pPr>
            <w:r>
              <w:t>Generator is Off</w:t>
            </w:r>
          </w:p>
        </w:tc>
      </w:tr>
      <w:tr w:rsidR="00BA29E6" w:rsidRPr="000210DB" w:rsidTr="005539BA">
        <w:trPr>
          <w:cantSplit/>
          <w:jc w:val="center"/>
        </w:trPr>
        <w:tc>
          <w:tcPr>
            <w:tcW w:w="1531" w:type="dxa"/>
          </w:tcPr>
          <w:p w:rsidR="00BA29E6" w:rsidRPr="000210DB" w:rsidRDefault="00BA29E6" w:rsidP="00BA29E6">
            <w:pPr>
              <w:keepLines/>
            </w:pPr>
            <w:r>
              <w:t>GenP &gt; 10kW</w:t>
            </w:r>
          </w:p>
        </w:tc>
        <w:tc>
          <w:tcPr>
            <w:tcW w:w="1623" w:type="dxa"/>
          </w:tcPr>
          <w:p w:rsidR="00BA29E6" w:rsidRPr="000210DB" w:rsidRDefault="00BA29E6" w:rsidP="00BA29E6">
            <w:pPr>
              <w:keepLines/>
            </w:pPr>
            <w:r>
              <w:t>Generator is On</w:t>
            </w:r>
          </w:p>
        </w:tc>
      </w:tr>
    </w:tbl>
    <w:p w:rsidR="00C156A7" w:rsidRDefault="00BA29E6" w:rsidP="00C156A7">
      <w:r>
        <w:t>The following state &amp; transitions will increment the respective counter: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6"/>
        <w:gridCol w:w="2110"/>
      </w:tblGrid>
      <w:tr w:rsidR="00BA29E6" w:rsidRPr="000210DB" w:rsidTr="00BA29E6">
        <w:trPr>
          <w:cantSplit/>
          <w:tblHeader/>
          <w:jc w:val="center"/>
        </w:trPr>
        <w:tc>
          <w:tcPr>
            <w:tcW w:w="2356" w:type="dxa"/>
          </w:tcPr>
          <w:p w:rsidR="00BA29E6" w:rsidRPr="000210DB" w:rsidRDefault="00BA29E6" w:rsidP="00BA29E6">
            <w:r>
              <w:t>State / Transition</w:t>
            </w:r>
          </w:p>
        </w:tc>
        <w:tc>
          <w:tcPr>
            <w:tcW w:w="2110" w:type="dxa"/>
          </w:tcPr>
          <w:p w:rsidR="00BA29E6" w:rsidRPr="000210DB" w:rsidRDefault="00BA29E6" w:rsidP="00BA29E6">
            <w:r>
              <w:t xml:space="preserve">Incremented Counter </w:t>
            </w:r>
          </w:p>
        </w:tc>
      </w:tr>
      <w:tr w:rsidR="00BA29E6" w:rsidRPr="000210DB" w:rsidTr="00BA29E6">
        <w:trPr>
          <w:cantSplit/>
          <w:tblHeader/>
          <w:jc w:val="center"/>
        </w:trPr>
        <w:tc>
          <w:tcPr>
            <w:tcW w:w="2356" w:type="dxa"/>
          </w:tcPr>
          <w:p w:rsidR="00BA29E6" w:rsidRPr="000210DB" w:rsidRDefault="00BA29E6" w:rsidP="00BA29E6">
            <w:r>
              <w:t>Gen On &gt; Off</w:t>
            </w:r>
          </w:p>
        </w:tc>
        <w:tc>
          <w:tcPr>
            <w:tcW w:w="2110" w:type="dxa"/>
          </w:tcPr>
          <w:p w:rsidR="00BA29E6" w:rsidRPr="000210DB" w:rsidRDefault="00BA29E6" w:rsidP="00BA29E6">
            <w:r>
              <w:t>GenStopCnt</w:t>
            </w:r>
          </w:p>
        </w:tc>
      </w:tr>
      <w:tr w:rsidR="00BA29E6" w:rsidRPr="000210DB" w:rsidTr="00BA29E6">
        <w:trPr>
          <w:cantSplit/>
          <w:tblHeader/>
          <w:jc w:val="center"/>
        </w:trPr>
        <w:tc>
          <w:tcPr>
            <w:tcW w:w="2356" w:type="dxa"/>
          </w:tcPr>
          <w:p w:rsidR="00BA29E6" w:rsidRPr="000210DB" w:rsidRDefault="00BA29E6" w:rsidP="00BA29E6">
            <w:r>
              <w:t>Gen Off &gt; On</w:t>
            </w:r>
          </w:p>
        </w:tc>
        <w:tc>
          <w:tcPr>
            <w:tcW w:w="2110" w:type="dxa"/>
          </w:tcPr>
          <w:p w:rsidR="00BA29E6" w:rsidRPr="000210DB" w:rsidRDefault="00BA29E6" w:rsidP="00BA29E6">
            <w:r>
              <w:t>GenStartCnt</w:t>
            </w:r>
          </w:p>
        </w:tc>
      </w:tr>
      <w:tr w:rsidR="00BA29E6" w:rsidRPr="000210DB" w:rsidTr="00BA29E6">
        <w:trPr>
          <w:cantSplit/>
          <w:tblHeader/>
          <w:jc w:val="center"/>
        </w:trPr>
        <w:tc>
          <w:tcPr>
            <w:tcW w:w="2356" w:type="dxa"/>
          </w:tcPr>
          <w:p w:rsidR="00BA29E6" w:rsidRDefault="00BA29E6" w:rsidP="00BA29E6">
            <w:r>
              <w:t>Gen On</w:t>
            </w:r>
          </w:p>
        </w:tc>
        <w:tc>
          <w:tcPr>
            <w:tcW w:w="2110" w:type="dxa"/>
          </w:tcPr>
          <w:p w:rsidR="00BA29E6" w:rsidRDefault="00BA29E6" w:rsidP="00BA29E6">
            <w:r>
              <w:t>GenRunCnt, GenFuelUsedCnt</w:t>
            </w:r>
          </w:p>
        </w:tc>
      </w:tr>
    </w:tbl>
    <w:p w:rsidR="00BA29E6" w:rsidRDefault="00BA29E6" w:rsidP="00C156A7"/>
    <w:p w:rsidR="00B24175" w:rsidRDefault="00BA736C" w:rsidP="00BA736C">
      <w:pPr>
        <w:pStyle w:val="Heading1"/>
      </w:pPr>
      <w:bookmarkStart w:id="39" w:name="_Toc361652162"/>
      <w:r>
        <w:t>Importing data from other applications</w:t>
      </w:r>
      <w:bookmarkEnd w:id="39"/>
    </w:p>
    <w:p w:rsidR="00BA736C" w:rsidRDefault="00BA736C" w:rsidP="00BA736C">
      <w:r>
        <w:t>Data can be imported from any application capable of creating a CSV file in the recognised format (see “</w:t>
      </w:r>
      <w:r>
        <w:fldChar w:fldCharType="begin"/>
      </w:r>
      <w:r>
        <w:instrText xml:space="preserve"> REF _Ref346714404 \h </w:instrText>
      </w:r>
      <w:r>
        <w:fldChar w:fldCharType="separate"/>
      </w:r>
      <w:r w:rsidR="002A557E">
        <w:t>File Formats</w:t>
      </w:r>
      <w:r>
        <w:fldChar w:fldCharType="end"/>
      </w:r>
      <w:r>
        <w:t xml:space="preserve">” </w:t>
      </w:r>
      <w:r>
        <w:fldChar w:fldCharType="begin"/>
      </w:r>
      <w:r>
        <w:instrText xml:space="preserve"> REF _Ref346714428 \p \h </w:instrText>
      </w:r>
      <w:r>
        <w:fldChar w:fldCharType="separate"/>
      </w:r>
      <w:r w:rsidR="002A557E">
        <w:t>above</w:t>
      </w:r>
      <w:r>
        <w:fldChar w:fldCharType="end"/>
      </w:r>
      <w:r>
        <w:t>).  This may require some manual editing.  There is no limit to the size or number of rows to the csv file.</w:t>
      </w:r>
    </w:p>
    <w:p w:rsidR="00637C56" w:rsidRDefault="00637C56" w:rsidP="00637C56">
      <w:pPr>
        <w:pStyle w:val="Heading1"/>
      </w:pPr>
      <w:bookmarkStart w:id="40" w:name="_Toc361652163"/>
      <w:r>
        <w:lastRenderedPageBreak/>
        <w:t>Modifying</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CE1571" w:rsidTr="00CE1571">
        <w:tc>
          <w:tcPr>
            <w:tcW w:w="1526" w:type="dxa"/>
          </w:tcPr>
          <w:p w:rsidR="00CE1571" w:rsidRDefault="00CE1571" w:rsidP="00CE1571">
            <w:pPr>
              <w:pStyle w:val="ListBullet"/>
              <w:numPr>
                <w:ilvl w:val="0"/>
                <w:numId w:val="0"/>
              </w:numPr>
            </w:pPr>
            <w:r>
              <w:rPr>
                <w:noProof/>
                <w:lang w:eastAsia="en-AU"/>
              </w:rPr>
              <mc:AlternateContent>
                <mc:Choice Requires="wpg">
                  <w:drawing>
                    <wp:inline distT="0" distB="0" distL="0" distR="0" wp14:anchorId="2A7A414D" wp14:editId="2F27F965">
                      <wp:extent cx="719455" cy="756825"/>
                      <wp:effectExtent l="38100" t="0" r="4445" b="158115"/>
                      <wp:docPr id="6" name="Group 6"/>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5" name="Text Box 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0B75" w:rsidRPr="0051076B" w:rsidRDefault="009A0B75"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Isosceles Triangle 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9A0B75" w:rsidRPr="0014738D" w:rsidRDefault="009A0B75"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7A414D" id="Group 6" o:spid="_x0000_s104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">
                      <v:shape id="Text Box 5" o:spid="_x0000_s104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RucEA&#10;AADaAAAADwAAAGRycy9kb3ducmV2LnhtbESP0YrCMBRE34X9h3AFX2RNu6AsXaO4wsK+Wv2Aa3M3&#10;qW1uShNt9++NIPg4zMwZZr0dXStu1Ifas4J8kYEgrryu2Sg4HX/eP0GEiKyx9UwK/inAdvM2WWOh&#10;/cAHupXRiAThUKACG2NXSBkqSw7DwnfEyfvzvcOYZG+k7nFIcNfKjyxbSYc1pwWLHe0tVU15dQrK&#10;w3k3N+X1cpzbb94PpybPTaPUbDruvkBEGuMr/Gz/agVLeFxJN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JUbnBAAAA2gAAAA8AAAAAAAAAAAAAAAAAmAIAAGRycy9kb3du&#10;cmV2LnhtbFBLBQYAAAAABAAEAPUAAACGAwAAAAA=&#10;" fillcolor="white [3201]" stroked="f" strokeweight=".5pt">
                        <v:textbox>
                          <w:txbxContent>
                            <w:p w:rsidR="009A0B75" w:rsidRPr="0051076B" w:rsidRDefault="009A0B75"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4" o:spid="_x0000_s105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fEMQA&#10;AADaAAAADwAAAGRycy9kb3ducmV2LnhtbESPQWuDQBSE74X+h+UVcinNmiBSjKtIS6CluWh7SG4P&#10;90Ul7ltxt4n9991AIMdhZr5hsmI2gzjT5HrLClbLCARxY3XPrYKf7+3LKwjnkTUOlknBHzko8seH&#10;DFNtL1zRufatCBB2KSrovB9TKV3TkUG3tCNx8I52MuiDnFqpJ7wEuBnkOooSabDnsNDhSG8dNaf6&#10;1yjYJZ+VG+WzbPX8/hWXen+o97FSi6e53IDwNPt7+Nb+0ApiuF4JN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HHxDEAAAA2gAAAA8AAAAAAAAAAAAAAAAAmAIAAGRycy9k&#10;b3ducmV2LnhtbFBLBQYAAAAABAAEAPUAAACJAwAAAAA=&#10;" filled="f" strokecolor="#404040 [2429]" strokeweight="3pt">
                        <v:textbox>
                          <w:txbxContent>
                            <w:p w:rsidR="009A0B75" w:rsidRPr="0014738D" w:rsidRDefault="009A0B75"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CE1571" w:rsidRPr="00876A93" w:rsidRDefault="00CE1571" w:rsidP="00CE1571">
            <w:pPr>
              <w:pStyle w:val="ListBullet"/>
              <w:numPr>
                <w:ilvl w:val="0"/>
                <w:numId w:val="0"/>
              </w:numPr>
            </w:pPr>
            <w:r>
              <w:t>It is recommended that Microsoft Visual Studio 2010 or higher is used to modify and compile the source code.  Free versions are available for download at Microsoft.com.  Specifics of using Visual Studio, C#, and .NET are beyond the scope of this manual.</w:t>
            </w:r>
          </w:p>
          <w:p w:rsidR="00CE1571" w:rsidRDefault="00CE1571" w:rsidP="00CE1571">
            <w:pPr>
              <w:pStyle w:val="ListBullet"/>
              <w:numPr>
                <w:ilvl w:val="0"/>
                <w:numId w:val="0"/>
              </w:numPr>
            </w:pPr>
          </w:p>
        </w:tc>
      </w:tr>
    </w:tbl>
    <w:p w:rsidR="00637C56" w:rsidRDefault="00637C56" w:rsidP="00637C56">
      <w:r>
        <w:t xml:space="preserve">There are </w:t>
      </w:r>
      <w:r w:rsidR="00136F66">
        <w:t>some</w:t>
      </w:r>
      <w:r>
        <w:t xml:space="preserve"> important parts to modifying </w:t>
      </w:r>
      <w:r w:rsidR="004565A0" w:rsidRPr="004565A0">
        <w:rPr>
          <w:rStyle w:val="Strong"/>
        </w:rPr>
        <w:t>Asim</w:t>
      </w:r>
      <w:r w:rsidR="004565A0">
        <w:t xml:space="preserve"> </w:t>
      </w:r>
      <w:r>
        <w:t>code:</w:t>
      </w:r>
    </w:p>
    <w:p w:rsidR="00637C56" w:rsidRDefault="00637C56" w:rsidP="00637C56">
      <w:pPr>
        <w:pStyle w:val="ListParagraph"/>
        <w:numPr>
          <w:ilvl w:val="0"/>
          <w:numId w:val="6"/>
        </w:numPr>
      </w:pPr>
      <w:r>
        <w:t>Sharing variables</w:t>
      </w:r>
    </w:p>
    <w:p w:rsidR="00136F66" w:rsidRDefault="00136F66" w:rsidP="00637C56">
      <w:pPr>
        <w:pStyle w:val="ListParagraph"/>
        <w:numPr>
          <w:ilvl w:val="0"/>
          <w:numId w:val="6"/>
        </w:numPr>
      </w:pPr>
      <w:r>
        <w:t xml:space="preserve">Implementing the </w:t>
      </w:r>
      <w:r w:rsidRPr="00136F66">
        <w:rPr>
          <w:rStyle w:val="SourceCodeSnippetChar"/>
        </w:rPr>
        <w:t>IActor</w:t>
      </w:r>
      <w:r>
        <w:t xml:space="preserve"> interface</w:t>
      </w:r>
    </w:p>
    <w:p w:rsidR="00637C56" w:rsidRDefault="00637C56" w:rsidP="00637C56">
      <w:pPr>
        <w:pStyle w:val="ListParagraph"/>
        <w:numPr>
          <w:ilvl w:val="0"/>
          <w:numId w:val="6"/>
        </w:numPr>
      </w:pPr>
      <w:r>
        <w:t>Order of operations</w:t>
      </w:r>
    </w:p>
    <w:p w:rsidR="00637C56" w:rsidRDefault="00637C56" w:rsidP="00637C56">
      <w:pPr>
        <w:pStyle w:val="ListParagraph"/>
        <w:numPr>
          <w:ilvl w:val="0"/>
          <w:numId w:val="6"/>
        </w:numPr>
      </w:pPr>
      <w:r>
        <w:t>Performance</w:t>
      </w:r>
    </w:p>
    <w:p w:rsidR="00637C56" w:rsidRDefault="00637C56" w:rsidP="00637C56">
      <w:pPr>
        <w:pStyle w:val="Heading2"/>
      </w:pPr>
      <w:bookmarkStart w:id="41" w:name="_Toc361652164"/>
      <w:r>
        <w:t>Sharing Variables</w:t>
      </w:r>
      <w:bookmarkEnd w:id="41"/>
    </w:p>
    <w:p w:rsidR="00637C56" w:rsidRDefault="00637C56" w:rsidP="00637C56">
      <w:r>
        <w:t xml:space="preserve">Variables are shared using a hash table or dictionary, which is internally managed by the </w:t>
      </w:r>
      <w:r w:rsidRPr="00136F66">
        <w:rPr>
          <w:rStyle w:val="SourceCodeSnippetChar"/>
        </w:rPr>
        <w:t>SharedContainer</w:t>
      </w:r>
      <w:r>
        <w:t xml:space="preserve"> class.  This class stores a dictionary of </w:t>
      </w:r>
      <w:r w:rsidRPr="00136F66">
        <w:rPr>
          <w:rStyle w:val="SourceCodeSnippetChar"/>
        </w:rPr>
        <w:t>Shared</w:t>
      </w:r>
      <w:r>
        <w:t xml:space="preserve"> objects, which boxes a double-precision floating point value in a reference type.</w:t>
      </w:r>
    </w:p>
    <w:p w:rsidR="00876A93" w:rsidRDefault="00871D27" w:rsidP="008A4C2D">
      <w:r w:rsidRPr="00136F66">
        <w:rPr>
          <w:rStyle w:val="SourceCodeSnippetChar"/>
        </w:rPr>
        <w:t>SharedContainer</w:t>
      </w:r>
      <w:r>
        <w:t xml:space="preserve"> is implemented using</w:t>
      </w:r>
      <w:r w:rsidR="0033650A">
        <w:t xml:space="preserve"> a Singleton pattern.  To get an instance, use the</w:t>
      </w:r>
      <w:r w:rsidR="00415418">
        <w:t xml:space="preserve"> static</w:t>
      </w:r>
      <w:r w:rsidR="0033650A">
        <w:t xml:space="preserve"> </w:t>
      </w:r>
      <w:r w:rsidR="0033650A" w:rsidRPr="0033650A">
        <w:rPr>
          <w:rStyle w:val="SourceCodeSnippetChar"/>
        </w:rPr>
        <w:t>Instance</w:t>
      </w:r>
      <w:r w:rsidR="0033650A">
        <w:t xml:space="preserve"> property.</w:t>
      </w:r>
      <w:r>
        <w:t xml:space="preserve"> </w:t>
      </w:r>
      <w:r w:rsidR="00637C56">
        <w:t>Create variables needed by your module by using the metho</w:t>
      </w:r>
      <w:r w:rsidR="0033650A">
        <w:t xml:space="preserve">d </w:t>
      </w:r>
      <w:r w:rsidR="00637C56" w:rsidRPr="008A4C2D">
        <w:rPr>
          <w:rStyle w:val="SourceCodeSnippetChar"/>
        </w:rPr>
        <w:t>GetOrNew</w:t>
      </w:r>
      <w:r w:rsidR="008A4C2D">
        <w:rPr>
          <w:rStyle w:val="SourceCodeSnippetChar"/>
        </w:rPr>
        <w:t>()</w:t>
      </w:r>
      <w:r w:rsidR="008A4C2D">
        <w:t xml:space="preserve"> </w:t>
      </w:r>
      <w:r w:rsidR="00637C56">
        <w:t xml:space="preserve">passing the name of the variable.  </w:t>
      </w:r>
      <w:r w:rsidR="00637C56" w:rsidRPr="008A4C2D">
        <w:rPr>
          <w:rStyle w:val="SourceCodeSnippetChar"/>
        </w:rPr>
        <w:t>GetOrNew()</w:t>
      </w:r>
      <w:r w:rsidR="00637C56">
        <w:t xml:space="preserve"> returns a reference to the </w:t>
      </w:r>
      <w:r w:rsidR="005A0D00" w:rsidRPr="008A4C2D">
        <w:rPr>
          <w:rStyle w:val="SourceCodeSnippetChar"/>
        </w:rPr>
        <w:t>Shared</w:t>
      </w:r>
      <w:r w:rsidR="005A0D00">
        <w:t xml:space="preserve"> object</w:t>
      </w:r>
      <w:r w:rsidR="00637C56">
        <w:t xml:space="preserve"> in the dictionary, or creates a new entry </w:t>
      </w:r>
      <w:r w:rsidR="008A4C2D">
        <w:t xml:space="preserve">if it doesn’t exist </w:t>
      </w:r>
      <w:r w:rsidR="00637C56">
        <w:t xml:space="preserve">and </w:t>
      </w:r>
      <w:r w:rsidR="00A7356D">
        <w:t>references that:</w:t>
      </w:r>
    </w:p>
    <w:p w:rsidR="00876A93" w:rsidRDefault="00876A93" w:rsidP="00637C56">
      <w:pPr>
        <w:autoSpaceDE w:val="0"/>
        <w:autoSpaceDN w:val="0"/>
        <w:adjustRightInd w:val="0"/>
        <w:spacing w:before="0" w:after="0" w:line="240" w:lineRule="auto"/>
      </w:pPr>
    </w:p>
    <w:p w:rsidR="0033650A" w:rsidRDefault="0033650A" w:rsidP="00876F0F">
      <w:pPr>
        <w:pStyle w:val="SourceCode"/>
      </w:pPr>
      <w:r w:rsidRPr="0033650A">
        <w:t>SharedContainer</w:t>
      </w:r>
      <w:r>
        <w:t xml:space="preserve"> sharedContainer = SharedContainer.Instance;</w:t>
      </w:r>
    </w:p>
    <w:p w:rsidR="00DB42BE" w:rsidRDefault="0033650A" w:rsidP="00876F0F">
      <w:pPr>
        <w:pStyle w:val="SourceCode"/>
      </w:pPr>
      <w:r w:rsidRPr="0033650A">
        <w:t xml:space="preserve">Shared </w:t>
      </w:r>
      <w:r>
        <w:t>genP</w:t>
      </w:r>
      <w:r w:rsidR="00DB42BE" w:rsidRPr="00DB42BE">
        <w:t xml:space="preserve"> = </w:t>
      </w:r>
      <w:r>
        <w:t>sharedContainer</w:t>
      </w:r>
      <w:r w:rsidR="00DB42BE" w:rsidRPr="00DB42BE">
        <w:t>.GetOrNew("Gen</w:t>
      </w:r>
      <w:r w:rsidR="00A7356D">
        <w:t>P</w:t>
      </w:r>
      <w:r w:rsidR="00DB42BE" w:rsidRPr="00DB42BE">
        <w:t>")</w:t>
      </w:r>
      <w:r>
        <w:t>;</w:t>
      </w:r>
    </w:p>
    <w:p w:rsidR="00876A93" w:rsidRDefault="00876A93" w:rsidP="00637C56">
      <w:pPr>
        <w:autoSpaceDE w:val="0"/>
        <w:autoSpaceDN w:val="0"/>
        <w:adjustRightInd w:val="0"/>
        <w:spacing w:before="0" w:after="0" w:line="240" w:lineRule="auto"/>
      </w:pPr>
    </w:p>
    <w:p w:rsidR="00876A93" w:rsidRDefault="00876A93" w:rsidP="00637C56">
      <w:pPr>
        <w:autoSpaceDE w:val="0"/>
        <w:autoSpaceDN w:val="0"/>
        <w:adjustRightInd w:val="0"/>
        <w:spacing w:before="0" w:after="0" w:line="240" w:lineRule="auto"/>
      </w:pPr>
    </w:p>
    <w:p w:rsidR="00637C56" w:rsidRDefault="005A0D00" w:rsidP="00637C56">
      <w:pPr>
        <w:autoSpaceDE w:val="0"/>
        <w:autoSpaceDN w:val="0"/>
        <w:adjustRightInd w:val="0"/>
        <w:spacing w:before="0" w:after="0" w:line="240" w:lineRule="auto"/>
      </w:pPr>
      <w:r>
        <w:t xml:space="preserve">You can now update the </w:t>
      </w:r>
      <w:r w:rsidRPr="00A7356D">
        <w:rPr>
          <w:rStyle w:val="SourceCodeSnippetChar"/>
        </w:rPr>
        <w:t>Val</w:t>
      </w:r>
      <w:r>
        <w:t xml:space="preserve"> property of this object in any module independently, and all other references to this</w:t>
      </w:r>
      <w:r w:rsidR="0033650A">
        <w:t xml:space="preserve"> object will be updated as well:</w:t>
      </w:r>
    </w:p>
    <w:p w:rsidR="0033650A" w:rsidRDefault="0033650A" w:rsidP="00637C56">
      <w:pPr>
        <w:autoSpaceDE w:val="0"/>
        <w:autoSpaceDN w:val="0"/>
        <w:adjustRightInd w:val="0"/>
        <w:spacing w:before="0" w:after="0" w:line="240" w:lineRule="auto"/>
      </w:pPr>
    </w:p>
    <w:p w:rsidR="0033650A" w:rsidRDefault="0033650A" w:rsidP="0033650A">
      <w:pPr>
        <w:pStyle w:val="SourceCode"/>
      </w:pPr>
      <w:r>
        <w:t>genP.Val = 7;</w:t>
      </w:r>
    </w:p>
    <w:p w:rsidR="005A0D00" w:rsidRPr="00637C56" w:rsidRDefault="005A0D00" w:rsidP="00637C56">
      <w:pPr>
        <w:autoSpaceDE w:val="0"/>
        <w:autoSpaceDN w:val="0"/>
        <w:adjustRightInd w:val="0"/>
        <w:spacing w:before="0" w:after="0" w:line="240" w:lineRule="auto"/>
      </w:pPr>
    </w:p>
    <w:p w:rsidR="00637C56" w:rsidRDefault="0033650A" w:rsidP="00637C56">
      <w:pPr>
        <w:autoSpaceDE w:val="0"/>
        <w:autoSpaceDN w:val="0"/>
        <w:adjustRightInd w:val="0"/>
        <w:spacing w:before="0" w:after="0" w:line="240" w:lineRule="auto"/>
      </w:pPr>
      <w:r>
        <w:t xml:space="preserve">There are other functions available in the </w:t>
      </w:r>
      <w:r w:rsidRPr="0033650A">
        <w:rPr>
          <w:rStyle w:val="SourceCodeSnippetChar"/>
        </w:rPr>
        <w:t>SharedContainer</w:t>
      </w:r>
      <w:r>
        <w:t xml:space="preserve"> and the </w:t>
      </w:r>
      <w:r w:rsidRPr="0033650A">
        <w:rPr>
          <w:rStyle w:val="SourceCodeSnippetChar"/>
        </w:rPr>
        <w:t>Shared</w:t>
      </w:r>
      <w:r>
        <w:t xml:space="preserve"> class for scaling; events; glob matching, etc.  </w:t>
      </w:r>
      <w:r w:rsidR="005A0D00" w:rsidRPr="005A0D00">
        <w:t>I</w:t>
      </w:r>
      <w:r w:rsidR="00A7356D">
        <w:t>t</w:t>
      </w:r>
      <w:r w:rsidR="005A0D00" w:rsidRPr="005A0D00">
        <w:t xml:space="preserve"> is re</w:t>
      </w:r>
      <w:r w:rsidR="005A0D00">
        <w:t xml:space="preserve">commended to follow the “write-once read-many” pattern.  In other words, only one </w:t>
      </w:r>
      <w:r w:rsidR="00136F66">
        <w:t>object</w:t>
      </w:r>
      <w:r w:rsidR="005A0D00">
        <w:t xml:space="preserve"> should write to a Shared object, but many </w:t>
      </w:r>
      <w:r w:rsidR="00136F66">
        <w:t>objects</w:t>
      </w:r>
      <w:r w:rsidR="005A0D00">
        <w:t xml:space="preserve"> can read from it.</w:t>
      </w:r>
    </w:p>
    <w:p w:rsidR="00136F66" w:rsidRDefault="00136F66" w:rsidP="00136F66">
      <w:pPr>
        <w:pStyle w:val="Heading2"/>
      </w:pPr>
      <w:bookmarkStart w:id="42" w:name="_Toc361652165"/>
      <w:r>
        <w:t>Implementing the IActor interface</w:t>
      </w:r>
      <w:bookmarkEnd w:id="42"/>
    </w:p>
    <w:p w:rsidR="008E141E" w:rsidRPr="008E141E" w:rsidRDefault="008E141E" w:rsidP="008E141E">
      <w:r>
        <w:t xml:space="preserve">Any new control system tasks must implement </w:t>
      </w:r>
      <w:r w:rsidRPr="003F2618">
        <w:rPr>
          <w:rStyle w:val="SourceCodeSnippetChar"/>
        </w:rPr>
        <w:t>IActor</w:t>
      </w:r>
      <w:r>
        <w:t>.  This provides an interface for the following methods:</w:t>
      </w:r>
    </w:p>
    <w:p w:rsidR="008E141E" w:rsidRPr="003F2618" w:rsidRDefault="008E141E" w:rsidP="003F2618">
      <w:pPr>
        <w:pStyle w:val="SourceCode"/>
      </w:pPr>
      <w:r>
        <w:t xml:space="preserve">    </w:t>
      </w:r>
      <w:r w:rsidRPr="003F2618">
        <w:t>public interface IActor</w:t>
      </w:r>
    </w:p>
    <w:p w:rsidR="008E141E" w:rsidRDefault="008E141E" w:rsidP="008E141E">
      <w:pPr>
        <w:pStyle w:val="SourceCode"/>
      </w:pPr>
      <w:r>
        <w:t xml:space="preserve">    {</w:t>
      </w:r>
    </w:p>
    <w:p w:rsidR="008E141E" w:rsidRDefault="008E141E" w:rsidP="008E141E">
      <w:pPr>
        <w:pStyle w:val="SourceCode"/>
      </w:pPr>
      <w:r>
        <w:t xml:space="preserve">        void Run(ulong iteration);</w:t>
      </w:r>
    </w:p>
    <w:p w:rsidR="008E141E" w:rsidRDefault="008E141E" w:rsidP="008E141E">
      <w:pPr>
        <w:pStyle w:val="SourceCode"/>
      </w:pPr>
      <w:r>
        <w:t xml:space="preserve">        void Init();</w:t>
      </w:r>
    </w:p>
    <w:p w:rsidR="008E141E" w:rsidRDefault="008E141E" w:rsidP="008E141E">
      <w:pPr>
        <w:pStyle w:val="SourceCode"/>
      </w:pPr>
      <w:r>
        <w:t xml:space="preserve">        void Finish();</w:t>
      </w:r>
    </w:p>
    <w:p w:rsidR="008E141E" w:rsidRDefault="008E141E" w:rsidP="008E141E">
      <w:pPr>
        <w:pStyle w:val="SourceCode"/>
      </w:pPr>
      <w:r>
        <w:t xml:space="preserve">    }</w:t>
      </w:r>
    </w:p>
    <w:p w:rsidR="00097C78" w:rsidRDefault="00097C78" w:rsidP="008E141E">
      <w:r>
        <w:t>Implement these methods for your task.  They are run in the following order:</w:t>
      </w:r>
    </w:p>
    <w:p w:rsidR="00097C78" w:rsidRDefault="00097C78" w:rsidP="00097C78">
      <w:pPr>
        <w:pStyle w:val="ListParagraph"/>
        <w:numPr>
          <w:ilvl w:val="0"/>
          <w:numId w:val="24"/>
        </w:numPr>
      </w:pPr>
      <w:r>
        <w:lastRenderedPageBreak/>
        <w:t xml:space="preserve">All </w:t>
      </w:r>
      <w:r w:rsidRPr="00097C78">
        <w:rPr>
          <w:rStyle w:val="SourceCodeSnippetChar"/>
        </w:rPr>
        <w:t>Init()</w:t>
      </w:r>
      <w:r>
        <w:t xml:space="preserve"> methods of all actors are executed</w:t>
      </w:r>
      <w:bookmarkStart w:id="43" w:name="_Ref341253014"/>
      <w:r>
        <w:rPr>
          <w:rStyle w:val="FootnoteReference"/>
        </w:rPr>
        <w:footnoteReference w:id="5"/>
      </w:r>
      <w:bookmarkEnd w:id="43"/>
      <w:r>
        <w:t>.</w:t>
      </w:r>
    </w:p>
    <w:p w:rsidR="00097C78" w:rsidRDefault="00097C78" w:rsidP="00097C78">
      <w:pPr>
        <w:pStyle w:val="ListParagraph"/>
        <w:numPr>
          <w:ilvl w:val="0"/>
          <w:numId w:val="24"/>
        </w:numPr>
      </w:pPr>
      <w:r>
        <w:t xml:space="preserve">For the number of iterations specified, all </w:t>
      </w:r>
      <w:r w:rsidRPr="00274D25">
        <w:rPr>
          <w:rStyle w:val="SourceCodeSnippetChar"/>
        </w:rPr>
        <w:t>Run()</w:t>
      </w:r>
      <w:r>
        <w:t xml:space="preserve"> methods are executed</w:t>
      </w:r>
      <w:r w:rsidRPr="00097C78">
        <w:rPr>
          <w:rStyle w:val="FootnoteReference"/>
        </w:rPr>
        <w:fldChar w:fldCharType="begin"/>
      </w:r>
      <w:r w:rsidRPr="00097C78">
        <w:rPr>
          <w:rStyle w:val="FootnoteReference"/>
        </w:rPr>
        <w:instrText xml:space="preserve"> NOTEREF _Ref341253014 \h </w:instrText>
      </w:r>
      <w:r>
        <w:rPr>
          <w:rStyle w:val="FootnoteReference"/>
        </w:rPr>
        <w:instrText xml:space="preserve"> \* MERGEFORMAT </w:instrText>
      </w:r>
      <w:r w:rsidRPr="00097C78">
        <w:rPr>
          <w:rStyle w:val="FootnoteReference"/>
        </w:rPr>
      </w:r>
      <w:r w:rsidRPr="00097C78">
        <w:rPr>
          <w:rStyle w:val="FootnoteReference"/>
        </w:rPr>
        <w:fldChar w:fldCharType="separate"/>
      </w:r>
      <w:r w:rsidR="002A557E">
        <w:rPr>
          <w:rStyle w:val="FootnoteReference"/>
        </w:rPr>
        <w:t>5</w:t>
      </w:r>
      <w:r w:rsidRPr="00097C78">
        <w:rPr>
          <w:rStyle w:val="FootnoteReference"/>
        </w:rPr>
        <w:fldChar w:fldCharType="end"/>
      </w:r>
      <w:r w:rsidR="00274D25">
        <w:t>.</w:t>
      </w:r>
    </w:p>
    <w:p w:rsidR="00274D25" w:rsidRDefault="00274D25" w:rsidP="00097C78">
      <w:pPr>
        <w:pStyle w:val="ListParagraph"/>
        <w:numPr>
          <w:ilvl w:val="0"/>
          <w:numId w:val="24"/>
        </w:numPr>
      </w:pPr>
      <w:r>
        <w:t xml:space="preserve">All </w:t>
      </w:r>
      <w:r w:rsidRPr="00274D25">
        <w:rPr>
          <w:rStyle w:val="SourceCodeSnippetChar"/>
        </w:rPr>
        <w:t>Finish()</w:t>
      </w:r>
      <w:r>
        <w:t xml:space="preserve"> methods of all actors are executed</w:t>
      </w:r>
      <w:r w:rsidRPr="00274D25">
        <w:rPr>
          <w:rStyle w:val="FootnoteReference"/>
        </w:rPr>
        <w:fldChar w:fldCharType="begin"/>
      </w:r>
      <w:r w:rsidRPr="00274D25">
        <w:rPr>
          <w:rStyle w:val="FootnoteReference"/>
        </w:rPr>
        <w:instrText xml:space="preserve"> NOTEREF _Ref341253014 \h </w:instrText>
      </w:r>
      <w:r>
        <w:rPr>
          <w:rStyle w:val="FootnoteReference"/>
        </w:rPr>
        <w:instrText xml:space="preserve"> \* MERGEFORMAT </w:instrText>
      </w:r>
      <w:r w:rsidRPr="00274D25">
        <w:rPr>
          <w:rStyle w:val="FootnoteReference"/>
        </w:rPr>
      </w:r>
      <w:r w:rsidRPr="00274D25">
        <w:rPr>
          <w:rStyle w:val="FootnoteReference"/>
        </w:rPr>
        <w:fldChar w:fldCharType="separate"/>
      </w:r>
      <w:r w:rsidR="002A557E">
        <w:rPr>
          <w:rStyle w:val="FootnoteReference"/>
        </w:rPr>
        <w:t>5</w:t>
      </w:r>
      <w:r w:rsidRPr="00274D25">
        <w:rPr>
          <w:rStyle w:val="FootnoteReference"/>
        </w:rPr>
        <w:fldChar w:fldCharType="end"/>
      </w:r>
      <w:r>
        <w:t>.</w:t>
      </w:r>
    </w:p>
    <w:p w:rsidR="005A0D00" w:rsidRDefault="005A0D00" w:rsidP="005A0D00">
      <w:pPr>
        <w:pStyle w:val="Heading2"/>
      </w:pPr>
      <w:bookmarkStart w:id="44" w:name="_Toc361652166"/>
      <w:r>
        <w:t>Order of Operations</w:t>
      </w:r>
      <w:bookmarkEnd w:id="44"/>
    </w:p>
    <w:p w:rsidR="00416375" w:rsidRDefault="004565A0" w:rsidP="00416375">
      <w:r w:rsidRPr="004565A0">
        <w:rPr>
          <w:rStyle w:val="Strong"/>
        </w:rPr>
        <w:t>Asim</w:t>
      </w:r>
      <w:r>
        <w:t xml:space="preserve"> </w:t>
      </w:r>
      <w:r w:rsidR="00416375">
        <w:t xml:space="preserve">is deterministic </w:t>
      </w:r>
      <w:r w:rsidR="00C470CD">
        <w:t>in the sense that multiple instances with the same inputs will produce exactly the same output.  In order to achieve this, no operations are executed in parallel.  The current order of control system tasks is:</w:t>
      </w:r>
    </w:p>
    <w:p w:rsidR="00C470CD" w:rsidRDefault="00C470CD" w:rsidP="00C470CD">
      <w:pPr>
        <w:pStyle w:val="ListParagraph"/>
        <w:numPr>
          <w:ilvl w:val="0"/>
          <w:numId w:val="30"/>
        </w:numPr>
      </w:pPr>
      <w:r>
        <w:t>Station specific functions</w:t>
      </w:r>
    </w:p>
    <w:p w:rsidR="00C470CD" w:rsidRDefault="00F1473A" w:rsidP="00C470CD">
      <w:pPr>
        <w:pStyle w:val="ListParagraph"/>
        <w:numPr>
          <w:ilvl w:val="0"/>
          <w:numId w:val="30"/>
        </w:numPr>
      </w:pPr>
      <w:r>
        <w:t>Sheddable</w:t>
      </w:r>
      <w:r w:rsidR="00C470CD">
        <w:t xml:space="preserve"> load specific functions</w:t>
      </w:r>
    </w:p>
    <w:p w:rsidR="00C470CD" w:rsidRDefault="00C470CD" w:rsidP="00C470CD">
      <w:pPr>
        <w:pStyle w:val="ListParagraph"/>
        <w:numPr>
          <w:ilvl w:val="0"/>
          <w:numId w:val="30"/>
        </w:numPr>
      </w:pPr>
      <w:r>
        <w:t>Generator specific functions</w:t>
      </w:r>
    </w:p>
    <w:p w:rsidR="00C470CD" w:rsidRPr="00416375" w:rsidRDefault="00C470CD" w:rsidP="00416375">
      <w:pPr>
        <w:pStyle w:val="ListParagraph"/>
        <w:numPr>
          <w:ilvl w:val="0"/>
          <w:numId w:val="30"/>
        </w:numPr>
      </w:pPr>
      <w:r>
        <w:t xml:space="preserve">Solar specific functions </w:t>
      </w:r>
    </w:p>
    <w:p w:rsidR="004B0759" w:rsidRDefault="005A0D00" w:rsidP="00C470CD">
      <w:pPr>
        <w:pStyle w:val="Heading2"/>
      </w:pPr>
      <w:bookmarkStart w:id="45" w:name="_Toc361652167"/>
      <w:r>
        <w:t>Performance</w:t>
      </w:r>
      <w:r w:rsidR="00CF06BB">
        <w:t xml:space="preserve"> &amp; Speed</w:t>
      </w:r>
      <w:bookmarkEnd w:id="45"/>
    </w:p>
    <w:p w:rsidR="00C470CD" w:rsidRDefault="00C470CD" w:rsidP="00C470CD">
      <w:r>
        <w:t xml:space="preserve">The performance of </w:t>
      </w:r>
      <w:r w:rsidR="004565A0" w:rsidRPr="004565A0">
        <w:rPr>
          <w:rStyle w:val="Strong"/>
        </w:rPr>
        <w:t>Asim</w:t>
      </w:r>
      <w:r w:rsidR="004565A0">
        <w:t xml:space="preserve"> </w:t>
      </w:r>
      <w:r>
        <w:t>depends on a few factors:</w:t>
      </w:r>
    </w:p>
    <w:p w:rsidR="00C470CD" w:rsidRDefault="00C470CD" w:rsidP="00C470CD">
      <w:pPr>
        <w:pStyle w:val="ListParagraph"/>
        <w:numPr>
          <w:ilvl w:val="0"/>
          <w:numId w:val="31"/>
        </w:numPr>
      </w:pPr>
      <w:r>
        <w:t>The complexity of the simulated control system</w:t>
      </w:r>
    </w:p>
    <w:p w:rsidR="00C470CD" w:rsidRDefault="00C470CD" w:rsidP="00C470CD">
      <w:pPr>
        <w:pStyle w:val="ListParagraph"/>
        <w:numPr>
          <w:ilvl w:val="0"/>
          <w:numId w:val="31"/>
        </w:numPr>
      </w:pPr>
      <w:r>
        <w:t>The speed of the host system</w:t>
      </w:r>
    </w:p>
    <w:p w:rsidR="00C470CD" w:rsidRDefault="00C470CD" w:rsidP="00C470CD">
      <w:pPr>
        <w:pStyle w:val="ListParagraph"/>
        <w:numPr>
          <w:ilvl w:val="0"/>
          <w:numId w:val="31"/>
        </w:numPr>
      </w:pPr>
      <w:r>
        <w:t xml:space="preserve">The number of file reads and writes </w:t>
      </w:r>
      <w:r w:rsidR="003F2618">
        <w:t xml:space="preserve">(variables, statistics and output period) </w:t>
      </w:r>
      <w:r>
        <w:t>per iteration</w:t>
      </w:r>
    </w:p>
    <w:p w:rsidR="00C470CD" w:rsidRDefault="00C470CD" w:rsidP="00C470CD">
      <w:pPr>
        <w:pStyle w:val="ListParagraph"/>
        <w:numPr>
          <w:ilvl w:val="0"/>
          <w:numId w:val="31"/>
        </w:numPr>
      </w:pPr>
      <w:r>
        <w:t>The number of watch variable outputs</w:t>
      </w:r>
    </w:p>
    <w:p w:rsidR="00C470CD" w:rsidRDefault="00C470CD" w:rsidP="00C470CD">
      <w:pPr>
        <w:pStyle w:val="ListParagraph"/>
        <w:numPr>
          <w:ilvl w:val="0"/>
          <w:numId w:val="31"/>
        </w:numPr>
      </w:pPr>
      <w:r>
        <w:t>The number of analyser templates</w:t>
      </w:r>
    </w:p>
    <w:p w:rsidR="00C470CD" w:rsidRDefault="00CF06BB" w:rsidP="00C470CD">
      <w:r>
        <w:t xml:space="preserve">The speed of </w:t>
      </w:r>
      <w:r w:rsidR="004565A0" w:rsidRPr="004565A0">
        <w:rPr>
          <w:rStyle w:val="Strong"/>
        </w:rPr>
        <w:t>Asim</w:t>
      </w:r>
      <w:r w:rsidR="004565A0">
        <w:t xml:space="preserve"> </w:t>
      </w:r>
      <w:r>
        <w:t>grows linearly with the number of iterations</w:t>
      </w:r>
      <w:r w:rsidR="00357F0E">
        <w:t>.</w:t>
      </w:r>
    </w:p>
    <w:p w:rsidR="00357F0E" w:rsidRPr="00C470CD" w:rsidRDefault="003F2618" w:rsidP="00C470CD">
      <w:r>
        <w:t>To improve the speed,</w:t>
      </w:r>
      <w:r w:rsidR="00357F0E">
        <w:t xml:space="preserve"> reduce the</w:t>
      </w:r>
      <w:r>
        <w:t xml:space="preserve"> number of analyser templates; </w:t>
      </w:r>
      <w:r w:rsidR="00357F0E">
        <w:t>reduce the number of watched variables; re</w:t>
      </w:r>
      <w:r>
        <w:t>duce the number of output files;</w:t>
      </w:r>
      <w:r w:rsidR="00357F0E">
        <w:t xml:space="preserve"> </w:t>
      </w:r>
      <w:r>
        <w:t xml:space="preserve">reduce the number of variables or statistics in an output file; </w:t>
      </w:r>
      <w:r w:rsidR="00357F0E">
        <w:t>or increase the output file period.</w:t>
      </w:r>
    </w:p>
    <w:p w:rsidR="00A451B8" w:rsidRDefault="00A451B8" w:rsidP="00A451B8">
      <w:pPr>
        <w:pStyle w:val="Heading1"/>
      </w:pPr>
      <w:bookmarkStart w:id="46" w:name="_Ref355167734"/>
      <w:bookmarkStart w:id="47" w:name="_Ref355167761"/>
      <w:bookmarkStart w:id="48" w:name="_Ref355167772"/>
      <w:bookmarkStart w:id="49" w:name="_Ref355167775"/>
      <w:bookmarkStart w:id="50" w:name="_Toc361652168"/>
      <w:r>
        <w:t>Parameter Reference</w:t>
      </w:r>
      <w:bookmarkEnd w:id="46"/>
      <w:bookmarkEnd w:id="47"/>
      <w:bookmarkEnd w:id="48"/>
      <w:bookmarkEnd w:id="49"/>
      <w:bookmarkEnd w:id="50"/>
    </w:p>
    <w:p w:rsidR="00A451B8" w:rsidRDefault="00A451B8" w:rsidP="00A451B8">
      <w:r>
        <w:t xml:space="preserve">The existing </w:t>
      </w:r>
      <w:r w:rsidR="004B0759">
        <w:t xml:space="preserve">shared </w:t>
      </w:r>
      <w:r>
        <w:t>parameters are defined here:</w:t>
      </w:r>
    </w:p>
    <w:tbl>
      <w:tblPr>
        <w:tblW w:w="8359" w:type="dxa"/>
        <w:tblInd w:w="93" w:type="dxa"/>
        <w:tblCellMar>
          <w:left w:w="284" w:type="dxa"/>
          <w:bottom w:w="227" w:type="dxa"/>
          <w:right w:w="284" w:type="dxa"/>
        </w:tblCellMar>
        <w:tblLook w:val="04A0" w:firstRow="1" w:lastRow="0" w:firstColumn="1" w:lastColumn="0" w:noHBand="0" w:noVBand="1"/>
      </w:tblPr>
      <w:tblGrid>
        <w:gridCol w:w="2655"/>
        <w:gridCol w:w="5704"/>
      </w:tblGrid>
      <w:tr w:rsidR="00A451B8" w:rsidRPr="00A451B8" w:rsidTr="009A0B75">
        <w:trPr>
          <w:cantSplit/>
          <w:trHeight w:val="300"/>
          <w:tblHeader/>
        </w:trPr>
        <w:tc>
          <w:tcPr>
            <w:tcW w:w="2655" w:type="dxa"/>
          </w:tcPr>
          <w:p w:rsidR="00A451B8" w:rsidRPr="00A451B8" w:rsidRDefault="00A451B8" w:rsidP="00570AE6">
            <w:pPr>
              <w:suppressLineNumbers w:val="0"/>
              <w:spacing w:before="0" w:after="0" w:line="240" w:lineRule="auto"/>
              <w:rPr>
                <w:rStyle w:val="Strong"/>
                <w:lang w:eastAsia="en-AU"/>
              </w:rPr>
            </w:pPr>
            <w:r w:rsidRPr="00A451B8">
              <w:rPr>
                <w:rStyle w:val="Strong"/>
                <w:lang w:eastAsia="en-AU"/>
              </w:rPr>
              <w:t>Name</w:t>
            </w:r>
          </w:p>
        </w:tc>
        <w:tc>
          <w:tcPr>
            <w:tcW w:w="5704" w:type="dxa"/>
            <w:shd w:val="clear" w:color="auto" w:fill="auto"/>
            <w:noWrap/>
            <w:hideMark/>
          </w:tcPr>
          <w:p w:rsidR="00A451B8" w:rsidRPr="00A451B8" w:rsidRDefault="00A451B8" w:rsidP="00570AE6">
            <w:pPr>
              <w:suppressLineNumbers w:val="0"/>
              <w:spacing w:before="0" w:after="0" w:line="240" w:lineRule="auto"/>
              <w:rPr>
                <w:rStyle w:val="Strong"/>
                <w:lang w:eastAsia="en-AU"/>
              </w:rPr>
            </w:pPr>
            <w:r w:rsidRPr="00A451B8">
              <w:rPr>
                <w:rStyle w:val="Strong"/>
                <w:lang w:eastAsia="en-AU"/>
              </w:rPr>
              <w:t>Description</w:t>
            </w:r>
          </w:p>
        </w:tc>
      </w:tr>
      <w:tr w:rsidR="004B0759" w:rsidRPr="00A451B8" w:rsidTr="009A0B75">
        <w:trPr>
          <w:cantSplit/>
          <w:trHeight w:val="300"/>
          <w:tblHeader/>
        </w:trPr>
        <w:tc>
          <w:tcPr>
            <w:tcW w:w="8359" w:type="dxa"/>
            <w:gridSpan w:val="2"/>
          </w:tcPr>
          <w:p w:rsidR="004B0759" w:rsidRPr="00C6227D" w:rsidRDefault="004B0759" w:rsidP="00570AE6">
            <w:pPr>
              <w:keepNext/>
              <w:suppressLineNumbers w:val="0"/>
              <w:spacing w:before="0" w:after="0" w:line="240" w:lineRule="auto"/>
              <w:rPr>
                <w:rFonts w:ascii="Calibri" w:eastAsia="Times New Roman" w:hAnsi="Calibri" w:cs="Times New Roman"/>
                <w:i/>
                <w:color w:val="000000"/>
                <w:sz w:val="22"/>
                <w:szCs w:val="22"/>
                <w:lang w:eastAsia="en-AU"/>
              </w:rPr>
            </w:pPr>
            <w:r w:rsidRPr="00C6227D">
              <w:rPr>
                <w:rFonts w:ascii="Calibri" w:eastAsia="Times New Roman" w:hAnsi="Calibri" w:cs="Times New Roman"/>
                <w:i/>
                <w:color w:val="000000"/>
                <w:sz w:val="22"/>
                <w:szCs w:val="22"/>
                <w:lang w:eastAsia="en-AU"/>
              </w:rPr>
              <w:t>inputs:</w:t>
            </w:r>
          </w:p>
        </w:tc>
      </w:tr>
      <w:tr w:rsidR="00A451B8" w:rsidRPr="00A451B8" w:rsidTr="009A0B75">
        <w:trPr>
          <w:cantSplit/>
          <w:trHeight w:val="300"/>
          <w:tblHeader/>
        </w:trPr>
        <w:tc>
          <w:tcPr>
            <w:tcW w:w="2655" w:type="dxa"/>
          </w:tcPr>
          <w:p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bookmarkStart w:id="51" w:name="OLE_LINK1"/>
            <w:bookmarkStart w:id="52" w:name="OLE_LINK2"/>
            <w:bookmarkStart w:id="53" w:name="OLE_LINK3"/>
            <w:r w:rsidRPr="00A451B8">
              <w:rPr>
                <w:rFonts w:ascii="Calibri" w:eastAsia="Times New Roman" w:hAnsi="Calibri" w:cs="Times New Roman"/>
                <w:color w:val="000000"/>
                <w:sz w:val="22"/>
                <w:szCs w:val="22"/>
                <w:lang w:eastAsia="en-AU"/>
              </w:rPr>
              <w:t>LoadP</w:t>
            </w:r>
            <w:bookmarkEnd w:id="51"/>
            <w:bookmarkEnd w:id="52"/>
            <w:bookmarkEnd w:id="53"/>
          </w:p>
        </w:tc>
        <w:tc>
          <w:tcPr>
            <w:tcW w:w="5704" w:type="dxa"/>
            <w:shd w:val="clear" w:color="auto" w:fill="auto"/>
            <w:noWrap/>
            <w:hideMark/>
          </w:tcPr>
          <w:p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Load/Demand</w:t>
            </w:r>
          </w:p>
        </w:tc>
      </w:tr>
      <w:tr w:rsidR="00BD4EDF" w:rsidRPr="00A451B8" w:rsidTr="009A0B75">
        <w:trPr>
          <w:cantSplit/>
          <w:trHeight w:val="300"/>
          <w:tblHeader/>
        </w:trPr>
        <w:tc>
          <w:tcPr>
            <w:tcW w:w="2655" w:type="dxa"/>
          </w:tcPr>
          <w:p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sidRPr="00BD4EDF">
              <w:rPr>
                <w:rFonts w:ascii="Calibri" w:eastAsia="Times New Roman" w:hAnsi="Calibri" w:cs="Times New Roman"/>
                <w:color w:val="000000"/>
                <w:sz w:val="22"/>
                <w:szCs w:val="22"/>
                <w:lang w:eastAsia="en-AU"/>
              </w:rPr>
              <w:t>LoadMaxLimP</w:t>
            </w:r>
          </w:p>
        </w:tc>
        <w:tc>
          <w:tcPr>
            <w:tcW w:w="5704" w:type="dxa"/>
            <w:shd w:val="clear" w:color="auto" w:fill="auto"/>
            <w:noWrap/>
          </w:tcPr>
          <w:p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If positive, this is applied as a maximum limit to the </w:t>
            </w:r>
            <w:r w:rsidRPr="00A451B8">
              <w:rPr>
                <w:rFonts w:ascii="Calibri" w:eastAsia="Times New Roman" w:hAnsi="Calibri" w:cs="Times New Roman"/>
                <w:color w:val="000000"/>
                <w:sz w:val="22"/>
                <w:szCs w:val="22"/>
                <w:lang w:eastAsia="en-AU"/>
              </w:rPr>
              <w:t>Load/Demand</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w:t>
            </w:r>
          </w:p>
        </w:tc>
      </w:tr>
      <w:tr w:rsidR="00A451B8" w:rsidRPr="00A451B8" w:rsidTr="009A0B75">
        <w:trPr>
          <w:cantSplit/>
          <w:trHeight w:val="300"/>
          <w:tblHeader/>
        </w:trPr>
        <w:tc>
          <w:tcPr>
            <w:tcW w:w="2655" w:type="dxa"/>
          </w:tcPr>
          <w:p w:rsidR="00A451B8"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LoadMaxUpP</w:t>
            </w:r>
          </w:p>
        </w:tc>
        <w:tc>
          <w:tcPr>
            <w:tcW w:w="5704" w:type="dxa"/>
            <w:shd w:val="clear" w:color="auto" w:fill="auto"/>
            <w:noWrap/>
          </w:tcPr>
          <w:p w:rsidR="00A451B8"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positive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before being used by the simulator.  This can be used (for example) to smooth 10 minute data with large load steps so-as not to black out the simulator.</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LoadMaxDownP</w:t>
            </w:r>
          </w:p>
        </w:tc>
        <w:tc>
          <w:tcPr>
            <w:tcW w:w="5704" w:type="dxa"/>
            <w:shd w:val="clear" w:color="auto" w:fill="auto"/>
            <w:noWrap/>
          </w:tcPr>
          <w:p w:rsidR="00A77F65"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negative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before being used by the simulator.</w:t>
            </w:r>
          </w:p>
        </w:tc>
      </w:tr>
      <w:tr w:rsidR="00A77F65" w:rsidRPr="00A451B8" w:rsidTr="009A0B75">
        <w:trPr>
          <w:cantSplit/>
          <w:trHeight w:val="300"/>
          <w:tblHeader/>
        </w:trPr>
        <w:tc>
          <w:tcPr>
            <w:tcW w:w="2655" w:type="dxa"/>
          </w:tcPr>
          <w:p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StatHystP</w:t>
            </w:r>
          </w:p>
        </w:tc>
        <w:tc>
          <w:tcPr>
            <w:tcW w:w="5704" w:type="dxa"/>
            <w:shd w:val="clear" w:color="auto" w:fill="auto"/>
            <w:noWrap/>
          </w:tcPr>
          <w:p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Hysteresis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StatSpinSetP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Spinning Reserve Setpoint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143FB">
              <w:rPr>
                <w:rFonts w:ascii="Calibri" w:eastAsia="Times New Roman" w:hAnsi="Calibri" w:cs="Times New Roman"/>
                <w:color w:val="000000"/>
                <w:sz w:val="22"/>
                <w:szCs w:val="22"/>
                <w:lang w:eastAsia="en-AU"/>
              </w:rPr>
              <w:t>StatMaintainSpin</w:t>
            </w:r>
          </w:p>
        </w:tc>
        <w:tc>
          <w:tcPr>
            <w:tcW w:w="5704" w:type="dxa"/>
            <w:shd w:val="clear" w:color="auto" w:fill="auto"/>
            <w:noWrap/>
          </w:tcPr>
          <w:p w:rsidR="00A77F65" w:rsidRPr="00A451B8" w:rsidRDefault="00A77F65" w:rsidP="00A143F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 to 0 to allow spinning reserve to be offset by sheddable load; Set to 1 to maintain StatSpinSetP at all times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GenBlackCfg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Black Start Configuration</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GenAvailCfg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Healthy Generators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Minimum Run Time</w:t>
            </w:r>
          </w:p>
        </w:tc>
      </w:tr>
      <w:tr w:rsidR="003650FF" w:rsidRPr="00A451B8" w:rsidTr="009A0B75">
        <w:trPr>
          <w:cantSplit/>
          <w:trHeight w:val="300"/>
          <w:tblHeader/>
        </w:trPr>
        <w:tc>
          <w:tcPr>
            <w:tcW w:w="2655" w:type="dxa"/>
          </w:tcPr>
          <w:p w:rsidR="003650FF" w:rsidRPr="00A451B8" w:rsidRDefault="003650FF" w:rsidP="00570AE6">
            <w:pPr>
              <w:suppressLineNumbers w:val="0"/>
              <w:spacing w:before="0" w:after="0" w:line="240" w:lineRule="auto"/>
              <w:rPr>
                <w:rFonts w:ascii="Calibri" w:eastAsia="Times New Roman" w:hAnsi="Calibri" w:cs="Times New Roman"/>
                <w:color w:val="000000"/>
                <w:sz w:val="22"/>
                <w:szCs w:val="22"/>
                <w:lang w:eastAsia="en-AU"/>
              </w:rPr>
            </w:pPr>
            <w:r w:rsidRPr="003650FF">
              <w:rPr>
                <w:rFonts w:ascii="Calibri" w:eastAsia="Times New Roman" w:hAnsi="Calibri" w:cs="Times New Roman"/>
                <w:color w:val="000000"/>
                <w:sz w:val="22"/>
                <w:szCs w:val="22"/>
                <w:lang w:eastAsia="en-AU"/>
              </w:rPr>
              <w:t>GenSwitchDownDelayT</w:t>
            </w:r>
          </w:p>
        </w:tc>
        <w:tc>
          <w:tcPr>
            <w:tcW w:w="5704" w:type="dxa"/>
            <w:shd w:val="clear" w:color="auto" w:fill="auto"/>
            <w:noWrap/>
          </w:tcPr>
          <w:p w:rsidR="003650FF" w:rsidRPr="00A451B8" w:rsidRDefault="003650FF" w:rsidP="003650FF">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Switch-down Delay Time.  Set this to delay generator switch-downs, until </w:t>
            </w:r>
            <w:r w:rsidRPr="003650FF">
              <w:rPr>
                <w:rFonts w:ascii="Calibri" w:eastAsia="Times New Roman" w:hAnsi="Calibri" w:cs="Times New Roman"/>
                <w:color w:val="000000"/>
                <w:sz w:val="22"/>
                <w:szCs w:val="22"/>
                <w:lang w:eastAsia="en-AU"/>
              </w:rPr>
              <w:t xml:space="preserve">GenCfgSetP &lt; </w:t>
            </w:r>
            <w:r>
              <w:rPr>
                <w:rFonts w:ascii="Calibri" w:eastAsia="Times New Roman" w:hAnsi="Calibri" w:cs="Times New Roman"/>
                <w:color w:val="000000"/>
                <w:sz w:val="22"/>
                <w:szCs w:val="22"/>
                <w:lang w:eastAsia="en-AU"/>
              </w:rPr>
              <w:t xml:space="preserve">lower configuration power for this amount of </w:t>
            </w:r>
            <w:r w:rsidR="0094700C">
              <w:rPr>
                <w:rFonts w:ascii="Calibri" w:eastAsia="Times New Roman" w:hAnsi="Calibri" w:cs="Times New Roman"/>
                <w:color w:val="000000"/>
                <w:sz w:val="22"/>
                <w:szCs w:val="22"/>
                <w:lang w:eastAsia="en-AU"/>
              </w:rPr>
              <w:t>time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Gen#MaxP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Nominal Rating</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 represents Gen ID (1-8)</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Gen#FuelCons</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Fuel Consumption (L/kWh)</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Minimum Run Time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Gen#IdealPctP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Setpoint (% of MaxP)</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Gen#Service#T</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 # Service Interval (h).  After this amount of run hours have elapsed, the generator is taken offline for Gen#Service#OutT hours.</w:t>
            </w:r>
          </w:p>
        </w:tc>
      </w:tr>
      <w:tr w:rsidR="00A77F65" w:rsidRPr="00A451B8" w:rsidTr="009A0B75">
        <w:trPr>
          <w:cantSplit/>
          <w:trHeight w:val="300"/>
          <w:tblHeader/>
        </w:trPr>
        <w:tc>
          <w:tcPr>
            <w:tcW w:w="2655" w:type="dxa"/>
          </w:tcPr>
          <w:p w:rsidR="00A77F65"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Gen#Service#OutT</w:t>
            </w:r>
          </w:p>
        </w:tc>
        <w:tc>
          <w:tcPr>
            <w:tcW w:w="5704" w:type="dxa"/>
            <w:shd w:val="clear" w:color="auto" w:fill="auto"/>
            <w:noWrap/>
          </w:tcPr>
          <w:p w:rsidR="00A77F65"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time (h) it takes to perform a service.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GenConfig#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Configuration table, Row #.  </w:t>
            </w:r>
            <w:r w:rsidRPr="00A451B8">
              <w:rPr>
                <w:rFonts w:ascii="Calibri" w:eastAsia="Times New Roman" w:hAnsi="Calibri" w:cs="Times New Roman"/>
                <w:color w:val="000000"/>
                <w:sz w:val="22"/>
                <w:szCs w:val="22"/>
                <w:lang w:eastAsia="en-AU"/>
              </w:rPr>
              <w:t># represents Configuration ID (1-256)</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PvAvailP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Available Solar Energy</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492C4C">
              <w:rPr>
                <w:rFonts w:ascii="Calibri" w:eastAsia="Times New Roman" w:hAnsi="Calibri" w:cs="Times New Roman"/>
                <w:color w:val="000000"/>
                <w:sz w:val="22"/>
                <w:szCs w:val="22"/>
                <w:lang w:eastAsia="en-AU"/>
              </w:rPr>
              <w:t>PvMaxLimP</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If positive, this is applied as a maximum limit to the available solar energy (PvAvailP)</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LoadT</w:t>
            </w:r>
          </w:p>
        </w:tc>
        <w:tc>
          <w:tcPr>
            <w:tcW w:w="5704" w:type="dxa"/>
            <w:shd w:val="clear" w:color="auto" w:fill="auto"/>
            <w:noWrap/>
          </w:tcPr>
          <w:p w:rsidR="00A77F65" w:rsidRPr="00A451B8" w:rsidRDefault="00A77F65" w:rsidP="009A0B7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Load shed latency for </w:t>
            </w:r>
            <w:r w:rsidR="009A0B75">
              <w:rPr>
                <w:rFonts w:ascii="Calibri" w:eastAsia="Times New Roman" w:hAnsi="Calibri" w:cs="Times New Roman"/>
                <w:color w:val="000000"/>
                <w:sz w:val="22"/>
                <w:szCs w:val="22"/>
                <w:lang w:eastAsia="en-AU"/>
              </w:rPr>
              <w:t>sheddable load</w:t>
            </w:r>
          </w:p>
        </w:tc>
      </w:tr>
      <w:tr w:rsidR="007F4B46" w:rsidRPr="00A451B8" w:rsidTr="009A0B75">
        <w:trPr>
          <w:cantSplit/>
          <w:trHeight w:val="300"/>
          <w:tblHeader/>
        </w:trPr>
        <w:tc>
          <w:tcPr>
            <w:tcW w:w="2655" w:type="dxa"/>
          </w:tcPr>
          <w:p w:rsidR="007F4B46" w:rsidRDefault="007F4B46" w:rsidP="0072079B">
            <w:pPr>
              <w:suppressLineNumbers w:val="0"/>
              <w:spacing w:before="0" w:after="0" w:line="240" w:lineRule="auto"/>
              <w:rPr>
                <w:rFonts w:ascii="Calibri" w:eastAsia="Times New Roman" w:hAnsi="Calibri" w:cs="Times New Roman"/>
                <w:color w:val="000000"/>
                <w:sz w:val="22"/>
                <w:szCs w:val="22"/>
                <w:lang w:eastAsia="en-AU"/>
              </w:rPr>
            </w:pPr>
            <w:r w:rsidRPr="007F4B46">
              <w:rPr>
                <w:rFonts w:ascii="Calibri" w:eastAsia="Times New Roman" w:hAnsi="Calibri" w:cs="Times New Roman"/>
                <w:color w:val="000000"/>
                <w:sz w:val="22"/>
                <w:szCs w:val="22"/>
                <w:lang w:eastAsia="en-AU"/>
              </w:rPr>
              <w:lastRenderedPageBreak/>
              <w:t>ShedIdealPct</w:t>
            </w:r>
          </w:p>
        </w:tc>
        <w:tc>
          <w:tcPr>
            <w:tcW w:w="5704" w:type="dxa"/>
            <w:shd w:val="clear" w:color="auto" w:fill="auto"/>
            <w:noWrap/>
          </w:tcPr>
          <w:p w:rsidR="007F4B46" w:rsidRDefault="007F4B46" w:rsidP="007F4B4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Ideal load factor to maintain by limiting sheddable loads</w:t>
            </w:r>
          </w:p>
        </w:tc>
      </w:tr>
      <w:tr w:rsidR="00A77F65" w:rsidRPr="00A451B8" w:rsidTr="009A0B75">
        <w:trPr>
          <w:cantSplit/>
          <w:trHeight w:val="300"/>
          <w:tblHeader/>
        </w:trPr>
        <w:tc>
          <w:tcPr>
            <w:tcW w:w="2655" w:type="dxa"/>
          </w:tcPr>
          <w:p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LoadP</w:t>
            </w:r>
          </w:p>
        </w:tc>
        <w:tc>
          <w:tcPr>
            <w:tcW w:w="5704" w:type="dxa"/>
            <w:shd w:val="clear" w:color="auto" w:fill="auto"/>
            <w:noWrap/>
          </w:tcPr>
          <w:p w:rsidR="00A77F65" w:rsidRPr="00A451B8" w:rsidRDefault="0072079B"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Size of sheddable load</w:t>
            </w:r>
          </w:p>
        </w:tc>
      </w:tr>
      <w:tr w:rsidR="00A77F65" w:rsidRPr="00A451B8" w:rsidTr="009A0B75">
        <w:trPr>
          <w:cantSplit/>
          <w:trHeight w:val="300"/>
          <w:tblHeader/>
        </w:trPr>
        <w:tc>
          <w:tcPr>
            <w:tcW w:w="8359" w:type="dxa"/>
            <w:gridSpan w:val="2"/>
          </w:tcPr>
          <w:p w:rsidR="00A77F65" w:rsidRPr="00A451B8" w:rsidRDefault="00A77F65" w:rsidP="00570AE6">
            <w:pPr>
              <w:suppressLineNumbers w:val="0"/>
              <w:spacing w:before="0" w:after="0" w:line="240" w:lineRule="auto"/>
              <w:rPr>
                <w:rFonts w:ascii="Calibri" w:eastAsia="Times New Roman" w:hAnsi="Calibri" w:cs="Times New Roman"/>
                <w:i/>
                <w:color w:val="000000"/>
                <w:sz w:val="22"/>
                <w:szCs w:val="22"/>
                <w:lang w:eastAsia="en-AU"/>
              </w:rPr>
            </w:pPr>
            <w:r w:rsidRPr="00A451B8">
              <w:rPr>
                <w:rFonts w:ascii="Calibri" w:eastAsia="Times New Roman" w:hAnsi="Calibri" w:cs="Times New Roman"/>
                <w:i/>
                <w:color w:val="000000"/>
                <w:sz w:val="22"/>
                <w:szCs w:val="22"/>
                <w:lang w:eastAsia="en-AU"/>
              </w:rPr>
              <w:t>outputs: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Station Output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StatBlackCnt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Number of black starts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Spinning Reserve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Generator Output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GenMaxP </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Capacity Online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Minimum Run Time remaining</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GenOnlineCfg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Online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GenSetCfg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Requested to be Online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GenCfgSetP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Configuration Setpoint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GenOverload</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Any Generators Overloaded</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Ideal Load (kW) of online generators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GenSpinP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Spinning Reserve of online generators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Gen#LoadFact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Load Factor (between 0-1)</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Actual Power Output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Gen#StartCnt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Starts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Gen#StopCnt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Stops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Gen#RunCnt</w:t>
            </w:r>
          </w:p>
        </w:tc>
        <w:tc>
          <w:tcPr>
            <w:tcW w:w="5704" w:type="dxa"/>
            <w:shd w:val="clear" w:color="auto" w:fill="auto"/>
            <w:noWrap/>
            <w:hideMark/>
          </w:tcPr>
          <w:p w:rsidR="00A77F65" w:rsidRPr="00A451B8" w:rsidRDefault="00A77F65" w:rsidP="003B20F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Run time (</w:t>
            </w:r>
            <w:r>
              <w:rPr>
                <w:rFonts w:ascii="Calibri" w:eastAsia="Times New Roman" w:hAnsi="Calibri" w:cs="Times New Roman"/>
                <w:color w:val="000000"/>
                <w:sz w:val="22"/>
                <w:szCs w:val="22"/>
                <w:lang w:eastAsia="en-AU"/>
              </w:rPr>
              <w:t>h</w:t>
            </w:r>
            <w:r w:rsidRPr="00A451B8">
              <w:rPr>
                <w:rFonts w:ascii="Calibri" w:eastAsia="Times New Roman" w:hAnsi="Calibri" w:cs="Times New Roman"/>
                <w:color w:val="000000"/>
                <w:sz w:val="22"/>
                <w:szCs w:val="22"/>
                <w:lang w:eastAsia="en-AU"/>
              </w:rPr>
              <w: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energy produced (kWh)</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Gen#FuelCnt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Fuel Used (L)</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(kW)</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w:t>
            </w:r>
            <w:r w:rsidRPr="002D2B1E">
              <w:rPr>
                <w:rFonts w:ascii="Calibri" w:eastAsia="Times New Roman" w:hAnsi="Calibri" w:cs="Times New Roman"/>
                <w:color w:val="000000"/>
                <w:sz w:val="22"/>
                <w:szCs w:val="22"/>
                <w:lang w:eastAsia="en-AU"/>
              </w:rPr>
              <w:t>ServiceCnt</w:t>
            </w:r>
          </w:p>
        </w:tc>
        <w:tc>
          <w:tcPr>
            <w:tcW w:w="5704" w:type="dxa"/>
            <w:shd w:val="clear" w:color="auto" w:fill="auto"/>
            <w:noWrap/>
          </w:tcPr>
          <w:p w:rsidR="00A77F65" w:rsidRPr="00A451B8" w:rsidRDefault="00A77F65" w:rsidP="002D2B1E">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services on this generator.</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PvE</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Solar output (kWh)</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PvAvailE</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Available Solar (kWh)</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PvSpillE</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Spilt Solar (kWh)</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PvSetMaxDownP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positive ramp rate (kW/s)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PvSetMaxUpP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negative ramp rate (kW/s)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farm setpoint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PvSpillP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Unused solar energy</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output</w:t>
            </w:r>
          </w:p>
        </w:tc>
      </w:tr>
      <w:tr w:rsidR="00A77F65" w:rsidRPr="00A451B8" w:rsidTr="009A0B75">
        <w:trPr>
          <w:cantSplit/>
          <w:trHeight w:val="300"/>
          <w:tblHeader/>
        </w:trPr>
        <w:tc>
          <w:tcPr>
            <w:tcW w:w="2655" w:type="dxa"/>
          </w:tcPr>
          <w:p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LoadP</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all sheddable loads, regardless of their current state</w:t>
            </w:r>
          </w:p>
        </w:tc>
      </w:tr>
      <w:tr w:rsidR="00A77F65" w:rsidRPr="00A451B8" w:rsidTr="009A0B75">
        <w:trPr>
          <w:cantSplit/>
          <w:trHeight w:val="300"/>
          <w:tblHeader/>
        </w:trPr>
        <w:tc>
          <w:tcPr>
            <w:tcW w:w="2655" w:type="dxa"/>
          </w:tcPr>
          <w:p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P</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online sheddable loads</w:t>
            </w:r>
          </w:p>
        </w:tc>
      </w:tr>
      <w:tr w:rsidR="0072079B" w:rsidRPr="00A451B8" w:rsidTr="009A0B75">
        <w:trPr>
          <w:cantSplit/>
          <w:trHeight w:val="300"/>
          <w:tblHeader/>
        </w:trPr>
        <w:tc>
          <w:tcPr>
            <w:tcW w:w="2655" w:type="dxa"/>
          </w:tcPr>
          <w:p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ShedOffP</w:t>
            </w:r>
          </w:p>
        </w:tc>
        <w:tc>
          <w:tcPr>
            <w:tcW w:w="5704" w:type="dxa"/>
            <w:shd w:val="clear" w:color="auto" w:fill="auto"/>
            <w:noWrap/>
          </w:tcPr>
          <w:p w:rsidR="0072079B" w:rsidRDefault="0072079B"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offline portion of sheddable loads</w:t>
            </w:r>
          </w:p>
        </w:tc>
      </w:tr>
      <w:tr w:rsidR="0072079B" w:rsidRPr="00A451B8" w:rsidTr="009A0B75">
        <w:trPr>
          <w:cantSplit/>
          <w:trHeight w:val="300"/>
          <w:tblHeader/>
        </w:trPr>
        <w:tc>
          <w:tcPr>
            <w:tcW w:w="2655" w:type="dxa"/>
          </w:tcPr>
          <w:p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ShedE</w:t>
            </w:r>
          </w:p>
        </w:tc>
        <w:tc>
          <w:tcPr>
            <w:tcW w:w="5704" w:type="dxa"/>
            <w:shd w:val="clear" w:color="auto" w:fill="auto"/>
            <w:noWrap/>
          </w:tcPr>
          <w:p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accumulated energy that was required to bring offline sheddable load back online</w:t>
            </w:r>
          </w:p>
        </w:tc>
      </w:tr>
    </w:tbl>
    <w:p w:rsidR="00A451B8" w:rsidRPr="00A451B8" w:rsidRDefault="00A451B8" w:rsidP="00A451B8"/>
    <w:sectPr w:rsidR="00A451B8" w:rsidRPr="00A451B8" w:rsidSect="002E1F4A">
      <w:type w:val="continuous"/>
      <w:pgSz w:w="11906" w:h="16838" w:code="9"/>
      <w:pgMar w:top="1440" w:right="1440" w:bottom="1440" w:left="1440" w:header="709" w:footer="709" w:gutter="0"/>
      <w:lnNumType w:countBy="1" w:restart="newSectio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BFF" w:rsidRDefault="00971BFF" w:rsidP="00C55039">
      <w:pPr>
        <w:spacing w:before="0" w:after="0" w:line="240" w:lineRule="auto"/>
      </w:pPr>
      <w:r>
        <w:separator/>
      </w:r>
    </w:p>
  </w:endnote>
  <w:endnote w:type="continuationSeparator" w:id="0">
    <w:p w:rsidR="00971BFF" w:rsidRDefault="00971BFF" w:rsidP="00C550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Segoe UI Light"/>
    <w:charset w:val="00"/>
    <w:family w:val="swiss"/>
    <w:pitch w:val="variable"/>
    <w:sig w:usb0="00000000"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B75" w:rsidRDefault="009A0B75">
    <w:pPr>
      <w:pStyle w:val="Footer"/>
    </w:pPr>
    <w:r>
      <w:t>Solar Load Modelling System User Manual</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2A557E">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BFF" w:rsidRDefault="00971BFF" w:rsidP="00C55039">
      <w:pPr>
        <w:spacing w:before="0" w:after="0" w:line="240" w:lineRule="auto"/>
      </w:pPr>
      <w:r>
        <w:separator/>
      </w:r>
    </w:p>
  </w:footnote>
  <w:footnote w:type="continuationSeparator" w:id="0">
    <w:p w:rsidR="00971BFF" w:rsidRDefault="00971BFF" w:rsidP="00C55039">
      <w:pPr>
        <w:spacing w:before="0" w:after="0" w:line="240" w:lineRule="auto"/>
      </w:pPr>
      <w:r>
        <w:continuationSeparator/>
      </w:r>
    </w:p>
  </w:footnote>
  <w:footnote w:id="1">
    <w:p w:rsidR="009A0B75" w:rsidRDefault="009A0B75">
      <w:pPr>
        <w:pStyle w:val="FootnoteText"/>
      </w:pPr>
      <w:r>
        <w:rPr>
          <w:rStyle w:val="FootnoteReference"/>
        </w:rPr>
        <w:footnoteRef/>
      </w:r>
      <w:r>
        <w:t xml:space="preserve"> The Analyser uses a Visual Basic Macro to start a “Console Application” which then uses </w:t>
      </w:r>
      <w:r w:rsidRPr="00C55039">
        <w:t>Microsoft Office Excel Primary Interop Reference</w:t>
      </w:r>
      <w:r>
        <w:t xml:space="preserve"> to control the running Excel instance.  You can copy this Macro to any Excel document.  The Analyser should work with Excel 2003 and 2010, however each version must use its own native file format.</w:t>
      </w:r>
    </w:p>
  </w:footnote>
  <w:footnote w:id="2">
    <w:p w:rsidR="009A0B75" w:rsidRDefault="009A0B75">
      <w:pPr>
        <w:pStyle w:val="FootnoteText"/>
      </w:pPr>
      <w:r>
        <w:rPr>
          <w:rStyle w:val="FootnoteReference"/>
        </w:rPr>
        <w:footnoteRef/>
      </w:r>
      <w:r>
        <w:t xml:space="preserve"> Note that statistics are not generated when the output period is 1, even if explicitly specified</w:t>
      </w:r>
    </w:p>
  </w:footnote>
  <w:footnote w:id="3">
    <w:p w:rsidR="009A0B75" w:rsidRDefault="009A0B75">
      <w:pPr>
        <w:pStyle w:val="FootnoteText"/>
      </w:pPr>
      <w:r>
        <w:rPr>
          <w:rStyle w:val="FootnoteReference"/>
        </w:rPr>
        <w:footnoteRef/>
      </w:r>
      <w:r>
        <w:t xml:space="preserve"> Note that statistics are not generated for counters and energy totals, regardless of output period</w:t>
      </w:r>
    </w:p>
  </w:footnote>
  <w:footnote w:id="4">
    <w:p w:rsidR="009A0B75" w:rsidRDefault="009A0B75">
      <w:pPr>
        <w:pStyle w:val="FootnoteText"/>
      </w:pPr>
      <w:r>
        <w:rPr>
          <w:rStyle w:val="FootnoteReference"/>
        </w:rPr>
        <w:footnoteRef/>
      </w:r>
      <w:r>
        <w:t xml:space="preserve"> That is, the maximum Load up to that point in the simulation</w:t>
      </w:r>
    </w:p>
  </w:footnote>
  <w:footnote w:id="5">
    <w:p w:rsidR="009A0B75" w:rsidRDefault="009A0B75" w:rsidP="00274D25">
      <w:r>
        <w:rPr>
          <w:rStyle w:val="FootnoteReference"/>
        </w:rPr>
        <w:footnoteRef/>
      </w:r>
      <w:r>
        <w:t xml:space="preserve">Actors will be run in the order added to the </w:t>
      </w:r>
      <w:r w:rsidRPr="00274D25">
        <w:rPr>
          <w:rStyle w:val="SourceCodeSnippetChar"/>
        </w:rPr>
        <w:t>actors</w:t>
      </w:r>
      <w:r>
        <w:t xml:space="preserve"> list, and not in parallel.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28E6"/>
      </v:shape>
    </w:pict>
  </w:numPicBullet>
  <w:numPicBullet w:numPicBulletId="1">
    <w:pict>
      <v:shape id="_x0000_i1067" type="#_x0000_t75" style="width:151.5pt;height:162.75pt" o:bullet="t">
        <v:imagedata r:id="rId2" o:title="warn"/>
      </v:shape>
    </w:pict>
  </w:numPicBullet>
  <w:abstractNum w:abstractNumId="0">
    <w:nsid w:val="FFFFFF7C"/>
    <w:multiLevelType w:val="singleLevel"/>
    <w:tmpl w:val="068EBBB4"/>
    <w:lvl w:ilvl="0">
      <w:start w:val="1"/>
      <w:numFmt w:val="decimal"/>
      <w:lvlText w:val="%1."/>
      <w:lvlJc w:val="left"/>
      <w:pPr>
        <w:tabs>
          <w:tab w:val="num" w:pos="1492"/>
        </w:tabs>
        <w:ind w:left="1492" w:hanging="360"/>
      </w:pPr>
    </w:lvl>
  </w:abstractNum>
  <w:abstractNum w:abstractNumId="1">
    <w:nsid w:val="FFFFFF7D"/>
    <w:multiLevelType w:val="singleLevel"/>
    <w:tmpl w:val="172C7C5C"/>
    <w:lvl w:ilvl="0">
      <w:start w:val="1"/>
      <w:numFmt w:val="decimal"/>
      <w:lvlText w:val="%1."/>
      <w:lvlJc w:val="left"/>
      <w:pPr>
        <w:tabs>
          <w:tab w:val="num" w:pos="1209"/>
        </w:tabs>
        <w:ind w:left="1209" w:hanging="360"/>
      </w:pPr>
    </w:lvl>
  </w:abstractNum>
  <w:abstractNum w:abstractNumId="2">
    <w:nsid w:val="FFFFFF7E"/>
    <w:multiLevelType w:val="singleLevel"/>
    <w:tmpl w:val="7B2CD690"/>
    <w:lvl w:ilvl="0">
      <w:start w:val="1"/>
      <w:numFmt w:val="decimal"/>
      <w:lvlText w:val="%1."/>
      <w:lvlJc w:val="left"/>
      <w:pPr>
        <w:tabs>
          <w:tab w:val="num" w:pos="926"/>
        </w:tabs>
        <w:ind w:left="926" w:hanging="360"/>
      </w:pPr>
    </w:lvl>
  </w:abstractNum>
  <w:abstractNum w:abstractNumId="3">
    <w:nsid w:val="FFFFFF7F"/>
    <w:multiLevelType w:val="singleLevel"/>
    <w:tmpl w:val="CB38E0AC"/>
    <w:lvl w:ilvl="0">
      <w:start w:val="1"/>
      <w:numFmt w:val="decimal"/>
      <w:lvlText w:val="%1."/>
      <w:lvlJc w:val="left"/>
      <w:pPr>
        <w:tabs>
          <w:tab w:val="num" w:pos="643"/>
        </w:tabs>
        <w:ind w:left="643" w:hanging="360"/>
      </w:pPr>
    </w:lvl>
  </w:abstractNum>
  <w:abstractNum w:abstractNumId="4">
    <w:nsid w:val="FFFFFF80"/>
    <w:multiLevelType w:val="singleLevel"/>
    <w:tmpl w:val="92425CD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60A5C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B887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645A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86AD3A4"/>
    <w:lvl w:ilvl="0">
      <w:start w:val="1"/>
      <w:numFmt w:val="decimal"/>
      <w:lvlText w:val="%1."/>
      <w:lvlJc w:val="left"/>
      <w:pPr>
        <w:tabs>
          <w:tab w:val="num" w:pos="360"/>
        </w:tabs>
        <w:ind w:left="360" w:hanging="360"/>
      </w:pPr>
    </w:lvl>
  </w:abstractNum>
  <w:abstractNum w:abstractNumId="9">
    <w:nsid w:val="FFFFFF89"/>
    <w:multiLevelType w:val="singleLevel"/>
    <w:tmpl w:val="FE76C184"/>
    <w:lvl w:ilvl="0">
      <w:start w:val="1"/>
      <w:numFmt w:val="bullet"/>
      <w:pStyle w:val="ListBullet"/>
      <w:lvlText w:val=""/>
      <w:lvlJc w:val="left"/>
      <w:pPr>
        <w:ind w:left="360" w:hanging="360"/>
      </w:pPr>
      <w:rPr>
        <w:rFonts w:ascii="Symbol" w:hAnsi="Symbol" w:hint="default"/>
        <w:color w:val="auto"/>
        <w:sz w:val="24"/>
      </w:rPr>
    </w:lvl>
  </w:abstractNum>
  <w:abstractNum w:abstractNumId="10">
    <w:nsid w:val="04CB1804"/>
    <w:multiLevelType w:val="hybridMultilevel"/>
    <w:tmpl w:val="08FE7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6E4043E"/>
    <w:multiLevelType w:val="hybridMultilevel"/>
    <w:tmpl w:val="BDC81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1DF5232"/>
    <w:multiLevelType w:val="hybridMultilevel"/>
    <w:tmpl w:val="42FE66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315455C"/>
    <w:multiLevelType w:val="hybridMultilevel"/>
    <w:tmpl w:val="3FAAD540"/>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14">
    <w:nsid w:val="14930944"/>
    <w:multiLevelType w:val="hybridMultilevel"/>
    <w:tmpl w:val="FB9659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16433E83"/>
    <w:multiLevelType w:val="hybridMultilevel"/>
    <w:tmpl w:val="8A460E2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86C2565"/>
    <w:multiLevelType w:val="hybridMultilevel"/>
    <w:tmpl w:val="A60212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19423F01"/>
    <w:multiLevelType w:val="hybridMultilevel"/>
    <w:tmpl w:val="893C4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1A492230"/>
    <w:multiLevelType w:val="hybridMultilevel"/>
    <w:tmpl w:val="3D96ECE8"/>
    <w:lvl w:ilvl="0" w:tplc="DE7E3E0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1EBA0097"/>
    <w:multiLevelType w:val="hybridMultilevel"/>
    <w:tmpl w:val="87506B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237A46A2"/>
    <w:multiLevelType w:val="hybridMultilevel"/>
    <w:tmpl w:val="F7E6B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6AC5387"/>
    <w:multiLevelType w:val="hybridMultilevel"/>
    <w:tmpl w:val="4120D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BD36DA1"/>
    <w:multiLevelType w:val="hybridMultilevel"/>
    <w:tmpl w:val="2A765A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DAB3ED8"/>
    <w:multiLevelType w:val="hybridMultilevel"/>
    <w:tmpl w:val="479A54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25C351B"/>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6115D45"/>
    <w:multiLevelType w:val="hybridMultilevel"/>
    <w:tmpl w:val="57AA8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E6C7C1B"/>
    <w:multiLevelType w:val="hybridMultilevel"/>
    <w:tmpl w:val="DF1CD7F2"/>
    <w:lvl w:ilvl="0" w:tplc="0C090001">
      <w:start w:val="1"/>
      <w:numFmt w:val="bullet"/>
      <w:lvlText w:val=""/>
      <w:lvlJc w:val="left"/>
      <w:pPr>
        <w:ind w:left="815" w:hanging="360"/>
      </w:pPr>
      <w:rPr>
        <w:rFonts w:ascii="Symbol" w:hAnsi="Symbol" w:hint="default"/>
      </w:rPr>
    </w:lvl>
    <w:lvl w:ilvl="1" w:tplc="0C090003" w:tentative="1">
      <w:start w:val="1"/>
      <w:numFmt w:val="bullet"/>
      <w:lvlText w:val="o"/>
      <w:lvlJc w:val="left"/>
      <w:pPr>
        <w:ind w:left="1535" w:hanging="360"/>
      </w:pPr>
      <w:rPr>
        <w:rFonts w:ascii="Courier New" w:hAnsi="Courier New" w:cs="Courier New" w:hint="default"/>
      </w:rPr>
    </w:lvl>
    <w:lvl w:ilvl="2" w:tplc="0C090005" w:tentative="1">
      <w:start w:val="1"/>
      <w:numFmt w:val="bullet"/>
      <w:lvlText w:val=""/>
      <w:lvlJc w:val="left"/>
      <w:pPr>
        <w:ind w:left="2255" w:hanging="360"/>
      </w:pPr>
      <w:rPr>
        <w:rFonts w:ascii="Wingdings" w:hAnsi="Wingdings" w:hint="default"/>
      </w:rPr>
    </w:lvl>
    <w:lvl w:ilvl="3" w:tplc="0C090001" w:tentative="1">
      <w:start w:val="1"/>
      <w:numFmt w:val="bullet"/>
      <w:lvlText w:val=""/>
      <w:lvlJc w:val="left"/>
      <w:pPr>
        <w:ind w:left="2975" w:hanging="360"/>
      </w:pPr>
      <w:rPr>
        <w:rFonts w:ascii="Symbol" w:hAnsi="Symbol" w:hint="default"/>
      </w:rPr>
    </w:lvl>
    <w:lvl w:ilvl="4" w:tplc="0C090003" w:tentative="1">
      <w:start w:val="1"/>
      <w:numFmt w:val="bullet"/>
      <w:lvlText w:val="o"/>
      <w:lvlJc w:val="left"/>
      <w:pPr>
        <w:ind w:left="3695" w:hanging="360"/>
      </w:pPr>
      <w:rPr>
        <w:rFonts w:ascii="Courier New" w:hAnsi="Courier New" w:cs="Courier New" w:hint="default"/>
      </w:rPr>
    </w:lvl>
    <w:lvl w:ilvl="5" w:tplc="0C090005" w:tentative="1">
      <w:start w:val="1"/>
      <w:numFmt w:val="bullet"/>
      <w:lvlText w:val=""/>
      <w:lvlJc w:val="left"/>
      <w:pPr>
        <w:ind w:left="4415" w:hanging="360"/>
      </w:pPr>
      <w:rPr>
        <w:rFonts w:ascii="Wingdings" w:hAnsi="Wingdings" w:hint="default"/>
      </w:rPr>
    </w:lvl>
    <w:lvl w:ilvl="6" w:tplc="0C090001" w:tentative="1">
      <w:start w:val="1"/>
      <w:numFmt w:val="bullet"/>
      <w:lvlText w:val=""/>
      <w:lvlJc w:val="left"/>
      <w:pPr>
        <w:ind w:left="5135" w:hanging="360"/>
      </w:pPr>
      <w:rPr>
        <w:rFonts w:ascii="Symbol" w:hAnsi="Symbol" w:hint="default"/>
      </w:rPr>
    </w:lvl>
    <w:lvl w:ilvl="7" w:tplc="0C090003" w:tentative="1">
      <w:start w:val="1"/>
      <w:numFmt w:val="bullet"/>
      <w:lvlText w:val="o"/>
      <w:lvlJc w:val="left"/>
      <w:pPr>
        <w:ind w:left="5855" w:hanging="360"/>
      </w:pPr>
      <w:rPr>
        <w:rFonts w:ascii="Courier New" w:hAnsi="Courier New" w:cs="Courier New" w:hint="default"/>
      </w:rPr>
    </w:lvl>
    <w:lvl w:ilvl="8" w:tplc="0C090005" w:tentative="1">
      <w:start w:val="1"/>
      <w:numFmt w:val="bullet"/>
      <w:lvlText w:val=""/>
      <w:lvlJc w:val="left"/>
      <w:pPr>
        <w:ind w:left="6575" w:hanging="360"/>
      </w:pPr>
      <w:rPr>
        <w:rFonts w:ascii="Wingdings" w:hAnsi="Wingdings" w:hint="default"/>
      </w:rPr>
    </w:lvl>
  </w:abstractNum>
  <w:abstractNum w:abstractNumId="27">
    <w:nsid w:val="421266D7"/>
    <w:multiLevelType w:val="hybridMultilevel"/>
    <w:tmpl w:val="456E0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32A6FFB"/>
    <w:multiLevelType w:val="hybridMultilevel"/>
    <w:tmpl w:val="77963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556361A"/>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45D82DFC"/>
    <w:multiLevelType w:val="hybridMultilevel"/>
    <w:tmpl w:val="D758D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47140EB0"/>
    <w:multiLevelType w:val="hybridMultilevel"/>
    <w:tmpl w:val="2FF2DC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4F08265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4F9C6848"/>
    <w:multiLevelType w:val="hybridMultilevel"/>
    <w:tmpl w:val="C94AA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4FF64A75"/>
    <w:multiLevelType w:val="hybridMultilevel"/>
    <w:tmpl w:val="66820F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3256AE1"/>
    <w:multiLevelType w:val="hybridMultilevel"/>
    <w:tmpl w:val="349CB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3A56FD6"/>
    <w:multiLevelType w:val="hybridMultilevel"/>
    <w:tmpl w:val="63DEC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3DA6D23"/>
    <w:multiLevelType w:val="hybridMultilevel"/>
    <w:tmpl w:val="6EC855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4FD7E6C"/>
    <w:multiLevelType w:val="hybridMultilevel"/>
    <w:tmpl w:val="7AD85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53A318C"/>
    <w:multiLevelType w:val="hybridMultilevel"/>
    <w:tmpl w:val="48507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6EAD3EE6"/>
    <w:multiLevelType w:val="hybridMultilevel"/>
    <w:tmpl w:val="77BC0DC0"/>
    <w:lvl w:ilvl="0" w:tplc="381E355C">
      <w:start w:val="1"/>
      <w:numFmt w:val="decimal"/>
      <w:lvlText w:val="%1."/>
      <w:lvlJc w:val="center"/>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0E12856"/>
    <w:multiLevelType w:val="hybridMultilevel"/>
    <w:tmpl w:val="3B464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16177ED"/>
    <w:multiLevelType w:val="hybridMultilevel"/>
    <w:tmpl w:val="910E3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1FB06E9"/>
    <w:multiLevelType w:val="hybridMultilevel"/>
    <w:tmpl w:val="9A900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6CD7706"/>
    <w:multiLevelType w:val="hybridMultilevel"/>
    <w:tmpl w:val="D2D28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77DD2EA4"/>
    <w:multiLevelType w:val="hybridMultilevel"/>
    <w:tmpl w:val="1A2A16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DCA1393"/>
    <w:multiLevelType w:val="hybridMultilevel"/>
    <w:tmpl w:val="61DCB3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4"/>
  </w:num>
  <w:num w:numId="2">
    <w:abstractNumId w:val="28"/>
  </w:num>
  <w:num w:numId="3">
    <w:abstractNumId w:val="30"/>
  </w:num>
  <w:num w:numId="4">
    <w:abstractNumId w:val="20"/>
  </w:num>
  <w:num w:numId="5">
    <w:abstractNumId w:val="15"/>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1"/>
  </w:num>
  <w:num w:numId="18">
    <w:abstractNumId w:val="11"/>
  </w:num>
  <w:num w:numId="19">
    <w:abstractNumId w:val="35"/>
  </w:num>
  <w:num w:numId="20">
    <w:abstractNumId w:val="29"/>
  </w:num>
  <w:num w:numId="21">
    <w:abstractNumId w:val="38"/>
  </w:num>
  <w:num w:numId="22">
    <w:abstractNumId w:val="18"/>
  </w:num>
  <w:num w:numId="23">
    <w:abstractNumId w:val="34"/>
  </w:num>
  <w:num w:numId="24">
    <w:abstractNumId w:val="23"/>
  </w:num>
  <w:num w:numId="25">
    <w:abstractNumId w:val="45"/>
  </w:num>
  <w:num w:numId="26">
    <w:abstractNumId w:val="43"/>
  </w:num>
  <w:num w:numId="27">
    <w:abstractNumId w:val="12"/>
  </w:num>
  <w:num w:numId="28">
    <w:abstractNumId w:val="17"/>
  </w:num>
  <w:num w:numId="29">
    <w:abstractNumId w:val="22"/>
  </w:num>
  <w:num w:numId="30">
    <w:abstractNumId w:val="24"/>
  </w:num>
  <w:num w:numId="31">
    <w:abstractNumId w:val="16"/>
  </w:num>
  <w:num w:numId="32">
    <w:abstractNumId w:val="10"/>
  </w:num>
  <w:num w:numId="33">
    <w:abstractNumId w:val="25"/>
  </w:num>
  <w:num w:numId="34">
    <w:abstractNumId w:val="27"/>
  </w:num>
  <w:num w:numId="35">
    <w:abstractNumId w:val="19"/>
  </w:num>
  <w:num w:numId="36">
    <w:abstractNumId w:val="46"/>
  </w:num>
  <w:num w:numId="37">
    <w:abstractNumId w:val="37"/>
  </w:num>
  <w:num w:numId="38">
    <w:abstractNumId w:val="26"/>
  </w:num>
  <w:num w:numId="39">
    <w:abstractNumId w:val="32"/>
  </w:num>
  <w:num w:numId="40">
    <w:abstractNumId w:val="40"/>
  </w:num>
  <w:num w:numId="41">
    <w:abstractNumId w:val="13"/>
  </w:num>
  <w:num w:numId="42">
    <w:abstractNumId w:val="36"/>
  </w:num>
  <w:num w:numId="43">
    <w:abstractNumId w:val="31"/>
  </w:num>
  <w:num w:numId="44">
    <w:abstractNumId w:val="39"/>
  </w:num>
  <w:num w:numId="45">
    <w:abstractNumId w:val="33"/>
  </w:num>
  <w:num w:numId="46">
    <w:abstractNumId w:val="14"/>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083"/>
    <w:rsid w:val="000210DB"/>
    <w:rsid w:val="0003287D"/>
    <w:rsid w:val="00032D5B"/>
    <w:rsid w:val="000434C6"/>
    <w:rsid w:val="000477CA"/>
    <w:rsid w:val="00054A32"/>
    <w:rsid w:val="00055DA0"/>
    <w:rsid w:val="0005618E"/>
    <w:rsid w:val="00061BCC"/>
    <w:rsid w:val="000634AF"/>
    <w:rsid w:val="00066BBF"/>
    <w:rsid w:val="00075D7B"/>
    <w:rsid w:val="00094C09"/>
    <w:rsid w:val="00097C78"/>
    <w:rsid w:val="000B4EE7"/>
    <w:rsid w:val="000C60E4"/>
    <w:rsid w:val="000C64E2"/>
    <w:rsid w:val="000D37BE"/>
    <w:rsid w:val="000E224B"/>
    <w:rsid w:val="000F1B7D"/>
    <w:rsid w:val="000F3F7D"/>
    <w:rsid w:val="0010384A"/>
    <w:rsid w:val="00111002"/>
    <w:rsid w:val="00117E57"/>
    <w:rsid w:val="00136F66"/>
    <w:rsid w:val="00141F0A"/>
    <w:rsid w:val="00145729"/>
    <w:rsid w:val="0014738D"/>
    <w:rsid w:val="00150BE1"/>
    <w:rsid w:val="0015511E"/>
    <w:rsid w:val="00172CA5"/>
    <w:rsid w:val="00181E89"/>
    <w:rsid w:val="0018685E"/>
    <w:rsid w:val="00191D9E"/>
    <w:rsid w:val="00196E47"/>
    <w:rsid w:val="001A74C2"/>
    <w:rsid w:val="001B6B78"/>
    <w:rsid w:val="001C0A45"/>
    <w:rsid w:val="001D03A8"/>
    <w:rsid w:val="001D05F6"/>
    <w:rsid w:val="001D7FF5"/>
    <w:rsid w:val="001E0E24"/>
    <w:rsid w:val="001E6153"/>
    <w:rsid w:val="001F6B6C"/>
    <w:rsid w:val="002212B1"/>
    <w:rsid w:val="00223E73"/>
    <w:rsid w:val="00230BEF"/>
    <w:rsid w:val="00247586"/>
    <w:rsid w:val="00274D25"/>
    <w:rsid w:val="00291627"/>
    <w:rsid w:val="00291E25"/>
    <w:rsid w:val="002948E6"/>
    <w:rsid w:val="002A009F"/>
    <w:rsid w:val="002A396C"/>
    <w:rsid w:val="002A557E"/>
    <w:rsid w:val="002C1EF4"/>
    <w:rsid w:val="002D1BC6"/>
    <w:rsid w:val="002D290A"/>
    <w:rsid w:val="002D2B1E"/>
    <w:rsid w:val="002D2E73"/>
    <w:rsid w:val="002D7A8A"/>
    <w:rsid w:val="002E1F4A"/>
    <w:rsid w:val="002E7C40"/>
    <w:rsid w:val="00301FD9"/>
    <w:rsid w:val="00325809"/>
    <w:rsid w:val="00332426"/>
    <w:rsid w:val="0033650A"/>
    <w:rsid w:val="003370C3"/>
    <w:rsid w:val="00345B34"/>
    <w:rsid w:val="00357F0E"/>
    <w:rsid w:val="0036203B"/>
    <w:rsid w:val="003650FF"/>
    <w:rsid w:val="00366AE7"/>
    <w:rsid w:val="0037607C"/>
    <w:rsid w:val="00383FC4"/>
    <w:rsid w:val="00395DF7"/>
    <w:rsid w:val="003A1B20"/>
    <w:rsid w:val="003A7B42"/>
    <w:rsid w:val="003B20F6"/>
    <w:rsid w:val="003B38AE"/>
    <w:rsid w:val="003B66E4"/>
    <w:rsid w:val="003C2BF1"/>
    <w:rsid w:val="003D24AD"/>
    <w:rsid w:val="003D3211"/>
    <w:rsid w:val="003D32A9"/>
    <w:rsid w:val="003D653B"/>
    <w:rsid w:val="003F2618"/>
    <w:rsid w:val="00403506"/>
    <w:rsid w:val="00413B39"/>
    <w:rsid w:val="00415418"/>
    <w:rsid w:val="00415D8E"/>
    <w:rsid w:val="00416375"/>
    <w:rsid w:val="00430CC1"/>
    <w:rsid w:val="00435247"/>
    <w:rsid w:val="00437EC3"/>
    <w:rsid w:val="004565A0"/>
    <w:rsid w:val="00457F81"/>
    <w:rsid w:val="00460BB1"/>
    <w:rsid w:val="0046299F"/>
    <w:rsid w:val="00465E9C"/>
    <w:rsid w:val="00485E08"/>
    <w:rsid w:val="00492C4C"/>
    <w:rsid w:val="00492F6B"/>
    <w:rsid w:val="004A7B9F"/>
    <w:rsid w:val="004B0759"/>
    <w:rsid w:val="004B2A86"/>
    <w:rsid w:val="004C5775"/>
    <w:rsid w:val="004D45F5"/>
    <w:rsid w:val="004D5C44"/>
    <w:rsid w:val="00503BD6"/>
    <w:rsid w:val="00503C1A"/>
    <w:rsid w:val="0051076B"/>
    <w:rsid w:val="00511D45"/>
    <w:rsid w:val="00516FAF"/>
    <w:rsid w:val="00532C3B"/>
    <w:rsid w:val="00545D4B"/>
    <w:rsid w:val="005539BA"/>
    <w:rsid w:val="00562119"/>
    <w:rsid w:val="00570AE6"/>
    <w:rsid w:val="00576E00"/>
    <w:rsid w:val="00583B2F"/>
    <w:rsid w:val="00590E6C"/>
    <w:rsid w:val="00591E29"/>
    <w:rsid w:val="005A0D00"/>
    <w:rsid w:val="005A0E51"/>
    <w:rsid w:val="005A3C90"/>
    <w:rsid w:val="005A4D76"/>
    <w:rsid w:val="005B0ADB"/>
    <w:rsid w:val="005B7B75"/>
    <w:rsid w:val="005C5766"/>
    <w:rsid w:val="005D0B8D"/>
    <w:rsid w:val="005D2786"/>
    <w:rsid w:val="005D4C04"/>
    <w:rsid w:val="005E25BF"/>
    <w:rsid w:val="005F251D"/>
    <w:rsid w:val="00637C56"/>
    <w:rsid w:val="006458F2"/>
    <w:rsid w:val="00646800"/>
    <w:rsid w:val="00657446"/>
    <w:rsid w:val="00662047"/>
    <w:rsid w:val="00664FE1"/>
    <w:rsid w:val="00671772"/>
    <w:rsid w:val="00675029"/>
    <w:rsid w:val="006877D0"/>
    <w:rsid w:val="00694E87"/>
    <w:rsid w:val="006A39E1"/>
    <w:rsid w:val="006B01E6"/>
    <w:rsid w:val="006B2D64"/>
    <w:rsid w:val="006E78B5"/>
    <w:rsid w:val="006F0720"/>
    <w:rsid w:val="006F2257"/>
    <w:rsid w:val="006F3CD8"/>
    <w:rsid w:val="006F47FF"/>
    <w:rsid w:val="0072079B"/>
    <w:rsid w:val="00726311"/>
    <w:rsid w:val="007561B8"/>
    <w:rsid w:val="00761F99"/>
    <w:rsid w:val="00771798"/>
    <w:rsid w:val="00775C7B"/>
    <w:rsid w:val="007807DA"/>
    <w:rsid w:val="007819EC"/>
    <w:rsid w:val="00784504"/>
    <w:rsid w:val="0078650B"/>
    <w:rsid w:val="007A1795"/>
    <w:rsid w:val="007A4ABB"/>
    <w:rsid w:val="007A6850"/>
    <w:rsid w:val="007C0DE3"/>
    <w:rsid w:val="007C212E"/>
    <w:rsid w:val="007C2A55"/>
    <w:rsid w:val="007F2611"/>
    <w:rsid w:val="007F31D6"/>
    <w:rsid w:val="007F4B46"/>
    <w:rsid w:val="007F5DA2"/>
    <w:rsid w:val="00813DC2"/>
    <w:rsid w:val="00830359"/>
    <w:rsid w:val="00843698"/>
    <w:rsid w:val="00852838"/>
    <w:rsid w:val="00871B80"/>
    <w:rsid w:val="00871D27"/>
    <w:rsid w:val="00876A93"/>
    <w:rsid w:val="00876F0F"/>
    <w:rsid w:val="00881BE2"/>
    <w:rsid w:val="008902FC"/>
    <w:rsid w:val="008A0F9F"/>
    <w:rsid w:val="008A3E13"/>
    <w:rsid w:val="008A4C2D"/>
    <w:rsid w:val="008B0547"/>
    <w:rsid w:val="008C0C14"/>
    <w:rsid w:val="008C3EE5"/>
    <w:rsid w:val="008D5020"/>
    <w:rsid w:val="008D7220"/>
    <w:rsid w:val="008E141E"/>
    <w:rsid w:val="008E6BB7"/>
    <w:rsid w:val="009240E1"/>
    <w:rsid w:val="009269B8"/>
    <w:rsid w:val="0094700C"/>
    <w:rsid w:val="009501D5"/>
    <w:rsid w:val="00950C2F"/>
    <w:rsid w:val="00965241"/>
    <w:rsid w:val="00965E0A"/>
    <w:rsid w:val="00971BFF"/>
    <w:rsid w:val="00973083"/>
    <w:rsid w:val="009A0B75"/>
    <w:rsid w:val="009A2377"/>
    <w:rsid w:val="009B09DE"/>
    <w:rsid w:val="009B4FAA"/>
    <w:rsid w:val="009C090F"/>
    <w:rsid w:val="009C2EA1"/>
    <w:rsid w:val="009D7A7A"/>
    <w:rsid w:val="009E0E4C"/>
    <w:rsid w:val="009E3341"/>
    <w:rsid w:val="009E68F7"/>
    <w:rsid w:val="009F6625"/>
    <w:rsid w:val="009F6829"/>
    <w:rsid w:val="009F6A16"/>
    <w:rsid w:val="00A05F55"/>
    <w:rsid w:val="00A143FB"/>
    <w:rsid w:val="00A2399B"/>
    <w:rsid w:val="00A32D5D"/>
    <w:rsid w:val="00A451B8"/>
    <w:rsid w:val="00A67E12"/>
    <w:rsid w:val="00A7356D"/>
    <w:rsid w:val="00A77F65"/>
    <w:rsid w:val="00A81CA1"/>
    <w:rsid w:val="00A8592B"/>
    <w:rsid w:val="00A93128"/>
    <w:rsid w:val="00AA6662"/>
    <w:rsid w:val="00AA76DF"/>
    <w:rsid w:val="00AD315B"/>
    <w:rsid w:val="00AF68A7"/>
    <w:rsid w:val="00AF6C7C"/>
    <w:rsid w:val="00AF7E4E"/>
    <w:rsid w:val="00B03666"/>
    <w:rsid w:val="00B1687C"/>
    <w:rsid w:val="00B24175"/>
    <w:rsid w:val="00B33064"/>
    <w:rsid w:val="00B41AA1"/>
    <w:rsid w:val="00B6735F"/>
    <w:rsid w:val="00B82E73"/>
    <w:rsid w:val="00B91B43"/>
    <w:rsid w:val="00BA24A8"/>
    <w:rsid w:val="00BA29E6"/>
    <w:rsid w:val="00BA736C"/>
    <w:rsid w:val="00BB195B"/>
    <w:rsid w:val="00BC18A3"/>
    <w:rsid w:val="00BC34E0"/>
    <w:rsid w:val="00BD4EDF"/>
    <w:rsid w:val="00BE040B"/>
    <w:rsid w:val="00BE0CF0"/>
    <w:rsid w:val="00BF1CFB"/>
    <w:rsid w:val="00BF398D"/>
    <w:rsid w:val="00BF59C5"/>
    <w:rsid w:val="00C156A7"/>
    <w:rsid w:val="00C20BAD"/>
    <w:rsid w:val="00C21009"/>
    <w:rsid w:val="00C4681F"/>
    <w:rsid w:val="00C470CD"/>
    <w:rsid w:val="00C55039"/>
    <w:rsid w:val="00C6227D"/>
    <w:rsid w:val="00C841B7"/>
    <w:rsid w:val="00CA246A"/>
    <w:rsid w:val="00CA2A4E"/>
    <w:rsid w:val="00CA4AA2"/>
    <w:rsid w:val="00CB3E3B"/>
    <w:rsid w:val="00CC2136"/>
    <w:rsid w:val="00CD13C1"/>
    <w:rsid w:val="00CE102A"/>
    <w:rsid w:val="00CE1571"/>
    <w:rsid w:val="00CE204F"/>
    <w:rsid w:val="00CE3543"/>
    <w:rsid w:val="00CE585B"/>
    <w:rsid w:val="00CF06BB"/>
    <w:rsid w:val="00CF5730"/>
    <w:rsid w:val="00D06D7E"/>
    <w:rsid w:val="00D14062"/>
    <w:rsid w:val="00D31CFC"/>
    <w:rsid w:val="00D37600"/>
    <w:rsid w:val="00D412C2"/>
    <w:rsid w:val="00D469AA"/>
    <w:rsid w:val="00D46A6A"/>
    <w:rsid w:val="00D83D44"/>
    <w:rsid w:val="00DA22B8"/>
    <w:rsid w:val="00DB1E4E"/>
    <w:rsid w:val="00DB42BE"/>
    <w:rsid w:val="00DB7F45"/>
    <w:rsid w:val="00DD2AF1"/>
    <w:rsid w:val="00DD5AFB"/>
    <w:rsid w:val="00DE22D8"/>
    <w:rsid w:val="00DE40E6"/>
    <w:rsid w:val="00DF22A0"/>
    <w:rsid w:val="00E21AEB"/>
    <w:rsid w:val="00E2250A"/>
    <w:rsid w:val="00E30B06"/>
    <w:rsid w:val="00E356A8"/>
    <w:rsid w:val="00E43C8D"/>
    <w:rsid w:val="00E52B42"/>
    <w:rsid w:val="00E53A92"/>
    <w:rsid w:val="00E54742"/>
    <w:rsid w:val="00E634D9"/>
    <w:rsid w:val="00E74623"/>
    <w:rsid w:val="00EB00A3"/>
    <w:rsid w:val="00EB0615"/>
    <w:rsid w:val="00EC0077"/>
    <w:rsid w:val="00EC1687"/>
    <w:rsid w:val="00ED1CE5"/>
    <w:rsid w:val="00ED21A0"/>
    <w:rsid w:val="00ED2AEB"/>
    <w:rsid w:val="00ED6549"/>
    <w:rsid w:val="00EE1C81"/>
    <w:rsid w:val="00EE58B9"/>
    <w:rsid w:val="00EF6F60"/>
    <w:rsid w:val="00F00048"/>
    <w:rsid w:val="00F1473A"/>
    <w:rsid w:val="00F177D7"/>
    <w:rsid w:val="00F31350"/>
    <w:rsid w:val="00F33BD7"/>
    <w:rsid w:val="00F57D20"/>
    <w:rsid w:val="00F60BB6"/>
    <w:rsid w:val="00F61783"/>
    <w:rsid w:val="00F672DD"/>
    <w:rsid w:val="00F72E13"/>
    <w:rsid w:val="00F7321D"/>
    <w:rsid w:val="00F74751"/>
    <w:rsid w:val="00F76B74"/>
    <w:rsid w:val="00F8272E"/>
    <w:rsid w:val="00F878F2"/>
    <w:rsid w:val="00F90D02"/>
    <w:rsid w:val="00FB0DC2"/>
    <w:rsid w:val="00FB22E3"/>
    <w:rsid w:val="00FB339D"/>
    <w:rsid w:val="00FB49C1"/>
    <w:rsid w:val="00FB520F"/>
    <w:rsid w:val="00FC2A8B"/>
    <w:rsid w:val="00FD31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D6BA69-0CC6-4187-BD1F-487282A5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78"/>
    <w:pPr>
      <w:suppressLineNumbers/>
    </w:pPr>
    <w:rPr>
      <w:sz w:val="20"/>
      <w:szCs w:val="20"/>
    </w:rPr>
  </w:style>
  <w:style w:type="paragraph" w:styleId="Heading1">
    <w:name w:val="heading 1"/>
    <w:basedOn w:val="Normal"/>
    <w:next w:val="Normal"/>
    <w:link w:val="Heading1Char"/>
    <w:uiPriority w:val="9"/>
    <w:qFormat/>
    <w:rsid w:val="001E6153"/>
    <w:pPr>
      <w:keepNext/>
      <w:numPr>
        <w:numId w:val="39"/>
      </w:numPr>
      <w:spacing w:before="600"/>
      <w:outlineLvl w:val="0"/>
    </w:pPr>
    <w:rPr>
      <w:rFonts w:ascii="Segoe UI" w:hAnsi="Segoe UI" w:cs="Segoe UI"/>
      <w:bCs/>
      <w:color w:val="002163"/>
      <w:spacing w:val="15"/>
      <w:sz w:val="32"/>
      <w:szCs w:val="28"/>
    </w:rPr>
  </w:style>
  <w:style w:type="paragraph" w:styleId="Heading2">
    <w:name w:val="heading 2"/>
    <w:basedOn w:val="Normal"/>
    <w:next w:val="Normal"/>
    <w:link w:val="Heading2Char"/>
    <w:uiPriority w:val="9"/>
    <w:unhideWhenUsed/>
    <w:qFormat/>
    <w:rsid w:val="007A1795"/>
    <w:pPr>
      <w:keepNext/>
      <w:numPr>
        <w:ilvl w:val="1"/>
        <w:numId w:val="39"/>
      </w:numPr>
      <w:spacing w:after="0"/>
      <w:outlineLvl w:val="1"/>
    </w:pPr>
    <w:rPr>
      <w:rFonts w:ascii="Segoe UI" w:hAnsi="Segoe UI" w:cs="Segoe UI"/>
      <w:color w:val="002163"/>
      <w:spacing w:val="15"/>
      <w:sz w:val="24"/>
      <w:szCs w:val="24"/>
    </w:rPr>
  </w:style>
  <w:style w:type="paragraph" w:styleId="Heading3">
    <w:name w:val="heading 3"/>
    <w:basedOn w:val="Normal"/>
    <w:next w:val="Normal"/>
    <w:link w:val="Heading3Char"/>
    <w:uiPriority w:val="9"/>
    <w:unhideWhenUsed/>
    <w:qFormat/>
    <w:rsid w:val="007A1795"/>
    <w:pPr>
      <w:keepNext/>
      <w:numPr>
        <w:ilvl w:val="2"/>
        <w:numId w:val="39"/>
      </w:numPr>
      <w:outlineLvl w:val="2"/>
    </w:pPr>
    <w:rPr>
      <w:rFonts w:ascii="Segoe UI" w:hAnsi="Segoe UI" w:cs="Segoe UI"/>
      <w:u w:val="single"/>
    </w:rPr>
  </w:style>
  <w:style w:type="paragraph" w:styleId="Heading4">
    <w:name w:val="heading 4"/>
    <w:basedOn w:val="Normal"/>
    <w:next w:val="Normal"/>
    <w:link w:val="Heading4Char"/>
    <w:uiPriority w:val="9"/>
    <w:semiHidden/>
    <w:unhideWhenUsed/>
    <w:qFormat/>
    <w:rsid w:val="004A7B9F"/>
    <w:pPr>
      <w:numPr>
        <w:ilvl w:val="3"/>
        <w:numId w:val="39"/>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A7B9F"/>
    <w:pPr>
      <w:numPr>
        <w:ilvl w:val="4"/>
        <w:numId w:val="39"/>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A7B9F"/>
    <w:pPr>
      <w:numPr>
        <w:ilvl w:val="5"/>
        <w:numId w:val="39"/>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A7B9F"/>
    <w:pPr>
      <w:numPr>
        <w:ilvl w:val="6"/>
        <w:numId w:val="39"/>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A7B9F"/>
    <w:pPr>
      <w:numPr>
        <w:ilvl w:val="7"/>
        <w:numId w:val="39"/>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7B9F"/>
    <w:pPr>
      <w:numPr>
        <w:ilvl w:val="8"/>
        <w:numId w:val="3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687"/>
    <w:pPr>
      <w:spacing w:before="720"/>
    </w:pPr>
    <w:rPr>
      <w:rFonts w:ascii="Segoe UI" w:hAnsi="Segoe UI" w:cstheme="minorHAnsi"/>
      <w:caps/>
      <w:spacing w:val="10"/>
      <w:kern w:val="28"/>
      <w:sz w:val="52"/>
      <w:szCs w:val="52"/>
    </w:rPr>
  </w:style>
  <w:style w:type="character" w:customStyle="1" w:styleId="TitleChar">
    <w:name w:val="Title Char"/>
    <w:basedOn w:val="DefaultParagraphFont"/>
    <w:link w:val="Title"/>
    <w:uiPriority w:val="10"/>
    <w:rsid w:val="00EC1687"/>
    <w:rPr>
      <w:rFonts w:ascii="Segoe UI" w:hAnsi="Segoe UI" w:cstheme="minorHAnsi"/>
      <w:caps/>
      <w:spacing w:val="10"/>
      <w:kern w:val="28"/>
      <w:sz w:val="52"/>
      <w:szCs w:val="52"/>
    </w:rPr>
  </w:style>
  <w:style w:type="paragraph" w:styleId="Subtitle">
    <w:name w:val="Subtitle"/>
    <w:basedOn w:val="Normal"/>
    <w:next w:val="Normal"/>
    <w:link w:val="SubtitleChar"/>
    <w:uiPriority w:val="11"/>
    <w:qFormat/>
    <w:rsid w:val="00EC1687"/>
    <w:pPr>
      <w:spacing w:after="1000" w:line="240" w:lineRule="auto"/>
    </w:pPr>
    <w:rPr>
      <w:rFonts w:ascii="Segoe UI" w:hAnsi="Segoe UI" w:cs="Segoe UI"/>
      <w:caps/>
      <w:spacing w:val="10"/>
      <w:sz w:val="24"/>
      <w:szCs w:val="24"/>
    </w:rPr>
  </w:style>
  <w:style w:type="character" w:customStyle="1" w:styleId="SubtitleChar">
    <w:name w:val="Subtitle Char"/>
    <w:basedOn w:val="DefaultParagraphFont"/>
    <w:link w:val="Subtitle"/>
    <w:uiPriority w:val="11"/>
    <w:rsid w:val="00EC1687"/>
    <w:rPr>
      <w:rFonts w:ascii="Segoe UI" w:hAnsi="Segoe UI" w:cs="Segoe UI"/>
      <w:caps/>
      <w:spacing w:val="10"/>
      <w:sz w:val="24"/>
      <w:szCs w:val="24"/>
    </w:rPr>
  </w:style>
  <w:style w:type="character" w:customStyle="1" w:styleId="Heading1Char">
    <w:name w:val="Heading 1 Char"/>
    <w:basedOn w:val="DefaultParagraphFont"/>
    <w:link w:val="Heading1"/>
    <w:uiPriority w:val="9"/>
    <w:rsid w:val="001E6153"/>
    <w:rPr>
      <w:rFonts w:ascii="Segoe UI" w:hAnsi="Segoe UI" w:cs="Segoe UI"/>
      <w:bCs/>
      <w:color w:val="002163"/>
      <w:spacing w:val="15"/>
      <w:sz w:val="32"/>
      <w:szCs w:val="28"/>
    </w:rPr>
  </w:style>
  <w:style w:type="character" w:customStyle="1" w:styleId="Heading2Char">
    <w:name w:val="Heading 2 Char"/>
    <w:basedOn w:val="DefaultParagraphFont"/>
    <w:link w:val="Heading2"/>
    <w:uiPriority w:val="9"/>
    <w:rsid w:val="007A1795"/>
    <w:rPr>
      <w:rFonts w:ascii="Segoe UI" w:hAnsi="Segoe UI" w:cs="Segoe UI"/>
      <w:color w:val="002163"/>
      <w:spacing w:val="15"/>
      <w:sz w:val="24"/>
      <w:szCs w:val="24"/>
    </w:rPr>
  </w:style>
  <w:style w:type="character" w:customStyle="1" w:styleId="Heading3Char">
    <w:name w:val="Heading 3 Char"/>
    <w:basedOn w:val="DefaultParagraphFont"/>
    <w:link w:val="Heading3"/>
    <w:uiPriority w:val="9"/>
    <w:rsid w:val="007A1795"/>
    <w:rPr>
      <w:rFonts w:ascii="Segoe UI" w:hAnsi="Segoe UI" w:cs="Segoe UI"/>
      <w:sz w:val="20"/>
      <w:szCs w:val="20"/>
      <w:u w:val="single"/>
    </w:rPr>
  </w:style>
  <w:style w:type="character" w:customStyle="1" w:styleId="Heading4Char">
    <w:name w:val="Heading 4 Char"/>
    <w:basedOn w:val="DefaultParagraphFont"/>
    <w:link w:val="Heading4"/>
    <w:uiPriority w:val="9"/>
    <w:semiHidden/>
    <w:rsid w:val="004A7B9F"/>
    <w:rPr>
      <w:caps/>
      <w:color w:val="365F91" w:themeColor="accent1" w:themeShade="BF"/>
      <w:spacing w:val="10"/>
    </w:rPr>
  </w:style>
  <w:style w:type="character" w:customStyle="1" w:styleId="Heading5Char">
    <w:name w:val="Heading 5 Char"/>
    <w:basedOn w:val="DefaultParagraphFont"/>
    <w:link w:val="Heading5"/>
    <w:uiPriority w:val="9"/>
    <w:semiHidden/>
    <w:rsid w:val="004A7B9F"/>
    <w:rPr>
      <w:caps/>
      <w:color w:val="365F91" w:themeColor="accent1" w:themeShade="BF"/>
      <w:spacing w:val="10"/>
    </w:rPr>
  </w:style>
  <w:style w:type="character" w:customStyle="1" w:styleId="Heading6Char">
    <w:name w:val="Heading 6 Char"/>
    <w:basedOn w:val="DefaultParagraphFont"/>
    <w:link w:val="Heading6"/>
    <w:uiPriority w:val="9"/>
    <w:semiHidden/>
    <w:rsid w:val="004A7B9F"/>
    <w:rPr>
      <w:caps/>
      <w:color w:val="365F91" w:themeColor="accent1" w:themeShade="BF"/>
      <w:spacing w:val="10"/>
    </w:rPr>
  </w:style>
  <w:style w:type="character" w:customStyle="1" w:styleId="Heading7Char">
    <w:name w:val="Heading 7 Char"/>
    <w:basedOn w:val="DefaultParagraphFont"/>
    <w:link w:val="Heading7"/>
    <w:uiPriority w:val="9"/>
    <w:semiHidden/>
    <w:rsid w:val="004A7B9F"/>
    <w:rPr>
      <w:caps/>
      <w:color w:val="365F91" w:themeColor="accent1" w:themeShade="BF"/>
      <w:spacing w:val="10"/>
    </w:rPr>
  </w:style>
  <w:style w:type="character" w:customStyle="1" w:styleId="Heading8Char">
    <w:name w:val="Heading 8 Char"/>
    <w:basedOn w:val="DefaultParagraphFont"/>
    <w:link w:val="Heading8"/>
    <w:uiPriority w:val="9"/>
    <w:semiHidden/>
    <w:rsid w:val="004A7B9F"/>
    <w:rPr>
      <w:caps/>
      <w:spacing w:val="10"/>
      <w:sz w:val="18"/>
      <w:szCs w:val="18"/>
    </w:rPr>
  </w:style>
  <w:style w:type="character" w:customStyle="1" w:styleId="Heading9Char">
    <w:name w:val="Heading 9 Char"/>
    <w:basedOn w:val="DefaultParagraphFont"/>
    <w:link w:val="Heading9"/>
    <w:uiPriority w:val="9"/>
    <w:semiHidden/>
    <w:rsid w:val="004A7B9F"/>
    <w:rPr>
      <w:i/>
      <w:caps/>
      <w:spacing w:val="10"/>
      <w:sz w:val="18"/>
      <w:szCs w:val="18"/>
    </w:rPr>
  </w:style>
  <w:style w:type="paragraph" w:styleId="Caption">
    <w:name w:val="caption"/>
    <w:basedOn w:val="Normal"/>
    <w:next w:val="Normal"/>
    <w:uiPriority w:val="35"/>
    <w:unhideWhenUsed/>
    <w:qFormat/>
    <w:rsid w:val="004A7B9F"/>
    <w:rPr>
      <w:b/>
      <w:bCs/>
      <w:color w:val="365F91" w:themeColor="accent1" w:themeShade="BF"/>
      <w:sz w:val="16"/>
      <w:szCs w:val="16"/>
    </w:rPr>
  </w:style>
  <w:style w:type="character" w:styleId="Strong">
    <w:name w:val="Strong"/>
    <w:uiPriority w:val="22"/>
    <w:qFormat/>
    <w:rsid w:val="004A7B9F"/>
    <w:rPr>
      <w:b/>
      <w:bCs/>
    </w:rPr>
  </w:style>
  <w:style w:type="character" w:styleId="Emphasis">
    <w:name w:val="Emphasis"/>
    <w:uiPriority w:val="20"/>
    <w:qFormat/>
    <w:rsid w:val="004A7B9F"/>
    <w:rPr>
      <w:caps/>
      <w:color w:val="243F60" w:themeColor="accent1" w:themeShade="7F"/>
      <w:spacing w:val="5"/>
    </w:rPr>
  </w:style>
  <w:style w:type="paragraph" w:styleId="NoSpacing">
    <w:name w:val="No Spacing"/>
    <w:basedOn w:val="Normal"/>
    <w:link w:val="NoSpacingChar"/>
    <w:uiPriority w:val="1"/>
    <w:qFormat/>
    <w:rsid w:val="004A7B9F"/>
    <w:pPr>
      <w:spacing w:before="0" w:after="0" w:line="240" w:lineRule="auto"/>
    </w:pPr>
  </w:style>
  <w:style w:type="character" w:customStyle="1" w:styleId="NoSpacingChar">
    <w:name w:val="No Spacing Char"/>
    <w:basedOn w:val="DefaultParagraphFont"/>
    <w:link w:val="NoSpacing"/>
    <w:uiPriority w:val="1"/>
    <w:rsid w:val="004A7B9F"/>
    <w:rPr>
      <w:sz w:val="20"/>
      <w:szCs w:val="20"/>
    </w:rPr>
  </w:style>
  <w:style w:type="paragraph" w:styleId="ListParagraph">
    <w:name w:val="List Paragraph"/>
    <w:basedOn w:val="Normal"/>
    <w:uiPriority w:val="34"/>
    <w:qFormat/>
    <w:rsid w:val="004A7B9F"/>
    <w:pPr>
      <w:ind w:left="720"/>
      <w:contextualSpacing/>
    </w:pPr>
  </w:style>
  <w:style w:type="paragraph" w:styleId="Quote">
    <w:name w:val="Quote"/>
    <w:basedOn w:val="Normal"/>
    <w:next w:val="Normal"/>
    <w:link w:val="QuoteChar"/>
    <w:uiPriority w:val="29"/>
    <w:qFormat/>
    <w:rsid w:val="004A7B9F"/>
    <w:rPr>
      <w:i/>
      <w:iCs/>
    </w:rPr>
  </w:style>
  <w:style w:type="character" w:customStyle="1" w:styleId="QuoteChar">
    <w:name w:val="Quote Char"/>
    <w:basedOn w:val="DefaultParagraphFont"/>
    <w:link w:val="Quote"/>
    <w:uiPriority w:val="29"/>
    <w:rsid w:val="004A7B9F"/>
    <w:rPr>
      <w:i/>
      <w:iCs/>
      <w:sz w:val="20"/>
      <w:szCs w:val="20"/>
    </w:rPr>
  </w:style>
  <w:style w:type="paragraph" w:styleId="IntenseQuote">
    <w:name w:val="Intense Quote"/>
    <w:basedOn w:val="Normal"/>
    <w:next w:val="Normal"/>
    <w:link w:val="IntenseQuoteChar"/>
    <w:uiPriority w:val="30"/>
    <w:qFormat/>
    <w:rsid w:val="004A7B9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A7B9F"/>
    <w:rPr>
      <w:i/>
      <w:iCs/>
      <w:color w:val="4F81BD" w:themeColor="accent1"/>
      <w:sz w:val="20"/>
      <w:szCs w:val="20"/>
    </w:rPr>
  </w:style>
  <w:style w:type="character" w:styleId="SubtleEmphasis">
    <w:name w:val="Subtle Emphasis"/>
    <w:uiPriority w:val="19"/>
    <w:qFormat/>
    <w:rsid w:val="004A7B9F"/>
    <w:rPr>
      <w:i/>
      <w:iCs/>
      <w:color w:val="243F60" w:themeColor="accent1" w:themeShade="7F"/>
    </w:rPr>
  </w:style>
  <w:style w:type="character" w:styleId="IntenseEmphasis">
    <w:name w:val="Intense Emphasis"/>
    <w:uiPriority w:val="21"/>
    <w:qFormat/>
    <w:rsid w:val="004A7B9F"/>
    <w:rPr>
      <w:b/>
      <w:bCs/>
      <w:caps/>
      <w:color w:val="243F60" w:themeColor="accent1" w:themeShade="7F"/>
      <w:spacing w:val="10"/>
    </w:rPr>
  </w:style>
  <w:style w:type="character" w:styleId="SubtleReference">
    <w:name w:val="Subtle Reference"/>
    <w:uiPriority w:val="31"/>
    <w:qFormat/>
    <w:rsid w:val="004A7B9F"/>
    <w:rPr>
      <w:b/>
      <w:bCs/>
      <w:color w:val="4F81BD" w:themeColor="accent1"/>
    </w:rPr>
  </w:style>
  <w:style w:type="character" w:styleId="IntenseReference">
    <w:name w:val="Intense Reference"/>
    <w:uiPriority w:val="32"/>
    <w:qFormat/>
    <w:rsid w:val="004A7B9F"/>
    <w:rPr>
      <w:b/>
      <w:bCs/>
      <w:i/>
      <w:iCs/>
      <w:caps/>
      <w:color w:val="4F81BD" w:themeColor="accent1"/>
    </w:rPr>
  </w:style>
  <w:style w:type="character" w:styleId="BookTitle">
    <w:name w:val="Book Title"/>
    <w:uiPriority w:val="33"/>
    <w:qFormat/>
    <w:rsid w:val="004A7B9F"/>
    <w:rPr>
      <w:b/>
      <w:bCs/>
      <w:i/>
      <w:iCs/>
      <w:spacing w:val="9"/>
    </w:rPr>
  </w:style>
  <w:style w:type="paragraph" w:styleId="TOCHeading">
    <w:name w:val="TOC Heading"/>
    <w:basedOn w:val="Heading1"/>
    <w:next w:val="Normal"/>
    <w:uiPriority w:val="39"/>
    <w:semiHidden/>
    <w:unhideWhenUsed/>
    <w:qFormat/>
    <w:rsid w:val="004A7B9F"/>
    <w:pPr>
      <w:outlineLvl w:val="9"/>
    </w:pPr>
    <w:rPr>
      <w:lang w:bidi="en-US"/>
    </w:rPr>
  </w:style>
  <w:style w:type="paragraph" w:styleId="FootnoteText">
    <w:name w:val="footnote text"/>
    <w:basedOn w:val="Normal"/>
    <w:link w:val="FootnoteTextChar"/>
    <w:uiPriority w:val="99"/>
    <w:semiHidden/>
    <w:unhideWhenUsed/>
    <w:rsid w:val="00C55039"/>
    <w:pPr>
      <w:spacing w:before="0" w:after="0" w:line="240" w:lineRule="auto"/>
    </w:pPr>
  </w:style>
  <w:style w:type="character" w:customStyle="1" w:styleId="FootnoteTextChar">
    <w:name w:val="Footnote Text Char"/>
    <w:basedOn w:val="DefaultParagraphFont"/>
    <w:link w:val="FootnoteText"/>
    <w:uiPriority w:val="99"/>
    <w:semiHidden/>
    <w:rsid w:val="00C55039"/>
    <w:rPr>
      <w:sz w:val="20"/>
      <w:szCs w:val="20"/>
    </w:rPr>
  </w:style>
  <w:style w:type="character" w:styleId="FootnoteReference">
    <w:name w:val="footnote reference"/>
    <w:basedOn w:val="DefaultParagraphFont"/>
    <w:uiPriority w:val="99"/>
    <w:unhideWhenUsed/>
    <w:rsid w:val="00C55039"/>
    <w:rPr>
      <w:vertAlign w:val="superscript"/>
    </w:rPr>
  </w:style>
  <w:style w:type="table" w:styleId="TableGrid">
    <w:name w:val="Table Grid"/>
    <w:basedOn w:val="TableNormal"/>
    <w:uiPriority w:val="59"/>
    <w:rsid w:val="008C0C1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2">
    <w:name w:val="Medium List 1 Accent 2"/>
    <w:basedOn w:val="TableNormal"/>
    <w:uiPriority w:val="65"/>
    <w:rsid w:val="00485E08"/>
    <w:pPr>
      <w:spacing w:before="0"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Shading-Accent1">
    <w:name w:val="Light Shading Accent 1"/>
    <w:basedOn w:val="TableNormal"/>
    <w:uiPriority w:val="60"/>
    <w:rsid w:val="00485E08"/>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434C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4C6"/>
    <w:rPr>
      <w:rFonts w:ascii="Tahoma" w:hAnsi="Tahoma" w:cs="Tahoma"/>
      <w:sz w:val="16"/>
      <w:szCs w:val="16"/>
    </w:rPr>
  </w:style>
  <w:style w:type="table" w:styleId="LightShading">
    <w:name w:val="Light Shading"/>
    <w:basedOn w:val="TableNormal"/>
    <w:uiPriority w:val="60"/>
    <w:rsid w:val="00637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637C56"/>
    <w:pPr>
      <w:spacing w:after="100"/>
    </w:pPr>
  </w:style>
  <w:style w:type="paragraph" w:styleId="TOC3">
    <w:name w:val="toc 3"/>
    <w:basedOn w:val="Normal"/>
    <w:next w:val="Normal"/>
    <w:autoRedefine/>
    <w:uiPriority w:val="39"/>
    <w:unhideWhenUsed/>
    <w:rsid w:val="00637C56"/>
    <w:pPr>
      <w:spacing w:after="100"/>
      <w:ind w:left="400"/>
    </w:pPr>
  </w:style>
  <w:style w:type="paragraph" w:styleId="TOC2">
    <w:name w:val="toc 2"/>
    <w:basedOn w:val="Normal"/>
    <w:next w:val="Normal"/>
    <w:autoRedefine/>
    <w:uiPriority w:val="39"/>
    <w:unhideWhenUsed/>
    <w:rsid w:val="00637C56"/>
    <w:pPr>
      <w:spacing w:after="100"/>
      <w:ind w:left="200"/>
    </w:pPr>
  </w:style>
  <w:style w:type="character" w:styleId="Hyperlink">
    <w:name w:val="Hyperlink"/>
    <w:basedOn w:val="DefaultParagraphFont"/>
    <w:uiPriority w:val="99"/>
    <w:qFormat/>
    <w:rsid w:val="00637C56"/>
    <w:rPr>
      <w:color w:val="0000FF" w:themeColor="hyperlink"/>
      <w:u w:val="single"/>
    </w:rPr>
  </w:style>
  <w:style w:type="paragraph" w:styleId="HTMLAddress">
    <w:name w:val="HTML Address"/>
    <w:basedOn w:val="Normal"/>
    <w:link w:val="HTMLAddressChar"/>
    <w:uiPriority w:val="99"/>
    <w:unhideWhenUsed/>
    <w:rsid w:val="0037607C"/>
    <w:pPr>
      <w:spacing w:before="0" w:after="0" w:line="240" w:lineRule="auto"/>
    </w:pPr>
    <w:rPr>
      <w:i/>
      <w:iCs/>
    </w:rPr>
  </w:style>
  <w:style w:type="character" w:customStyle="1" w:styleId="HTMLAddressChar">
    <w:name w:val="HTML Address Char"/>
    <w:basedOn w:val="DefaultParagraphFont"/>
    <w:link w:val="HTMLAddress"/>
    <w:uiPriority w:val="99"/>
    <w:rsid w:val="0037607C"/>
    <w:rPr>
      <w:i/>
      <w:iCs/>
      <w:sz w:val="20"/>
      <w:szCs w:val="20"/>
    </w:rPr>
  </w:style>
  <w:style w:type="character" w:styleId="HTMLVariable">
    <w:name w:val="HTML Variable"/>
    <w:basedOn w:val="DefaultParagraphFont"/>
    <w:uiPriority w:val="99"/>
    <w:unhideWhenUsed/>
    <w:rsid w:val="0037607C"/>
    <w:rPr>
      <w:i/>
      <w:iCs/>
    </w:rPr>
  </w:style>
  <w:style w:type="paragraph" w:customStyle="1" w:styleId="SourceCode">
    <w:name w:val="Source Code"/>
    <w:basedOn w:val="Normal"/>
    <w:qFormat/>
    <w:rsid w:val="00876F0F"/>
    <w:pPr>
      <w:keepLines/>
      <w:suppressLineNumbers w:val="0"/>
      <w:autoSpaceDE w:val="0"/>
      <w:autoSpaceDN w:val="0"/>
      <w:adjustRightInd w:val="0"/>
      <w:spacing w:before="20" w:after="20" w:line="240" w:lineRule="auto"/>
      <w:ind w:left="284" w:right="284"/>
      <w:contextualSpacing/>
    </w:pPr>
    <w:rPr>
      <w:rFonts w:ascii="Consolas" w:hAnsi="Consolas" w:cs="Consolas"/>
      <w:noProof/>
      <w:sz w:val="18"/>
      <w:szCs w:val="19"/>
    </w:rPr>
  </w:style>
  <w:style w:type="character" w:styleId="LineNumber">
    <w:name w:val="line number"/>
    <w:basedOn w:val="DefaultParagraphFont"/>
    <w:uiPriority w:val="99"/>
    <w:semiHidden/>
    <w:unhideWhenUsed/>
    <w:rsid w:val="00876F0F"/>
  </w:style>
  <w:style w:type="paragraph" w:customStyle="1" w:styleId="SourceCodeSnippet">
    <w:name w:val="Source Code Snippet"/>
    <w:basedOn w:val="Normal"/>
    <w:link w:val="SourceCodeSnippetChar"/>
    <w:qFormat/>
    <w:rsid w:val="008A4C2D"/>
    <w:pPr>
      <w:autoSpaceDE w:val="0"/>
      <w:autoSpaceDN w:val="0"/>
      <w:adjustRightInd w:val="0"/>
      <w:spacing w:before="0" w:after="0" w:line="240" w:lineRule="auto"/>
    </w:pPr>
    <w:rPr>
      <w:rFonts w:ascii="Consolas" w:hAnsi="Consolas"/>
      <w:noProof/>
      <w:sz w:val="18"/>
      <w:u w:val="single"/>
    </w:rPr>
  </w:style>
  <w:style w:type="character" w:customStyle="1" w:styleId="SourceCodeSnippetChar">
    <w:name w:val="Source Code Snippet Char"/>
    <w:basedOn w:val="DefaultParagraphFont"/>
    <w:link w:val="SourceCodeSnippet"/>
    <w:rsid w:val="008A4C2D"/>
    <w:rPr>
      <w:rFonts w:ascii="Consolas" w:hAnsi="Consolas"/>
      <w:noProof/>
      <w:sz w:val="18"/>
      <w:szCs w:val="20"/>
      <w:u w:val="single"/>
    </w:rPr>
  </w:style>
  <w:style w:type="paragraph" w:styleId="ListBullet">
    <w:name w:val="List Bullet"/>
    <w:basedOn w:val="Normal"/>
    <w:uiPriority w:val="99"/>
    <w:unhideWhenUsed/>
    <w:rsid w:val="00CE1571"/>
    <w:pPr>
      <w:numPr>
        <w:numId w:val="7"/>
      </w:numPr>
      <w:contextualSpacing/>
    </w:pPr>
  </w:style>
  <w:style w:type="paragraph" w:customStyle="1" w:styleId="TextBox">
    <w:name w:val="Text Box"/>
    <w:basedOn w:val="Normal"/>
    <w:qFormat/>
    <w:rsid w:val="00B03666"/>
    <w:pPr>
      <w:framePr w:wrap="notBeside" w:vAnchor="text" w:hAnchor="text" w:y="1"/>
      <w:ind w:left="567" w:right="567"/>
      <w:mirrorIndents/>
    </w:pPr>
  </w:style>
  <w:style w:type="character" w:styleId="PlaceholderText">
    <w:name w:val="Placeholder Text"/>
    <w:basedOn w:val="DefaultParagraphFont"/>
    <w:uiPriority w:val="99"/>
    <w:semiHidden/>
    <w:rsid w:val="00CB3E3B"/>
    <w:rPr>
      <w:color w:val="808080"/>
    </w:rPr>
  </w:style>
  <w:style w:type="paragraph" w:styleId="Header">
    <w:name w:val="header"/>
    <w:basedOn w:val="Normal"/>
    <w:link w:val="HeaderChar"/>
    <w:uiPriority w:val="99"/>
    <w:unhideWhenUsed/>
    <w:rsid w:val="002E1F4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E1F4A"/>
    <w:rPr>
      <w:sz w:val="20"/>
      <w:szCs w:val="20"/>
    </w:rPr>
  </w:style>
  <w:style w:type="paragraph" w:styleId="Footer">
    <w:name w:val="footer"/>
    <w:basedOn w:val="Normal"/>
    <w:link w:val="FooterChar"/>
    <w:uiPriority w:val="99"/>
    <w:unhideWhenUsed/>
    <w:rsid w:val="002E1F4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E1F4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965">
      <w:bodyDiv w:val="1"/>
      <w:marLeft w:val="0"/>
      <w:marRight w:val="0"/>
      <w:marTop w:val="0"/>
      <w:marBottom w:val="0"/>
      <w:divBdr>
        <w:top w:val="none" w:sz="0" w:space="0" w:color="auto"/>
        <w:left w:val="none" w:sz="0" w:space="0" w:color="auto"/>
        <w:bottom w:val="none" w:sz="0" w:space="0" w:color="auto"/>
        <w:right w:val="none" w:sz="0" w:space="0" w:color="auto"/>
      </w:divBdr>
    </w:div>
    <w:div w:id="48385316">
      <w:bodyDiv w:val="1"/>
      <w:marLeft w:val="0"/>
      <w:marRight w:val="0"/>
      <w:marTop w:val="0"/>
      <w:marBottom w:val="0"/>
      <w:divBdr>
        <w:top w:val="none" w:sz="0" w:space="0" w:color="auto"/>
        <w:left w:val="none" w:sz="0" w:space="0" w:color="auto"/>
        <w:bottom w:val="none" w:sz="0" w:space="0" w:color="auto"/>
        <w:right w:val="none" w:sz="0" w:space="0" w:color="auto"/>
      </w:divBdr>
    </w:div>
    <w:div w:id="171065209">
      <w:bodyDiv w:val="1"/>
      <w:marLeft w:val="0"/>
      <w:marRight w:val="0"/>
      <w:marTop w:val="0"/>
      <w:marBottom w:val="0"/>
      <w:divBdr>
        <w:top w:val="none" w:sz="0" w:space="0" w:color="auto"/>
        <w:left w:val="none" w:sz="0" w:space="0" w:color="auto"/>
        <w:bottom w:val="none" w:sz="0" w:space="0" w:color="auto"/>
        <w:right w:val="none" w:sz="0" w:space="0" w:color="auto"/>
      </w:divBdr>
    </w:div>
    <w:div w:id="333728391">
      <w:bodyDiv w:val="1"/>
      <w:marLeft w:val="0"/>
      <w:marRight w:val="0"/>
      <w:marTop w:val="0"/>
      <w:marBottom w:val="0"/>
      <w:divBdr>
        <w:top w:val="none" w:sz="0" w:space="0" w:color="auto"/>
        <w:left w:val="none" w:sz="0" w:space="0" w:color="auto"/>
        <w:bottom w:val="none" w:sz="0" w:space="0" w:color="auto"/>
        <w:right w:val="none" w:sz="0" w:space="0" w:color="auto"/>
      </w:divBdr>
    </w:div>
    <w:div w:id="453183532">
      <w:bodyDiv w:val="1"/>
      <w:marLeft w:val="0"/>
      <w:marRight w:val="0"/>
      <w:marTop w:val="0"/>
      <w:marBottom w:val="0"/>
      <w:divBdr>
        <w:top w:val="none" w:sz="0" w:space="0" w:color="auto"/>
        <w:left w:val="none" w:sz="0" w:space="0" w:color="auto"/>
        <w:bottom w:val="none" w:sz="0" w:space="0" w:color="auto"/>
        <w:right w:val="none" w:sz="0" w:space="0" w:color="auto"/>
      </w:divBdr>
    </w:div>
    <w:div w:id="458031547">
      <w:bodyDiv w:val="1"/>
      <w:marLeft w:val="0"/>
      <w:marRight w:val="0"/>
      <w:marTop w:val="0"/>
      <w:marBottom w:val="0"/>
      <w:divBdr>
        <w:top w:val="none" w:sz="0" w:space="0" w:color="auto"/>
        <w:left w:val="none" w:sz="0" w:space="0" w:color="auto"/>
        <w:bottom w:val="none" w:sz="0" w:space="0" w:color="auto"/>
        <w:right w:val="none" w:sz="0" w:space="0" w:color="auto"/>
      </w:divBdr>
    </w:div>
    <w:div w:id="510533733">
      <w:bodyDiv w:val="1"/>
      <w:marLeft w:val="0"/>
      <w:marRight w:val="0"/>
      <w:marTop w:val="0"/>
      <w:marBottom w:val="0"/>
      <w:divBdr>
        <w:top w:val="none" w:sz="0" w:space="0" w:color="auto"/>
        <w:left w:val="none" w:sz="0" w:space="0" w:color="auto"/>
        <w:bottom w:val="none" w:sz="0" w:space="0" w:color="auto"/>
        <w:right w:val="none" w:sz="0" w:space="0" w:color="auto"/>
      </w:divBdr>
    </w:div>
    <w:div w:id="574244870">
      <w:bodyDiv w:val="1"/>
      <w:marLeft w:val="0"/>
      <w:marRight w:val="0"/>
      <w:marTop w:val="0"/>
      <w:marBottom w:val="0"/>
      <w:divBdr>
        <w:top w:val="none" w:sz="0" w:space="0" w:color="auto"/>
        <w:left w:val="none" w:sz="0" w:space="0" w:color="auto"/>
        <w:bottom w:val="none" w:sz="0" w:space="0" w:color="auto"/>
        <w:right w:val="none" w:sz="0" w:space="0" w:color="auto"/>
      </w:divBdr>
    </w:div>
    <w:div w:id="690453776">
      <w:bodyDiv w:val="1"/>
      <w:marLeft w:val="0"/>
      <w:marRight w:val="0"/>
      <w:marTop w:val="0"/>
      <w:marBottom w:val="0"/>
      <w:divBdr>
        <w:top w:val="none" w:sz="0" w:space="0" w:color="auto"/>
        <w:left w:val="none" w:sz="0" w:space="0" w:color="auto"/>
        <w:bottom w:val="none" w:sz="0" w:space="0" w:color="auto"/>
        <w:right w:val="none" w:sz="0" w:space="0" w:color="auto"/>
      </w:divBdr>
    </w:div>
    <w:div w:id="839000390">
      <w:bodyDiv w:val="1"/>
      <w:marLeft w:val="0"/>
      <w:marRight w:val="0"/>
      <w:marTop w:val="0"/>
      <w:marBottom w:val="0"/>
      <w:divBdr>
        <w:top w:val="none" w:sz="0" w:space="0" w:color="auto"/>
        <w:left w:val="none" w:sz="0" w:space="0" w:color="auto"/>
        <w:bottom w:val="none" w:sz="0" w:space="0" w:color="auto"/>
        <w:right w:val="none" w:sz="0" w:space="0" w:color="auto"/>
      </w:divBdr>
    </w:div>
    <w:div w:id="1107965488">
      <w:bodyDiv w:val="1"/>
      <w:marLeft w:val="0"/>
      <w:marRight w:val="0"/>
      <w:marTop w:val="0"/>
      <w:marBottom w:val="0"/>
      <w:divBdr>
        <w:top w:val="none" w:sz="0" w:space="0" w:color="auto"/>
        <w:left w:val="none" w:sz="0" w:space="0" w:color="auto"/>
        <w:bottom w:val="none" w:sz="0" w:space="0" w:color="auto"/>
        <w:right w:val="none" w:sz="0" w:space="0" w:color="auto"/>
      </w:divBdr>
    </w:div>
    <w:div w:id="1293630522">
      <w:bodyDiv w:val="1"/>
      <w:marLeft w:val="0"/>
      <w:marRight w:val="0"/>
      <w:marTop w:val="0"/>
      <w:marBottom w:val="0"/>
      <w:divBdr>
        <w:top w:val="none" w:sz="0" w:space="0" w:color="auto"/>
        <w:left w:val="none" w:sz="0" w:space="0" w:color="auto"/>
        <w:bottom w:val="none" w:sz="0" w:space="0" w:color="auto"/>
        <w:right w:val="none" w:sz="0" w:space="0" w:color="auto"/>
      </w:divBdr>
    </w:div>
    <w:div w:id="1484546241">
      <w:bodyDiv w:val="1"/>
      <w:marLeft w:val="0"/>
      <w:marRight w:val="0"/>
      <w:marTop w:val="0"/>
      <w:marBottom w:val="0"/>
      <w:divBdr>
        <w:top w:val="none" w:sz="0" w:space="0" w:color="auto"/>
        <w:left w:val="none" w:sz="0" w:space="0" w:color="auto"/>
        <w:bottom w:val="none" w:sz="0" w:space="0" w:color="auto"/>
        <w:right w:val="none" w:sz="0" w:space="0" w:color="auto"/>
      </w:divBdr>
    </w:div>
    <w:div w:id="1509758680">
      <w:bodyDiv w:val="1"/>
      <w:marLeft w:val="0"/>
      <w:marRight w:val="0"/>
      <w:marTop w:val="0"/>
      <w:marBottom w:val="0"/>
      <w:divBdr>
        <w:top w:val="none" w:sz="0" w:space="0" w:color="auto"/>
        <w:left w:val="none" w:sz="0" w:space="0" w:color="auto"/>
        <w:bottom w:val="none" w:sz="0" w:space="0" w:color="auto"/>
        <w:right w:val="none" w:sz="0" w:space="0" w:color="auto"/>
      </w:divBdr>
    </w:div>
    <w:div w:id="1527862146">
      <w:bodyDiv w:val="1"/>
      <w:marLeft w:val="0"/>
      <w:marRight w:val="0"/>
      <w:marTop w:val="0"/>
      <w:marBottom w:val="0"/>
      <w:divBdr>
        <w:top w:val="none" w:sz="0" w:space="0" w:color="auto"/>
        <w:left w:val="none" w:sz="0" w:space="0" w:color="auto"/>
        <w:bottom w:val="none" w:sz="0" w:space="0" w:color="auto"/>
        <w:right w:val="none" w:sz="0" w:space="0" w:color="auto"/>
      </w:divBdr>
    </w:div>
    <w:div w:id="20809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iain.buchanan\svn\radical_pwcsolar\Development\trunk\ExcelReader\data\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Generator Fuel Efficiency</a:t>
            </a:r>
          </a:p>
          <a:p>
            <a:pPr>
              <a:defRPr/>
            </a:pPr>
            <a:r>
              <a:rPr lang="en-AU"/>
              <a:t>(L/kWh</a:t>
            </a:r>
            <a:r>
              <a:rPr lang="en-AU" baseline="0"/>
              <a:t> vs LF)</a:t>
            </a:r>
          </a:p>
        </c:rich>
      </c:tx>
      <c:overlay val="0"/>
    </c:title>
    <c:autoTitleDeleted val="0"/>
    <c:plotArea>
      <c:layout/>
      <c:scatterChart>
        <c:scatterStyle val="lineMarker"/>
        <c:varyColors val="0"/>
        <c:ser>
          <c:idx val="0"/>
          <c:order val="0"/>
          <c:dPt>
            <c:idx val="0"/>
            <c:marker>
              <c:symbol val="diamond"/>
              <c:size val="7"/>
            </c:marker>
            <c:bubble3D val="0"/>
          </c:dPt>
          <c:xVal>
            <c:numRef>
              <c:f>(FuelEfficiency!$B$2,FuelEfficiency!$D$2,FuelEfficiency!$F$2,FuelEfficiency!$H$2,FuelEfficiency!$J$2)</c:f>
              <c:numCache>
                <c:formatCode>General</c:formatCode>
                <c:ptCount val="5"/>
                <c:pt idx="0">
                  <c:v>0</c:v>
                </c:pt>
                <c:pt idx="1">
                  <c:v>0.1</c:v>
                </c:pt>
                <c:pt idx="2">
                  <c:v>0.2</c:v>
                </c:pt>
                <c:pt idx="3">
                  <c:v>0.4</c:v>
                </c:pt>
                <c:pt idx="4">
                  <c:v>1</c:v>
                </c:pt>
              </c:numCache>
            </c:numRef>
          </c:xVal>
          <c:yVal>
            <c:numRef>
              <c:f>(FuelEfficiency!$C$2,FuelEfficiency!$E$2,FuelEfficiency!$G$2,FuelEfficiency!$I$2,FuelEfficiency!$K$2)</c:f>
              <c:numCache>
                <c:formatCode>General</c:formatCode>
                <c:ptCount val="5"/>
                <c:pt idx="0">
                  <c:v>0.43</c:v>
                </c:pt>
                <c:pt idx="1">
                  <c:v>0.4</c:v>
                </c:pt>
                <c:pt idx="2">
                  <c:v>0.35</c:v>
                </c:pt>
                <c:pt idx="3">
                  <c:v>0.33</c:v>
                </c:pt>
                <c:pt idx="4">
                  <c:v>0.33</c:v>
                </c:pt>
              </c:numCache>
            </c:numRef>
          </c:yVal>
          <c:smooth val="0"/>
        </c:ser>
        <c:dLbls>
          <c:showLegendKey val="0"/>
          <c:showVal val="0"/>
          <c:showCatName val="0"/>
          <c:showSerName val="0"/>
          <c:showPercent val="0"/>
          <c:showBubbleSize val="0"/>
        </c:dLbls>
        <c:axId val="-1748812608"/>
        <c:axId val="-1748812064"/>
      </c:scatterChart>
      <c:valAx>
        <c:axId val="-1748812608"/>
        <c:scaling>
          <c:orientation val="minMax"/>
          <c:max val="1"/>
          <c:min val="0"/>
        </c:scaling>
        <c:delete val="0"/>
        <c:axPos val="b"/>
        <c:numFmt formatCode="General" sourceLinked="1"/>
        <c:majorTickMark val="out"/>
        <c:minorTickMark val="none"/>
        <c:tickLblPos val="nextTo"/>
        <c:crossAx val="-1748812064"/>
        <c:crosses val="autoZero"/>
        <c:crossBetween val="midCat"/>
      </c:valAx>
      <c:valAx>
        <c:axId val="-1748812064"/>
        <c:scaling>
          <c:orientation val="minMax"/>
        </c:scaling>
        <c:delete val="0"/>
        <c:axPos val="l"/>
        <c:majorGridlines/>
        <c:numFmt formatCode="General" sourceLinked="1"/>
        <c:majorTickMark val="out"/>
        <c:minorTickMark val="none"/>
        <c:tickLblPos val="nextTo"/>
        <c:crossAx val="-174881260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0FCFC-D9A8-46BD-A623-2267DD6D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24</Pages>
  <Words>5301</Words>
  <Characters>30218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Radical Systems</Company>
  <LinksUpToDate>false</LinksUpToDate>
  <CharactersWithSpaces>35449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Iain Buchanan</dc:creator>
  <cp:lastModifiedBy>Iain Buchanan</cp:lastModifiedBy>
  <cp:revision>209</cp:revision>
  <cp:lastPrinted>2013-08-27T07:35:00Z</cp:lastPrinted>
  <dcterms:created xsi:type="dcterms:W3CDTF">2012-09-20T04:55:00Z</dcterms:created>
  <dcterms:modified xsi:type="dcterms:W3CDTF">2013-08-27T07:35:00Z</dcterms:modified>
</cp:coreProperties>
</file>