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F54BB" w14:textId="6D6D108F" w:rsidR="004F48E2" w:rsidRDefault="009E2AEE">
      <w:r w:rsidRPr="009E2AEE">
        <w:t xml:space="preserve">But as per industry standard we need to pass only feature file and </w:t>
      </w:r>
      <w:proofErr w:type="spellStart"/>
      <w:r w:rsidRPr="009E2AEE">
        <w:t>setpdef</w:t>
      </w:r>
      <w:proofErr w:type="spellEnd"/>
      <w:r w:rsidRPr="009E2AEE">
        <w:t xml:space="preserve"> only as per my understanding</w:t>
      </w:r>
      <w:r>
        <w:t>-&gt;</w:t>
      </w:r>
    </w:p>
    <w:p w14:paraId="72E429B4" w14:textId="7A70F9EE" w:rsidR="009E2AEE" w:rsidRDefault="009E2AEE">
      <w:proofErr w:type="gramStart"/>
      <w:r w:rsidRPr="009E2AEE">
        <w:t>You're</w:t>
      </w:r>
      <w:proofErr w:type="gramEnd"/>
      <w:r w:rsidRPr="009E2AEE">
        <w:t xml:space="preserve"> absolutely correct! In the industry standard, the glue parameter in </w:t>
      </w:r>
      <w:proofErr w:type="spellStart"/>
      <w:r w:rsidRPr="009E2AEE">
        <w:t>CucumberOptions</w:t>
      </w:r>
      <w:proofErr w:type="spellEnd"/>
      <w:r w:rsidRPr="009E2AEE">
        <w:t xml:space="preserve"> typically points only to the step definitions package (and sometimes the hooks package if </w:t>
      </w:r>
      <w:proofErr w:type="gramStart"/>
      <w:r w:rsidRPr="009E2AEE">
        <w:t>it's</w:t>
      </w:r>
      <w:proofErr w:type="gramEnd"/>
      <w:r w:rsidRPr="009E2AEE">
        <w:t xml:space="preserve"> separate). However, hooks are usually placed in the same package as step definitions or in a sub-package to ensure they are picked up automatically by Cucumber.</w:t>
      </w:r>
    </w:p>
    <w:p w14:paraId="04AA24C1" w14:textId="7A02AF46" w:rsidR="009E2AEE" w:rsidRDefault="009E2AEE">
      <w:r>
        <w:rPr>
          <w:noProof/>
        </w:rPr>
        <w:drawing>
          <wp:inline distT="0" distB="0" distL="0" distR="0" wp14:anchorId="540B1A4C" wp14:editId="200A1BFE">
            <wp:extent cx="5943600" cy="3369310"/>
            <wp:effectExtent l="0" t="0" r="0" b="0"/>
            <wp:docPr id="112851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12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B63A" w14:textId="5C562BD7" w:rsidR="009E2AEE" w:rsidRDefault="009E2AEE">
      <w:r>
        <w:rPr>
          <w:noProof/>
        </w:rPr>
        <w:drawing>
          <wp:inline distT="0" distB="0" distL="0" distR="0" wp14:anchorId="70DCCF70" wp14:editId="7B7D461C">
            <wp:extent cx="5943600" cy="1440180"/>
            <wp:effectExtent l="0" t="0" r="0" b="0"/>
            <wp:docPr id="192327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77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2AAE" w14:textId="450A957C" w:rsidR="00D4474C" w:rsidRDefault="00D4474C" w:rsidP="00D4474C">
      <w:proofErr w:type="spellStart"/>
      <w:r w:rsidRPr="00D4474C">
        <w:t>productQuantityFld.getDomProperty</w:t>
      </w:r>
      <w:proofErr w:type="spellEnd"/>
      <w:r w:rsidRPr="00D4474C">
        <w:t>("value</w:t>
      </w:r>
      <w:proofErr w:type="gramStart"/>
      <w:r w:rsidRPr="00D4474C">
        <w:t>")</w:t>
      </w:r>
      <w:r>
        <w:t xml:space="preserve">   </w:t>
      </w:r>
      <w:proofErr w:type="gramEnd"/>
      <w:r>
        <w:t xml:space="preserve">// </w:t>
      </w:r>
      <w:proofErr w:type="spellStart"/>
      <w:r>
        <w:t>getAttribute</w:t>
      </w:r>
      <w:proofErr w:type="spellEnd"/>
      <w:r>
        <w:t xml:space="preserve">()-. Is deprecated now </w:t>
      </w:r>
    </w:p>
    <w:p w14:paraId="105FE17C" w14:textId="77777777" w:rsidR="00AF38F6" w:rsidRDefault="00AF38F6" w:rsidP="00D4474C"/>
    <w:p w14:paraId="0A6A85DE" w14:textId="77777777" w:rsidR="00AF38F6" w:rsidRDefault="00AF38F6" w:rsidP="00D4474C"/>
    <w:p w14:paraId="5A3FE41B" w14:textId="77777777" w:rsidR="00AF38F6" w:rsidRPr="00D4474C" w:rsidRDefault="00AF38F6" w:rsidP="00D4474C"/>
    <w:p w14:paraId="0D904E54" w14:textId="77777777" w:rsidR="00D4474C" w:rsidRDefault="00D4474C"/>
    <w:p w14:paraId="146F5838" w14:textId="77777777" w:rsidR="00D4474C" w:rsidRDefault="00D4474C"/>
    <w:sectPr w:rsidR="00D4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5012"/>
    <w:rsid w:val="004F48E2"/>
    <w:rsid w:val="005871CC"/>
    <w:rsid w:val="006577A4"/>
    <w:rsid w:val="00925012"/>
    <w:rsid w:val="009305A5"/>
    <w:rsid w:val="009E2AEE"/>
    <w:rsid w:val="00AF38F6"/>
    <w:rsid w:val="00B174D0"/>
    <w:rsid w:val="00D4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AAF2"/>
  <w15:chartTrackingRefBased/>
  <w15:docId w15:val="{0DFE0DBD-9B63-4CF9-B91D-A5350E23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0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0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0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01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srivastava</dc:creator>
  <cp:keywords/>
  <dc:description/>
  <cp:lastModifiedBy>Vivek srivastava</cp:lastModifiedBy>
  <cp:revision>4</cp:revision>
  <dcterms:created xsi:type="dcterms:W3CDTF">2025-03-08T11:59:00Z</dcterms:created>
  <dcterms:modified xsi:type="dcterms:W3CDTF">2025-03-09T07:18:00Z</dcterms:modified>
</cp:coreProperties>
</file>