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52"/>
        </w:rPr>
      </w:pPr>
    </w:p>
    <w:p>
      <w:pPr>
        <w:spacing w:line="360" w:lineRule="auto"/>
        <w:jc w:val="center"/>
        <w:rPr>
          <w:b/>
          <w:bCs/>
          <w:sz w:val="52"/>
        </w:rPr>
      </w:pPr>
    </w:p>
    <w:p>
      <w:pPr>
        <w:spacing w:line="360" w:lineRule="auto"/>
        <w:jc w:val="center"/>
        <w:rPr>
          <w:b/>
          <w:bCs/>
          <w:sz w:val="52"/>
        </w:rPr>
      </w:pPr>
    </w:p>
    <w:p>
      <w:pPr>
        <w:spacing w:line="360" w:lineRule="auto"/>
        <w:jc w:val="center"/>
        <w:rPr>
          <w:rFonts w:ascii="Times New Roman" w:hAnsi="Times New Roman"/>
        </w:rPr>
      </w:pPr>
      <w:r>
        <w:rPr>
          <w:rFonts w:hint="eastAsia"/>
          <w:b/>
          <w:bCs/>
          <w:sz w:val="52"/>
        </w:rPr>
        <w:t>《数据结构》</w:t>
      </w:r>
    </w:p>
    <w:p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课程设计报告</w:t>
      </w:r>
    </w:p>
    <w:p>
      <w:pPr>
        <w:spacing w:line="360" w:lineRule="auto"/>
      </w:pPr>
    </w:p>
    <w:tbl>
      <w:tblPr>
        <w:tblStyle w:val="4"/>
        <w:tblW w:w="786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52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</w:rPr>
              <w:t>课程名称：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</w:pPr>
            <w:r>
              <w:rPr>
                <w:rFonts w:hint="eastAsia"/>
                <w:sz w:val="32"/>
                <w:szCs w:val="32"/>
              </w:rPr>
              <w:t>《数据结构》课程设计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课程设计题目：</w:t>
            </w:r>
          </w:p>
        </w:tc>
        <w:tc>
          <w:tcPr>
            <w:tcW w:w="522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哈夫曼树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陈剑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院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系：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软件工程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19052714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19051711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张灵均</w:t>
            </w:r>
          </w:p>
        </w:tc>
      </w:tr>
    </w:tbl>
    <w:p>
      <w:pPr>
        <w:spacing w:line="360" w:lineRule="auto"/>
        <w:rPr>
          <w:rFonts w:ascii="Times New Roman" w:hAnsi="Times New Roman"/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12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lang w:val="en-US" w:eastAsia="zh-CN"/>
        </w:rPr>
        <w:t>8</w:t>
      </w:r>
      <w:r>
        <w:rPr>
          <w:rFonts w:hint="eastAsia"/>
          <w:sz w:val="32"/>
          <w:szCs w:val="32"/>
        </w:rPr>
        <w:t>日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br w:type="page"/>
      </w:r>
    </w:p>
    <w:p>
      <w:pPr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需求分析</w:t>
      </w:r>
    </w:p>
    <w:p>
      <w:pPr>
        <w:pStyle w:val="2"/>
        <w:rPr>
          <w:rFonts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功能需求：</w:t>
      </w:r>
    </w:p>
    <w:p>
      <w:pPr>
        <w:ind w:firstLine="735" w:firstLineChars="35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模拟哈夫曼树及其哈夫曼编码的生成过程</w:t>
      </w:r>
    </w:p>
    <w:p>
      <w:pPr>
        <w:pStyle w:val="2"/>
        <w:rPr>
          <w:rFonts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界面需求：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打印出哈夫曼树的左子树、右子树、双亲、权值，以及每一个结点的哈夫曼编码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概要设计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030730"/>
            <wp:effectExtent l="0" t="0" r="12065" b="127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接口设计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InitHuffmantree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//初始化哈夫曼树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DestroyHuffmantree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 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//销毁哈夫曼树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MinVal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//在前i个结点找到双亲为0且权值weight最小的结点编号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//找到两个weight值最小的结点中编号小的结点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CreateHaffmantree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[],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[])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 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//根据字符表和权值，建立哈夫曼树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InitHuffmanCoder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HuffmanCoder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//初始化编码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DestroyHuffmanCoder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HuffmanCoder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 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//销毁哈夫曼编码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CreateHuffmanCoder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HuffmanCoder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//建立n个字符的哈夫曼编码</w:t>
      </w:r>
    </w:p>
    <w:p/>
    <w:p>
      <w:pPr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界面设计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  //打印哈夫曼树</w:t>
      </w:r>
    </w:p>
    <w:p>
      <w:pPr>
        <w:pStyle w:val="2"/>
        <w:rPr>
          <w:rFonts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数据结构设计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//存储结点名称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//存储各个结点的权值</w:t>
      </w:r>
    </w:p>
    <w:p/>
    <w:p>
      <w:pPr>
        <w:numPr>
          <w:ilvl w:val="0"/>
          <w:numId w:val="1"/>
        </w:numPr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详细设计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#ifndef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_Huffmantree_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_Huffmantree_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max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//哈夫曼树结点结构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HufftreeNode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//哈夫曼树结构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Huffmantree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HufftreeNode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//静态树地址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      //树的结点个数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//初始化哈夫曼树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InitHuffmantree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HufftreeNode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//销毁哈夫曼树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DestroyHuffmantree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//在前i个结点找到双亲为0且权值weight最小的结点编号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MinVal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//找到两个weight值最小的结点中编号小的结点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MinVal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MinVal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//根据字符表和权值，建立哈夫曼树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CreateHaffmantree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[],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++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"哈夫曼树建立完毕!"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//显示哈夫曼树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"所建哈夫曼树的静态链表表示如下:"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"下标位置"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  字符"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  权值  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 左孩子 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 右孩子 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 双亲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//哈夫曼编码结构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HCnode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//编码表结构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HuffmanCoder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HCnode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//初始化编码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InitHuffmanCoder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HuffmanCoder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HCnode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//销毁哈夫曼编码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DestroyHuffmanCoder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HuffmanCoder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//建立n个字符的哈夫曼编码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CreateHuffmanCoder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HuffmanCoder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"各个字符的哈夫曼编码为："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//编码结束符的位置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       //从叶子结点开始逆向求编码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!=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[--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[--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"第"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"个字符"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"编码是：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"Haffmantree.h"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"请输入树叶结点的个数："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"请输入第"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"个字符及权值:"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Huffmantree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InitHuffmantree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CreateHaffmantree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HuffmanCoder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InitHuffmanCoder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CreateHuffmanCoder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DestroyHuffmantree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numPr>
          <w:ilvl w:val="0"/>
          <w:numId w:val="1"/>
        </w:numPr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调试分析</w:t>
      </w:r>
    </w:p>
    <w:p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本次程序要实现的是哈夫曼树及其对应的哈夫曼编码的生成，核心是用先序和中序遍历的方法生成哈夫曼树，再依照哈夫曼树来实现哈夫曼编码。</w:t>
      </w:r>
    </w:p>
    <w:p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本程序的一个难点在于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如何运用哈夫曼树的生成规律来生成哈夫曼树。如何利用哈夫曼树来生成哈夫曼编码。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用户手册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本程序的执行文件为：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HuffmanTree</w:t>
      </w:r>
      <w:r>
        <w:rPr>
          <w:rFonts w:hint="eastAsia" w:asciiTheme="minorEastAsia" w:hAnsiTheme="minorEastAsia" w:cstheme="minorEastAsia"/>
          <w:sz w:val="24"/>
        </w:rPr>
        <w:t>.exe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进入演示程序后，将显示如下的界面</w:t>
      </w:r>
    </w:p>
    <w:p>
      <w:pPr>
        <w:widowControl/>
        <w:jc w:val="left"/>
      </w:pPr>
      <w:r>
        <w:drawing>
          <wp:inline distT="0" distB="0" distL="114300" distR="114300">
            <wp:extent cx="2844800" cy="4635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输入叶子结点个数后将显示如下界面：</w:t>
      </w:r>
    </w:p>
    <w:p>
      <w:pPr>
        <w:widowControl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266950" cy="7302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在输入各个字符的名称及权值后，将生成对应的哈夫曼树及哈夫曼编码</w:t>
      </w:r>
    </w:p>
    <w:p>
      <w:pPr>
        <w:numPr>
          <w:ilvl w:val="0"/>
          <w:numId w:val="1"/>
        </w:numPr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测试结果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下面演示哈夫曼树的程序实现：</w:t>
      </w:r>
    </w:p>
    <w:p>
      <w:pPr>
        <w:widowControl/>
        <w:jc w:val="left"/>
      </w:pPr>
      <w:r>
        <w:drawing>
          <wp:inline distT="0" distB="0" distL="114300" distR="114300">
            <wp:extent cx="2743200" cy="15494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619500" cy="6343650"/>
            <wp:effectExtent l="0" t="0" r="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jc w:val="left"/>
      </w:pPr>
      <w:r>
        <w:rPr>
          <w:rFonts w:hint="eastAsia"/>
        </w:rPr>
        <w:t>PS：详细的运行结果请打开</w:t>
      </w:r>
      <w:r>
        <w:rPr>
          <w:rFonts w:hint="eastAsia"/>
          <w:lang w:val="en-US" w:eastAsia="zh-CN"/>
        </w:rPr>
        <w:t>HuffmanTree</w:t>
      </w:r>
      <w:r>
        <w:rPr>
          <w:rFonts w:hint="eastAsia"/>
        </w:rPr>
        <w:t>.exe文件</w:t>
      </w:r>
    </w:p>
    <w:p>
      <w:pPr>
        <w:widowControl/>
        <w:jc w:val="left"/>
      </w:pPr>
    </w:p>
    <w:p>
      <w:pPr>
        <w:numPr>
          <w:ilvl w:val="0"/>
          <w:numId w:val="1"/>
        </w:numPr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附录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源程序文件名清单：</w:t>
      </w:r>
      <w:r>
        <w:rPr>
          <w:rFonts w:hint="eastAsia"/>
          <w:lang w:val="en-US" w:eastAsia="zh-CN"/>
        </w:rPr>
        <w:t>HuffmanTree.cpp,HuffmanTree.exe,Haffmantree.h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DDEDA3"/>
    <w:multiLevelType w:val="singleLevel"/>
    <w:tmpl w:val="CDDDEDA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56E3C2"/>
    <w:multiLevelType w:val="singleLevel"/>
    <w:tmpl w:val="0056E3C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08E9E2B"/>
    <w:multiLevelType w:val="singleLevel"/>
    <w:tmpl w:val="208E9E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01D58"/>
    <w:rsid w:val="00A6180A"/>
    <w:rsid w:val="00C51928"/>
    <w:rsid w:val="00D22580"/>
    <w:rsid w:val="027A7390"/>
    <w:rsid w:val="08FA168B"/>
    <w:rsid w:val="0D84308A"/>
    <w:rsid w:val="11661C81"/>
    <w:rsid w:val="15FC1CBC"/>
    <w:rsid w:val="162A2B04"/>
    <w:rsid w:val="177A469D"/>
    <w:rsid w:val="1C5A61B8"/>
    <w:rsid w:val="1F716A65"/>
    <w:rsid w:val="20FB3B54"/>
    <w:rsid w:val="224A4071"/>
    <w:rsid w:val="29035010"/>
    <w:rsid w:val="2CA92526"/>
    <w:rsid w:val="2DCB0404"/>
    <w:rsid w:val="2F15246C"/>
    <w:rsid w:val="2FB01D58"/>
    <w:rsid w:val="3C604E78"/>
    <w:rsid w:val="3C6B055D"/>
    <w:rsid w:val="3CB46AFD"/>
    <w:rsid w:val="410D2AE6"/>
    <w:rsid w:val="4499109F"/>
    <w:rsid w:val="47673DB5"/>
    <w:rsid w:val="48FC0DC8"/>
    <w:rsid w:val="4C6D103E"/>
    <w:rsid w:val="50AF04D0"/>
    <w:rsid w:val="53493DDD"/>
    <w:rsid w:val="53AA1E3B"/>
    <w:rsid w:val="559E0BE8"/>
    <w:rsid w:val="572633EA"/>
    <w:rsid w:val="61A62635"/>
    <w:rsid w:val="6F27366C"/>
    <w:rsid w:val="759B5EB0"/>
    <w:rsid w:val="786973EB"/>
    <w:rsid w:val="7DAD4BAB"/>
    <w:rsid w:val="7F37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1193</Words>
  <Characters>6801</Characters>
  <Lines>56</Lines>
  <Paragraphs>15</Paragraphs>
  <TotalTime>20</TotalTime>
  <ScaleCrop>false</ScaleCrop>
  <LinksUpToDate>false</LinksUpToDate>
  <CharactersWithSpaces>7979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2020-01-04T15:24:00Z</dcterms:created>
  <dc:creator>Mie</dc:creator>
  <cp:lastModifiedBy>陈剑</cp:lastModifiedBy>
  <dcterms:modified xsi:type="dcterms:W3CDTF">2020-12-22T15:56:32Z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