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DCB954">
      <w:pPr>
        <w:pStyle w:val="3"/>
        <w:keepNext w:val="0"/>
        <w:keepLines w:val="0"/>
        <w:widowControl/>
        <w:suppressLineNumbers w:val="0"/>
        <w:rPr>
          <w:rFonts w:hint="default" w:ascii="Arial" w:hAnsi="Arial" w:eastAsia="黑体" w:cs="Times New Roman"/>
          <w:b/>
          <w:bCs/>
          <w:kern w:val="2"/>
          <w:sz w:val="32"/>
          <w:szCs w:val="32"/>
        </w:rPr>
      </w:pPr>
      <w:r>
        <w:rPr>
          <w:rFonts w:hint="eastAsia" w:ascii="黑体" w:hAnsi="宋体" w:eastAsia="黑体" w:cs="黑体"/>
          <w:b/>
          <w:bCs/>
          <w:kern w:val="2"/>
          <w:sz w:val="32"/>
          <w:szCs w:val="32"/>
        </w:rPr>
        <w:t>简答题</w:t>
      </w:r>
    </w:p>
    <w:p w14:paraId="6CBD1DDE">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阐述Y理论假设的主要内容及对应的管理方式。</w:t>
      </w:r>
    </w:p>
    <w:p w14:paraId="2891DB8F">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Y理论对人性的假设是“自动人”（或称为“自我实现人”）。认为：人天生勤奋，每个成熟的人除有物质和一般社会需求外，还有一种要充分运用自己才华，发挥潜能做出成就的愿望，人只有在实现了自己这种愿望时才会感到最大的满足；人在追求自我实现的过程中，会表现得主动、有自制力和有创造性。</w:t>
      </w:r>
    </w:p>
    <w:p w14:paraId="3648BB27">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基于Y理论的管理方式：</w:t>
      </w:r>
    </w:p>
    <w:p w14:paraId="7F1DB42F">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（1）管理的重点是要创造一种适宜的工作环境和条件，让员工能充分发挥自己的潜能达到自我实现的满足；</w:t>
      </w:r>
    </w:p>
    <w:p w14:paraId="71A71949">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（2）提倡目标管理与自主管理，在管理制度上应该更具有灵活性，给员工更多一些完成工作的自主权，以便在实现目标过程中能充分地发挥人的独立创造才能；</w:t>
      </w:r>
    </w:p>
    <w:p w14:paraId="4E485A1C">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（3）提倡内在激励，管理者调动员工积极性不是靠物质刺激，也不仅是靠和谐的人际关系，而是强调工作本身对工作者积极性的激励作用。</w:t>
      </w:r>
    </w:p>
    <w:p w14:paraId="08053F45">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画出直线制组织结构形式图，并阐述其优缺点。</w:t>
      </w:r>
    </w:p>
    <w:p w14:paraId="57071463">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答：优点：组织结构形式简单；指挥命令关系清晰统一；各部门各职位职责明确，能形成严明的纪律和秩序体系，管理运作成本较低。</w:t>
      </w:r>
    </w:p>
    <w:p w14:paraId="3F673423">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缺点：管理决策和运作主要依赖于主管人员的个人素质能力，缺乏制度化的管理体系；组织中各部门之间缺乏横向联系，容易形成管理者的本位主义和狭窄视野。</w:t>
      </w:r>
    </w:p>
    <w:p w14:paraId="7539B73D">
      <w:pPr>
        <w:keepNext w:val="0"/>
        <w:keepLines w:val="0"/>
        <w:widowControl w:val="0"/>
        <w:suppressLineNumbers w:val="0"/>
        <w:autoSpaceDE w:val="0"/>
        <w:autoSpaceDN/>
        <w:spacing w:before="95" w:beforeLines="30" w:beforeAutospacing="0" w:after="95" w:afterLines="30" w:afterAutospacing="0"/>
        <w:ind w:left="0" w:right="0"/>
        <w:jc w:val="center"/>
        <w:rPr>
          <w:rFonts w:hint="default" w:ascii="Calibri" w:hAnsi="Calibri" w:eastAsia="宋体" w:cs="Times New Roman"/>
          <w:kern w:val="2"/>
          <w:sz w:val="21"/>
          <w:szCs w:val="21"/>
        </w:rPr>
      </w:pPr>
      <w:r>
        <w:rPr>
          <w:rFonts w:hint="default" w:ascii="Calibri" w:hAnsi="Calibri" w:eastAsia="宋体" w:cs="宋体"/>
          <w:kern w:val="2"/>
          <w:sz w:val="21"/>
          <w:szCs w:val="21"/>
          <w:lang w:val="en-US" w:eastAsia="zh-CN" w:bidi="ar"/>
        </w:rPr>
        <w:drawing>
          <wp:inline distT="0" distB="0" distL="114300" distR="114300">
            <wp:extent cx="4181475" cy="18954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81475" cy="1895475"/>
                    </a:xfrm>
                    <a:prstGeom prst="rect">
                      <a:avLst/>
                    </a:prstGeom>
                    <a:noFill/>
                    <a:ln w="9525">
                      <a:noFill/>
                    </a:ln>
                  </pic:spPr>
                </pic:pic>
              </a:graphicData>
            </a:graphic>
          </wp:inline>
        </w:drawing>
      </w:r>
      <w:r>
        <w:rPr>
          <w:rFonts w:hint="default" w:ascii="Calibri" w:hAnsi="Calibri" w:eastAsia="宋体" w:cs="Times New Roman"/>
          <w:kern w:val="2"/>
          <w:sz w:val="21"/>
          <w:szCs w:val="21"/>
          <w:lang w:val="en-US" w:eastAsia="zh-CN" w:bidi="ar"/>
        </w:rPr>
        <w:t xml:space="preserve"> </w:t>
      </w:r>
    </w:p>
    <w:p w14:paraId="5C760A66">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画出职能制组织结构形式图，并阐述其优缺点。</w:t>
      </w:r>
    </w:p>
    <w:p w14:paraId="5417319C">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优点：每个职能管理者只负责某一职能领域的专门工作，有利于发挥专业人才的作用；职能主管对其所管辖的专业工作可以做得比较深入、细致，对下属的指导可以比较具体；另外，职能机构的作用如能很好发挥，则能弥补各级行政领导人管理能力的不足。</w:t>
      </w:r>
    </w:p>
    <w:p w14:paraId="605E4CDF">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缺点：多头领导。容易造成下级人员的无所适从。</w:t>
      </w:r>
    </w:p>
    <w:p w14:paraId="6C8DB3E9">
      <w:pPr>
        <w:keepNext w:val="0"/>
        <w:keepLines w:val="0"/>
        <w:widowControl w:val="0"/>
        <w:suppressLineNumbers w:val="0"/>
        <w:autoSpaceDE w:val="0"/>
        <w:autoSpaceDN/>
        <w:spacing w:before="0" w:beforeAutospacing="0" w:after="0" w:afterAutospacing="0"/>
        <w:ind w:left="0" w:right="0"/>
        <w:jc w:val="center"/>
        <w:rPr>
          <w:rFonts w:hint="default" w:ascii="Calibri" w:hAnsi="Calibri" w:eastAsia="宋体" w:cs="Times New Roman"/>
          <w:kern w:val="2"/>
          <w:sz w:val="21"/>
          <w:szCs w:val="21"/>
        </w:rPr>
      </w:pPr>
      <w:r>
        <w:rPr>
          <w:rFonts w:hint="default" w:ascii="Calibri" w:hAnsi="Calibri" w:eastAsia="宋体" w:cs="宋体"/>
          <w:kern w:val="2"/>
          <w:sz w:val="21"/>
          <w:szCs w:val="21"/>
          <w:lang w:val="en-US" w:eastAsia="zh-CN" w:bidi="ar"/>
        </w:rPr>
        <w:drawing>
          <wp:inline distT="0" distB="0" distL="114300" distR="114300">
            <wp:extent cx="3476625" cy="2438400"/>
            <wp:effectExtent l="0" t="0" r="317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476625" cy="2438400"/>
                    </a:xfrm>
                    <a:prstGeom prst="rect">
                      <a:avLst/>
                    </a:prstGeom>
                    <a:noFill/>
                    <a:ln w="9525">
                      <a:noFill/>
                    </a:ln>
                  </pic:spPr>
                </pic:pic>
              </a:graphicData>
            </a:graphic>
          </wp:inline>
        </w:drawing>
      </w:r>
      <w:r>
        <w:rPr>
          <w:rFonts w:hint="default" w:ascii="Calibri" w:hAnsi="Calibri" w:eastAsia="宋体" w:cs="Times New Roman"/>
          <w:kern w:val="2"/>
          <w:sz w:val="21"/>
          <w:szCs w:val="21"/>
          <w:lang w:val="en-US" w:eastAsia="zh-CN" w:bidi="ar"/>
        </w:rPr>
        <w:t xml:space="preserve"> </w:t>
      </w:r>
    </w:p>
    <w:p w14:paraId="170E02CB">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画出直线职能制组织结构形式图，并阐述其优缺点。</w:t>
      </w:r>
    </w:p>
    <w:p w14:paraId="613EDCAF">
      <w:pPr>
        <w:keepNext w:val="0"/>
        <w:keepLines w:val="0"/>
        <w:widowControl w:val="0"/>
        <w:suppressLineNumbers w:val="0"/>
        <w:autoSpaceDE w:val="0"/>
        <w:autoSpaceDN/>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答：优点：直线职能制组织形式是在综合了直线制和职能制各自优点的基础上形成的。它既有利于保证统一行政指挥，又可发挥各类专业人员在管理中的作用。</w:t>
      </w:r>
    </w:p>
    <w:p w14:paraId="6926A2BD">
      <w:pPr>
        <w:keepNext w:val="0"/>
        <w:keepLines w:val="0"/>
        <w:widowControl w:val="0"/>
        <w:suppressLineNumbers w:val="0"/>
        <w:autoSpaceDE w:val="0"/>
        <w:autoSpaceDN/>
        <w:spacing w:before="0" w:beforeAutospacing="0" w:after="0" w:afterAutospacing="0"/>
        <w:ind w:left="0" w:right="0" w:firstLine="420" w:firstLineChars="20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缺点：组织中各职能单位自成体系，往往会形成信息横向沟通不灵；容易造成职能专业人员的本位主义思考；不利于培养组织中的综合管理人员；各职能部门和直线指挥部门之间可能会出现冲突和矛盾；组组管理中职能参谋权和直线指挥权之间的关系处理较困难等等。另外，按职能分工建立的组织结构形式通常刚性有余，弹性不足，对环境变化的反应较迟钝。</w:t>
      </w:r>
    </w:p>
    <w:p w14:paraId="754DA34B">
      <w:pPr>
        <w:keepNext w:val="0"/>
        <w:keepLines w:val="0"/>
        <w:widowControl w:val="0"/>
        <w:suppressLineNumbers w:val="0"/>
        <w:autoSpaceDE w:val="0"/>
        <w:autoSpaceDN/>
        <w:spacing w:before="0" w:beforeAutospacing="0" w:after="0" w:afterAutospacing="0"/>
        <w:ind w:left="0" w:right="0" w:firstLine="420" w:firstLineChars="200"/>
        <w:jc w:val="center"/>
        <w:rPr>
          <w:rFonts w:hint="default" w:ascii="Calibri" w:hAnsi="Calibri" w:eastAsia="宋体" w:cs="Times New Roman"/>
          <w:kern w:val="2"/>
          <w:sz w:val="21"/>
          <w:szCs w:val="21"/>
        </w:rPr>
      </w:pPr>
      <w:r>
        <w:rPr>
          <w:rFonts w:hint="default" w:ascii="Calibri" w:hAnsi="Calibri" w:eastAsia="宋体" w:cs="宋体"/>
          <w:kern w:val="2"/>
          <w:sz w:val="21"/>
          <w:szCs w:val="21"/>
          <w:lang w:val="en-US" w:eastAsia="zh-CN" w:bidi="ar"/>
        </w:rPr>
        <w:drawing>
          <wp:inline distT="0" distB="0" distL="114300" distR="114300">
            <wp:extent cx="3209925" cy="2181225"/>
            <wp:effectExtent l="0" t="0" r="3175" b="317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3209925" cy="2181225"/>
                    </a:xfrm>
                    <a:prstGeom prst="rect">
                      <a:avLst/>
                    </a:prstGeom>
                    <a:noFill/>
                    <a:ln w="9525">
                      <a:noFill/>
                    </a:ln>
                  </pic:spPr>
                </pic:pic>
              </a:graphicData>
            </a:graphic>
          </wp:inline>
        </w:drawing>
      </w:r>
      <w:r>
        <w:rPr>
          <w:rFonts w:hint="default" w:ascii="Calibri" w:hAnsi="Calibri" w:eastAsia="宋体" w:cs="Times New Roman"/>
          <w:kern w:val="2"/>
          <w:sz w:val="21"/>
          <w:szCs w:val="21"/>
          <w:lang w:val="en-US" w:eastAsia="zh-CN" w:bidi="ar"/>
        </w:rPr>
        <w:t xml:space="preserve"> </w:t>
      </w:r>
    </w:p>
    <w:p w14:paraId="555A8D3B">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马斯洛需要层次理论的主要内容是什么？</w:t>
      </w:r>
    </w:p>
    <w:p w14:paraId="60FB34EC">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答：①人生来固有五个层次的需要，由低到高分别是：生理需要、安全需要、社交需要、尊重需要、自我实现需要。</w:t>
      </w:r>
    </w:p>
    <w:p w14:paraId="51872FB0">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②五种需要从低到高排列，需要的发展逐层递进。当较低层次的需要基本得到满足后，就会产生更高一级的需要。</w:t>
      </w:r>
    </w:p>
    <w:p w14:paraId="0D926170">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③需求层次理论指出可以同时满足数个需求，来达到激励个人的目的，未满足的需要才具有激励作用。当个人的需求在一个较低层次被满足时，那么下一个层次的需求就成为主要动机因素，并在这个需求满足之前保持这个状态。</w:t>
      </w:r>
    </w:p>
    <w:p w14:paraId="5B85465A">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现代企业制度的特点是什么？（考了两次）</w:t>
      </w:r>
    </w:p>
    <w:p w14:paraId="20FF27F4">
      <w:pPr>
        <w:keepNext w:val="0"/>
        <w:keepLines w:val="0"/>
        <w:widowControl w:val="0"/>
        <w:suppressLineNumbers w:val="0"/>
        <w:autoSpaceDE w:val="0"/>
        <w:autoSpaceDN/>
        <w:spacing w:before="95" w:beforeLines="30" w:beforeAutospacing="0" w:after="95" w:afterLines="30" w:afterAutospacing="0"/>
        <w:ind w:left="0" w:right="0"/>
        <w:jc w:val="both"/>
        <w:rPr>
          <w:rFonts w:hint="eastAsia" w:ascii="宋体" w:hAnsi="宋体" w:eastAsia="宋体" w:cs="宋体"/>
          <w:color w:val="0000FF"/>
          <w:kern w:val="2"/>
          <w:sz w:val="21"/>
          <w:szCs w:val="21"/>
        </w:rPr>
      </w:pPr>
      <w:r>
        <w:rPr>
          <w:rFonts w:hint="eastAsia" w:ascii="宋体" w:hAnsi="宋体" w:eastAsia="宋体" w:cs="宋体"/>
          <w:kern w:val="2"/>
          <w:sz w:val="21"/>
          <w:szCs w:val="21"/>
          <w:lang w:val="en-US" w:eastAsia="zh-CN" w:bidi="ar"/>
        </w:rPr>
        <w:t>答：产权清晰；权责明确；政企分开；管理科学。</w:t>
      </w:r>
    </w:p>
    <w:p w14:paraId="21CE754E">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 xml:space="preserve">根据期望概率理论，为了有效地激发员工的动机，需要正确处理哪些方面的关系？ </w:t>
      </w:r>
    </w:p>
    <w:p w14:paraId="24B58130">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答：努力和绩效的关系；绩效与奖励关系；奖励与满足个人需要关系。</w:t>
      </w:r>
    </w:p>
    <w:p w14:paraId="677D7C72">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什么是控制，并简述控制的过程。</w:t>
      </w:r>
    </w:p>
    <w:p w14:paraId="57D3BC82">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答：控制就是监督管理的各项活动，以保证它们按计划进行并纠正各种偏差的过程。</w:t>
      </w:r>
    </w:p>
    <w:p w14:paraId="3F2CFB96">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控制的基本过程：一是确定标准；二是衡量绩效；三是采取措施。</w:t>
      </w:r>
    </w:p>
    <w:p w14:paraId="6CE92266">
      <w:pPr>
        <w:keepNext w:val="0"/>
        <w:keepLines w:val="0"/>
        <w:widowControl w:val="0"/>
        <w:suppressLineNumbers w:val="0"/>
        <w:autoSpaceDE w:val="0"/>
        <w:autoSpaceDN/>
        <w:spacing w:before="0" w:beforeAutospacing="0" w:after="0" w:afterAutospacing="0"/>
        <w:ind w:left="0" w:right="0" w:firstLine="420" w:firstLineChars="0"/>
        <w:jc w:val="center"/>
        <w:rPr>
          <w:rFonts w:hint="eastAsia" w:ascii="宋体" w:hAnsi="宋体" w:eastAsia="宋体" w:cs="宋体"/>
          <w:kern w:val="2"/>
          <w:sz w:val="21"/>
          <w:szCs w:val="21"/>
        </w:rPr>
      </w:pPr>
      <w:r>
        <w:rPr>
          <w:rFonts w:hint="default" w:ascii="Calibri" w:hAnsi="Calibri" w:eastAsia="宋体" w:cs="宋体"/>
          <w:kern w:val="2"/>
          <w:sz w:val="21"/>
          <w:szCs w:val="21"/>
          <w:lang w:val="en-US" w:eastAsia="zh-CN" w:bidi="ar"/>
        </w:rPr>
        <w:drawing>
          <wp:inline distT="0" distB="0" distL="114300" distR="114300">
            <wp:extent cx="3962400" cy="3028950"/>
            <wp:effectExtent l="0" t="0" r="0" b="635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962400" cy="3028950"/>
                    </a:xfrm>
                    <a:prstGeom prst="rect">
                      <a:avLst/>
                    </a:prstGeom>
                    <a:noFill/>
                    <a:ln w="9525">
                      <a:noFill/>
                    </a:ln>
                  </pic:spPr>
                </pic:pic>
              </a:graphicData>
            </a:graphic>
          </wp:inline>
        </w:drawing>
      </w:r>
      <w:r>
        <w:rPr>
          <w:rFonts w:hint="eastAsia" w:ascii="宋体" w:hAnsi="宋体" w:eastAsia="宋体" w:cs="宋体"/>
          <w:kern w:val="2"/>
          <w:sz w:val="21"/>
          <w:szCs w:val="21"/>
          <w:lang w:val="en-US" w:eastAsia="zh-CN" w:bidi="ar"/>
        </w:rPr>
        <w:t xml:space="preserve"> </w:t>
      </w:r>
      <w:bookmarkStart w:id="0" w:name="_GoBack"/>
      <w:bookmarkEnd w:id="0"/>
    </w:p>
    <w:p w14:paraId="179CF093">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简述公平理论及其对领导者的重要启示。</w:t>
      </w:r>
    </w:p>
    <w:p w14:paraId="5A3A1D8C">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 xml:space="preserve">答：①影响激励效果的不仅有报酬的绝对值，还有报酬的相对值。 </w:t>
      </w:r>
    </w:p>
    <w:p w14:paraId="71E93D3A">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 xml:space="preserve">②激励时应力求公平，使等式在客观上成立，尽管有主观判断的误差，也不致造成严重的不公平感。 </w:t>
      </w:r>
    </w:p>
    <w:p w14:paraId="4C007B7D">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③在激励过程中应注意对被激励者公平心理的引导，使其树立正确的公平观：一是要认识到绝对的公平是不存在的，二是不要盲目攀比，三是不要按酬付劳，按酬付劳是在公平问题上造成恶性循环的主要杀手。</w:t>
      </w:r>
    </w:p>
    <w:p w14:paraId="07656B4B">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有人说，控制就是管理，管理就是控制。你是否赞成这种说法？并说明理由。</w:t>
      </w:r>
    </w:p>
    <w:p w14:paraId="68688163">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答：不赞同，控制是管理职能环节中的重要一环。控制以计划、组织、领导等管理职能为基础，并对其有积极的影响。</w:t>
      </w:r>
    </w:p>
    <w:p w14:paraId="41F492BC">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首先，它与计划的关系相当密切，二者相互依存。</w:t>
      </w:r>
    </w:p>
    <w:p w14:paraId="2DD8CDF5">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其次，明确的目标与计划，合理的组织机构与形式，英明的领导及有效的指导，最大程度地发挥出员工的积极性和潜力，这一切是实施控制的基础和保障。</w:t>
      </w:r>
    </w:p>
    <w:p w14:paraId="3F477669">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简述危机管理及其意义。</w:t>
      </w:r>
    </w:p>
    <w:p w14:paraId="1C90943C">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答：危机管理，是指企业为应付各种危机情境所进行的规划决策、动态调整、化解处理及员工训练等活动过程，其目的在于消除或降低危机所带来的威胁和损失，因势利导，把坏事变好事。</w:t>
      </w:r>
    </w:p>
    <w:p w14:paraId="58570629">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意义：（正确认识和及时处理危机，不仅可以化解危机，而且可以利用其中的潜在机遇；反之，则会削弱企业竞争能力，损害企业的利益。）良好的危机防范管理不仅能够预测可能发生的危机情境，而且要为可能发生的危机作好准备，拟好计划，从而自如应付。</w:t>
      </w:r>
    </w:p>
    <w:p w14:paraId="56245045">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简述双因素理论及其应用。</w:t>
      </w:r>
    </w:p>
    <w:p w14:paraId="0E8975E6">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双因素”即指保健因素和激励因素。保健因素是指那些与人们的不满情绪有关的因素；激励因素是指能够促使人们产生工作满意感的一类因素；管理中首先要注意保健因素，防止员工的不满情绪带来的负激励，更要注意使激励因素真正发挥应有的作用，切忌把激励因素降低为保健因素。</w:t>
      </w:r>
    </w:p>
    <w:p w14:paraId="2ADFE019">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应用：企业管理中，企业领导和管理者把双因素理论应用于实践，采用</w:t>
      </w:r>
      <w:r>
        <w:rPr>
          <w:rFonts w:hint="eastAsia" w:ascii="宋体" w:hAnsi="宋体" w:eastAsia="宋体" w:cs="宋体"/>
          <w:color w:val="FF0000"/>
          <w:kern w:val="2"/>
          <w:sz w:val="21"/>
          <w:szCs w:val="21"/>
          <w:lang w:val="en-US" w:eastAsia="zh-CN" w:bidi="ar"/>
        </w:rPr>
        <w:t>工作丰富化、工作扩大化、弹性工时制</w:t>
      </w:r>
      <w:r>
        <w:rPr>
          <w:rFonts w:hint="eastAsia" w:ascii="宋体" w:hAnsi="宋体" w:eastAsia="宋体" w:cs="宋体"/>
          <w:kern w:val="2"/>
          <w:sz w:val="21"/>
          <w:szCs w:val="21"/>
          <w:lang w:val="en-US" w:eastAsia="zh-CN" w:bidi="ar"/>
        </w:rPr>
        <w:t>等，扩大工人的工作范围，使工人在计划和管理中负有更多的责任，增加对工作的兴趣，从而调动员工的积极性，提高劳动生产率。</w:t>
      </w:r>
    </w:p>
    <w:p w14:paraId="6019FB20">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管理者需要具备的技能包括哪些？运筹帷幄体现的是管理者哪种技能？</w:t>
      </w:r>
    </w:p>
    <w:p w14:paraId="0A891469">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答：技术技能——运用管理者所监督的专业领域的过程、惯例、技术和工具的能力；</w:t>
      </w:r>
    </w:p>
    <w:p w14:paraId="08C4C82D">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人际技能——是指管理者处理人事关系的能力；</w:t>
      </w:r>
    </w:p>
    <w:p w14:paraId="6A5A0A66">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概念技能——把观点设想出来并加以处理以及将关系抽象化的精神能力。</w:t>
      </w:r>
    </w:p>
    <w:p w14:paraId="552D3E88">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运筹帷幄体现的是管理者概念技能。</w:t>
      </w:r>
    </w:p>
    <w:p w14:paraId="69A1E366">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简述管理包含哪些基本职能，并解释每个职能的涵义。</w:t>
      </w:r>
    </w:p>
    <w:p w14:paraId="0ADE004F">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答：计划、组织、领导、控制和激励。</w:t>
      </w:r>
    </w:p>
    <w:p w14:paraId="594628D1">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计划是一个过程，管理者依靠这个过程确定目标，选择实现目标的行动方案（战略）。</w:t>
      </w:r>
    </w:p>
    <w:p w14:paraId="275A4D8B">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组织是对完成特定使命的人们的系统性安排。</w:t>
      </w:r>
    </w:p>
    <w:p w14:paraId="79CD3D7F">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领导是指在一定的条件下，指导和影响本企业或组织的个人及群体，朝着企业目标前进的一种行动过程。由领导者、被领导者和环境条件三种因素构成。</w:t>
      </w:r>
    </w:p>
    <w:p w14:paraId="68F54767">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控制就是监督管理的各项活动，以保证它们按计划进行并纠正各种偏差的过程。</w:t>
      </w:r>
    </w:p>
    <w:p w14:paraId="76CCAE3F">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lang w:val="en-US" w:eastAsia="zh-CN" w:bidi="ar"/>
        </w:rPr>
      </w:pPr>
    </w:p>
    <w:p w14:paraId="492C8E0D">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简述控制可以划分为哪些类型，并阐述各自的特点。</w:t>
      </w:r>
    </w:p>
    <w:p w14:paraId="2A2AA559">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答：按控制信息的性质划分：</w:t>
      </w:r>
    </w:p>
    <w:p w14:paraId="662B5673">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反馈控制：反馈控制可以增强员工的积极性。主要缺点是时滞问题。</w:t>
      </w:r>
    </w:p>
    <w:p w14:paraId="655D031B">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同期控制：具有监督和指导两项职能，在发生重大损失之前及时纠正问题。它是一种主要为基层管理者所采用的控制方法，一般都在现场进行，故又被称为现场控制。它能做到偏差即时发现、即时了解、即时解决。</w:t>
      </w:r>
    </w:p>
    <w:p w14:paraId="3E976889">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前馈控制：能避免预期出现的问题，防患于未然，它是在控制产生偏差的原因，克服了时滞现象。</w:t>
      </w:r>
    </w:p>
    <w:p w14:paraId="34967964">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lang w:val="en-US" w:eastAsia="zh-CN" w:bidi="ar"/>
        </w:rPr>
      </w:pPr>
    </w:p>
    <w:p w14:paraId="04668E05">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按控制的来源划分：</w:t>
      </w:r>
    </w:p>
    <w:p w14:paraId="284F8038">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正式组织控制：具有更多的刚性和强制性。</w:t>
      </w:r>
    </w:p>
    <w:p w14:paraId="67AA7A1F">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群体控制：由非正式组织发展和维持的，在某种程度上左右着职工的行为，处理得好有利于达成组织目标，如果处理不好将会给组织带来很大危害。</w:t>
      </w:r>
    </w:p>
    <w:p w14:paraId="06AAFBCA">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自我控制：是指个人有意识地去按某一规范进行活动。自我控制能力取决于个人本身的素质。</w:t>
      </w:r>
    </w:p>
    <w:p w14:paraId="2D45350A">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lang w:val="en-US" w:eastAsia="zh-CN" w:bidi="ar"/>
        </w:rPr>
      </w:pPr>
    </w:p>
    <w:p w14:paraId="1D504E09">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按控制的手段划分：</w:t>
      </w:r>
    </w:p>
    <w:p w14:paraId="498309A2">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直接控制：比较重视人的素质；可以及时采取纠正措施并使其更加有效；减少了偏差的发生，可以减轻损失，节约开支；可以获得较好的心理效果。</w:t>
      </w:r>
    </w:p>
    <w:p w14:paraId="7D475673">
      <w:pPr>
        <w:keepNext w:val="0"/>
        <w:keepLines w:val="0"/>
        <w:widowControl w:val="0"/>
        <w:suppressLineNumbers w:val="0"/>
        <w:autoSpaceDE w:val="0"/>
        <w:autoSpaceDN/>
        <w:spacing w:before="0" w:beforeAutospacing="0" w:after="0" w:afterAutospacing="0"/>
        <w:ind w:left="420" w:leftChars="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间接控制：间接控制是在出现了偏差，造成损失之后才采取措施，因此其花费的代价比较大。</w:t>
      </w:r>
    </w:p>
    <w:p w14:paraId="5D177024">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简述菲德勒的权变理论模型。</w:t>
      </w:r>
    </w:p>
    <w:p w14:paraId="7BBFE114">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菲德勒认为，领导风格是影响领导效果的关键因素之一。每个领导者的领导风格是由他的人格特性所决定的，这种人格特性是相对稳定的。可以用“最不受欢迎的共事者”问卷作为测量工具对领导者的领导风格类型进行鉴定，以判定他是工作取向型领导还是关系取向型领导。</w:t>
      </w:r>
    </w:p>
    <w:p w14:paraId="3DB46E59">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一个领导人的领导如何，除了取决于他本人的领导形态以外，还取决于他所处情景的顺利程度。</w:t>
      </w:r>
    </w:p>
    <w:p w14:paraId="74645BDD">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发现影响领导的情景因素有三个：</w:t>
      </w:r>
    </w:p>
    <w:p w14:paraId="0F355C29">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（1）领导者与被领导者的关系即领导者受其团体成员所喜爱和信任的程度；</w:t>
      </w:r>
    </w:p>
    <w:p w14:paraId="34E91434">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（2）工作结构是否明确；</w:t>
      </w:r>
    </w:p>
    <w:p w14:paraId="1B49D582">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color w:val="0000FF"/>
          <w:kern w:val="2"/>
          <w:sz w:val="21"/>
          <w:szCs w:val="21"/>
        </w:rPr>
      </w:pPr>
      <w:r>
        <w:rPr>
          <w:rFonts w:hint="eastAsia" w:ascii="宋体" w:hAnsi="宋体" w:eastAsia="宋体" w:cs="宋体"/>
          <w:kern w:val="2"/>
          <w:sz w:val="21"/>
          <w:szCs w:val="21"/>
          <w:lang w:val="en-US" w:eastAsia="zh-CN" w:bidi="ar"/>
        </w:rPr>
        <w:t>（3）领导人拥有法定权力的强弱。</w:t>
      </w:r>
    </w:p>
    <w:p w14:paraId="7C6893DE">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简述企业危机管理的一般规则。</w:t>
      </w:r>
    </w:p>
    <w:p w14:paraId="6375D5B2">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答：①将公众利益置于首位，以企业长远发展为危机管理的出发点;</w:t>
      </w:r>
    </w:p>
    <w:p w14:paraId="2F85D549">
      <w:pPr>
        <w:keepNext w:val="0"/>
        <w:keepLines w:val="0"/>
        <w:widowControl w:val="0"/>
        <w:suppressLineNumbers w:val="0"/>
        <w:autoSpaceDE w:val="0"/>
        <w:autoSpaceDN/>
        <w:spacing w:before="0" w:beforeAutospacing="0" w:after="0" w:afterAutospacing="0"/>
        <w:ind w:left="0" w:right="0" w:firstLine="42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 xml:space="preserve">②迅速成立危机控制中心; </w:t>
      </w:r>
    </w:p>
    <w:p w14:paraId="0B4D7C04">
      <w:pPr>
        <w:keepNext w:val="0"/>
        <w:keepLines w:val="0"/>
        <w:widowControl w:val="0"/>
        <w:suppressLineNumbers w:val="0"/>
        <w:autoSpaceDE w:val="0"/>
        <w:autoSpaceDN/>
        <w:spacing w:before="0" w:beforeAutospacing="0" w:after="0" w:afterAutospacing="0"/>
        <w:ind w:left="0" w:right="0" w:firstLine="42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 xml:space="preserve">③加强与公众沟通，争取公众谅解和支持是危机管理的基本对策; </w:t>
      </w:r>
    </w:p>
    <w:p w14:paraId="251014B2">
      <w:pPr>
        <w:keepNext w:val="0"/>
        <w:keepLines w:val="0"/>
        <w:widowControl w:val="0"/>
        <w:suppressLineNumbers w:val="0"/>
        <w:autoSpaceDE w:val="0"/>
        <w:autoSpaceDN/>
        <w:spacing w:before="0" w:beforeAutospacing="0" w:after="0" w:afterAutospacing="0"/>
        <w:ind w:left="0" w:right="0" w:firstLine="42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④总结经验教训，改善企业体系是危机管理的重要内容。</w:t>
      </w:r>
    </w:p>
    <w:p w14:paraId="6549F64F">
      <w:pPr>
        <w:pStyle w:val="3"/>
        <w:keepNext w:val="0"/>
        <w:keepLines w:val="0"/>
        <w:widowControl/>
        <w:suppressLineNumbers w:val="0"/>
        <w:rPr>
          <w:rFonts w:hint="default" w:ascii="Arial" w:hAnsi="Arial" w:eastAsia="黑体" w:cs="Times New Roman"/>
          <w:b/>
          <w:bCs w:val="0"/>
          <w:kern w:val="2"/>
          <w:sz w:val="32"/>
          <w:szCs w:val="32"/>
        </w:rPr>
      </w:pPr>
      <w:r>
        <w:rPr>
          <w:rFonts w:hint="eastAsia" w:ascii="黑体" w:hAnsi="宋体" w:eastAsia="黑体" w:cs="黑体"/>
          <w:b/>
          <w:bCs w:val="0"/>
          <w:kern w:val="2"/>
          <w:sz w:val="32"/>
          <w:szCs w:val="32"/>
        </w:rPr>
        <w:t>可能会考</w:t>
      </w:r>
    </w:p>
    <w:p w14:paraId="6F0079E8">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画出事业部制和超事业部制组织结构形式图，并阐述其优缺点。</w:t>
      </w:r>
    </w:p>
    <w:p w14:paraId="5AFB9C7A">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答：优点：公司能把经营多元业务的事业部专业化管理和公司总部的集中统一领导很好地结合起来；有利于调动事业部经理的积极性、主动性和创造性；</w:t>
      </w:r>
    </w:p>
    <w:p w14:paraId="26CBACFF">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有利于培养综合的高级管理人才。</w:t>
      </w:r>
    </w:p>
    <w:p w14:paraId="7FFD5024">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缺点：事业部之间可能会造成资源配置的重复，造成浪费；当多个事业部面向共同的市场时，可能会产生组织内部同业竞争，影响公司整体目标；总公司与事业部之间的集权分权关系不大好处理，容易出现过分集权和过分分权的现象；事业部在总公司统一政策的指导下独立运作，则对管理人员的综合素质能力要求较高。</w:t>
      </w:r>
    </w:p>
    <w:p w14:paraId="0F51C401">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 xml:space="preserve"> </w:t>
      </w:r>
    </w:p>
    <w:p w14:paraId="45460948">
      <w:pPr>
        <w:keepNext w:val="0"/>
        <w:keepLines w:val="0"/>
        <w:widowControl w:val="0"/>
        <w:suppressLineNumbers w:val="0"/>
        <w:autoSpaceDE w:val="0"/>
        <w:autoSpaceDN/>
        <w:spacing w:before="0" w:beforeAutospacing="0" w:after="0" w:afterAutospacing="0"/>
        <w:ind w:left="0" w:right="0"/>
        <w:jc w:val="center"/>
        <w:rPr>
          <w:rFonts w:hint="eastAsia" w:ascii="宋体" w:hAnsi="宋体" w:eastAsia="宋体" w:cs="宋体"/>
          <w:kern w:val="2"/>
          <w:sz w:val="21"/>
          <w:szCs w:val="21"/>
        </w:rPr>
      </w:pPr>
      <w:r>
        <w:rPr>
          <w:rFonts w:hint="default" w:ascii="Calibri" w:hAnsi="Calibri" w:eastAsia="宋体" w:cs="宋体"/>
          <w:kern w:val="2"/>
          <w:sz w:val="21"/>
          <w:szCs w:val="21"/>
          <w:lang w:val="en-US" w:eastAsia="zh-CN" w:bidi="ar"/>
        </w:rPr>
        <w:drawing>
          <wp:inline distT="0" distB="0" distL="114300" distR="114300">
            <wp:extent cx="2400300" cy="1447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2400300" cy="1447800"/>
                    </a:xfrm>
                    <a:prstGeom prst="rect">
                      <a:avLst/>
                    </a:prstGeom>
                    <a:noFill/>
                    <a:ln w="9525">
                      <a:noFill/>
                    </a:ln>
                  </pic:spPr>
                </pic:pic>
              </a:graphicData>
            </a:graphic>
          </wp:inline>
        </w:drawing>
      </w:r>
      <w:r>
        <w:rPr>
          <w:rFonts w:hint="eastAsia" w:ascii="宋体" w:hAnsi="宋体" w:eastAsia="宋体" w:cs="宋体"/>
          <w:kern w:val="2"/>
          <w:sz w:val="21"/>
          <w:szCs w:val="21"/>
          <w:lang w:val="en-US" w:eastAsia="zh-CN" w:bidi="ar"/>
        </w:rPr>
        <w:t xml:space="preserve"> </w:t>
      </w:r>
    </w:p>
    <w:p w14:paraId="1283C1E4">
      <w:pPr>
        <w:keepNext w:val="0"/>
        <w:keepLines w:val="0"/>
        <w:widowControl w:val="0"/>
        <w:numPr>
          <w:ilvl w:val="0"/>
          <w:numId w:val="1"/>
        </w:numPr>
        <w:suppressLineNumbers w:val="0"/>
        <w:autoSpaceDE w:val="0"/>
        <w:autoSpaceDN/>
        <w:spacing w:before="95" w:beforeLines="30" w:beforeAutospacing="0" w:after="95" w:afterLines="30" w:afterAutospacing="0"/>
        <w:ind w:left="0" w:right="0" w:firstLine="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画出矩阵制组织结构形式图，并阐述其优缺点。</w:t>
      </w:r>
    </w:p>
    <w:p w14:paraId="5D90843F">
      <w:pPr>
        <w:keepNext w:val="0"/>
        <w:keepLines w:val="0"/>
        <w:widowControl w:val="0"/>
        <w:suppressLineNumbers w:val="0"/>
        <w:autoSpaceDE w:val="0"/>
        <w:autoSpaceDN/>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答：优点：加强了组织中的横向联系，克服了职能部门之间相互脱节，各自为政的现象；提高了组织结构的灵活性和应变能力，改善了组织的资源利用效果；各种不同的专业人员汇集在一起工作，有利于思想交流，激发创新。</w:t>
      </w:r>
    </w:p>
    <w:p w14:paraId="5C4C5F2C">
      <w:pPr>
        <w:keepNext w:val="0"/>
        <w:keepLines w:val="0"/>
        <w:widowControl w:val="0"/>
        <w:suppressLineNumbers w:val="0"/>
        <w:autoSpaceDE w:val="0"/>
        <w:autoSpaceDN/>
        <w:spacing w:before="0" w:beforeAutospacing="0" w:after="0" w:afterAutospacing="0"/>
        <w:ind w:left="0" w:right="0" w:firstLine="420" w:firstLine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缺点：项目组随着任务的完成而解散，人员容易产生临时观念，不利于确立责任心；组织中存在着双重领导关系，一旦出现问题，有时难以明确责任。</w:t>
      </w:r>
    </w:p>
    <w:p w14:paraId="01D8738D">
      <w:pPr>
        <w:keepNext w:val="0"/>
        <w:keepLines w:val="0"/>
        <w:widowControl w:val="0"/>
        <w:suppressLineNumbers w:val="0"/>
        <w:autoSpaceDE w:val="0"/>
        <w:autoSpaceDN/>
        <w:spacing w:before="0" w:beforeAutospacing="0" w:after="0" w:afterAutospacing="0"/>
        <w:ind w:left="0" w:right="0" w:firstLine="420" w:firstLineChars="0"/>
        <w:jc w:val="center"/>
        <w:rPr>
          <w:rFonts w:hint="eastAsia" w:ascii="宋体" w:hAnsi="宋体" w:eastAsia="宋体" w:cs="宋体"/>
          <w:kern w:val="2"/>
          <w:sz w:val="21"/>
          <w:szCs w:val="21"/>
        </w:rPr>
      </w:pPr>
      <w:r>
        <w:rPr>
          <w:rFonts w:hint="default" w:ascii="Calibri" w:hAnsi="Calibri" w:eastAsia="宋体" w:cs="宋体"/>
          <w:kern w:val="2"/>
          <w:sz w:val="21"/>
          <w:szCs w:val="21"/>
          <w:lang w:val="en-US" w:eastAsia="zh-CN" w:bidi="ar"/>
        </w:rPr>
        <w:drawing>
          <wp:inline distT="0" distB="0" distL="114300" distR="114300">
            <wp:extent cx="3429000" cy="2114550"/>
            <wp:effectExtent l="0" t="0" r="0" b="635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3429000" cy="2114550"/>
                    </a:xfrm>
                    <a:prstGeom prst="rect">
                      <a:avLst/>
                    </a:prstGeom>
                    <a:noFill/>
                    <a:ln w="9525">
                      <a:noFill/>
                    </a:ln>
                  </pic:spPr>
                </pic:pic>
              </a:graphicData>
            </a:graphic>
          </wp:inline>
        </w:drawing>
      </w:r>
      <w:r>
        <w:rPr>
          <w:rFonts w:hint="eastAsia" w:ascii="宋体" w:hAnsi="宋体" w:eastAsia="宋体" w:cs="宋体"/>
          <w:kern w:val="2"/>
          <w:sz w:val="21"/>
          <w:szCs w:val="21"/>
          <w:lang w:val="en-US" w:eastAsia="zh-CN" w:bidi="ar"/>
        </w:rPr>
        <w:t xml:space="preserve"> </w:t>
      </w:r>
    </w:p>
    <w:p w14:paraId="4EB9B6AA">
      <w:pPr>
        <w:keepNext w:val="0"/>
        <w:keepLines w:val="0"/>
        <w:widowControl w:val="0"/>
        <w:suppressLineNumbers w:val="0"/>
        <w:autoSpaceDE w:val="0"/>
        <w:autoSpaceDN/>
        <w:spacing w:before="95" w:beforeLines="30" w:beforeAutospacing="0" w:after="95" w:afterLines="30" w:afterAutospacing="0"/>
        <w:ind w:left="0" w:right="0"/>
        <w:jc w:val="both"/>
        <w:rPr>
          <w:rFonts w:hint="eastAsia" w:ascii="宋体" w:hAnsi="宋体" w:eastAsia="宋体" w:cs="宋体"/>
          <w:color w:val="0000FF"/>
          <w:kern w:val="2"/>
          <w:sz w:val="21"/>
          <w:szCs w:val="21"/>
        </w:rPr>
      </w:pPr>
      <w:r>
        <w:rPr>
          <w:rFonts w:hint="eastAsia" w:ascii="宋体" w:hAnsi="宋体" w:eastAsia="宋体" w:cs="宋体"/>
          <w:color w:val="0000FF"/>
          <w:kern w:val="2"/>
          <w:sz w:val="21"/>
          <w:szCs w:val="21"/>
          <w:lang w:val="en-US" w:eastAsia="zh-CN" w:bidi="ar"/>
        </w:rPr>
        <w:t xml:space="preserve"> </w:t>
      </w:r>
    </w:p>
    <w:p w14:paraId="09DB1980">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4CE930BC">
      <w:pPr>
        <w:keepNext w:val="0"/>
        <w:keepLines w:val="0"/>
        <w:widowControl w:val="0"/>
        <w:suppressLineNumbers w:val="0"/>
        <w:spacing w:before="0" w:beforeAutospacing="0" w:after="0" w:afterAutospacing="0"/>
        <w:ind w:left="0" w:leftChars="0" w:right="0"/>
        <w:jc w:val="both"/>
        <w:rPr>
          <w:rFonts w:hint="eastAsia" w:ascii="Calibri" w:hAnsi="Calibri" w:eastAsia="宋体" w:cs="宋体"/>
          <w:kern w:val="2"/>
          <w:sz w:val="21"/>
          <w:szCs w:val="21"/>
        </w:rPr>
      </w:pPr>
      <w:r>
        <w:rPr>
          <w:rFonts w:hint="eastAsia" w:ascii="Calibri" w:hAnsi="Calibri" w:eastAsia="宋体" w:cs="宋体"/>
          <w:kern w:val="2"/>
          <w:sz w:val="21"/>
          <w:szCs w:val="21"/>
          <w:lang w:val="en-US" w:eastAsia="zh-CN" w:bidi="ar"/>
        </w:rPr>
        <w:t xml:space="preserve"> </w:t>
      </w:r>
    </w:p>
    <w:p w14:paraId="4FC46103">
      <w:pPr>
        <w:pStyle w:val="2"/>
        <w:widowControl/>
        <w:rPr>
          <w:rFonts w:hint="default" w:ascii="Calibri" w:hAnsi="Calibri" w:eastAsia="宋体" w:cs="宋体"/>
          <w:b/>
          <w:bCs w:val="0"/>
          <w:kern w:val="44"/>
          <w:sz w:val="44"/>
          <w:szCs w:val="44"/>
        </w:rPr>
      </w:pPr>
      <w:r>
        <w:rPr>
          <w:rFonts w:hint="eastAsia" w:ascii="宋体" w:hAnsi="宋体" w:eastAsia="宋体" w:cs="宋体"/>
          <w:b/>
          <w:bCs w:val="0"/>
          <w:kern w:val="44"/>
          <w:sz w:val="44"/>
          <w:szCs w:val="44"/>
        </w:rPr>
        <w:t>材料分析</w:t>
      </w:r>
    </w:p>
    <w:p w14:paraId="77A60D14">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eastAsia" w:ascii="宋体" w:hAnsi="宋体" w:eastAsia="宋体" w:cs="宋体"/>
          <w:kern w:val="2"/>
          <w:sz w:val="21"/>
          <w:szCs w:val="21"/>
          <w:lang w:val="en-US" w:eastAsia="zh-CN" w:bidi="ar"/>
        </w:rPr>
        <w:t>试结合企业管理学相关理论知识对科大讯飞的回应进行简要评析。</w:t>
      </w:r>
    </w:p>
    <w:p w14:paraId="46E9A3C2">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default" w:ascii="Calibri" w:hAnsi="Calibri" w:eastAsia="宋体" w:cs="宋体"/>
          <w:kern w:val="2"/>
          <w:sz w:val="21"/>
          <w:szCs w:val="21"/>
          <w:lang w:val="en-US" w:eastAsia="zh-CN" w:bidi="ar"/>
        </w:rPr>
        <w:t xml:space="preserve"> </w:t>
      </w:r>
    </w:p>
    <w:p w14:paraId="51D2086F">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eastAsia" w:ascii="宋体" w:hAnsi="宋体" w:eastAsia="宋体" w:cs="宋体"/>
          <w:kern w:val="2"/>
          <w:sz w:val="21"/>
          <w:szCs w:val="21"/>
          <w:lang w:val="en-US" w:eastAsia="zh-CN" w:bidi="ar"/>
        </w:rPr>
        <w:t>商誉危机，危机管理分为两部分：危机爆发前的预测防范管理和危机爆发后的应急善后管理。</w:t>
      </w:r>
    </w:p>
    <w:p w14:paraId="70705106">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default" w:ascii="Calibri" w:hAnsi="Calibri" w:eastAsia="宋体" w:cs="宋体"/>
          <w:kern w:val="2"/>
          <w:sz w:val="21"/>
          <w:szCs w:val="21"/>
          <w:lang w:val="en-US" w:eastAsia="zh-CN" w:bidi="ar"/>
        </w:rPr>
        <w:t xml:space="preserve"> </w:t>
      </w:r>
    </w:p>
    <w:p w14:paraId="764A6785">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eastAsia" w:ascii="宋体" w:hAnsi="宋体" w:eastAsia="宋体" w:cs="宋体"/>
          <w:kern w:val="2"/>
          <w:sz w:val="21"/>
          <w:szCs w:val="21"/>
          <w:lang w:val="en-US" w:eastAsia="zh-CN" w:bidi="ar"/>
        </w:rPr>
        <w:t>如果你是公司的高层管理团队成员，面对公司面临的危机境地。您有哪些高招帮助讯飞化危为机？</w:t>
      </w:r>
    </w:p>
    <w:p w14:paraId="6BA38C21">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default" w:ascii="Calibri" w:hAnsi="Calibri" w:eastAsia="宋体" w:cs="Calibri"/>
          <w:kern w:val="2"/>
          <w:sz w:val="21"/>
          <w:szCs w:val="21"/>
          <w:lang w:val="en-US" w:eastAsia="zh-CN" w:bidi="ar"/>
        </w:rPr>
        <w:t>①</w:t>
      </w:r>
      <w:r>
        <w:rPr>
          <w:rFonts w:hint="eastAsia" w:ascii="宋体" w:hAnsi="宋体" w:eastAsia="宋体" w:cs="宋体"/>
          <w:kern w:val="2"/>
          <w:sz w:val="21"/>
          <w:szCs w:val="21"/>
          <w:lang w:val="en-US" w:eastAsia="zh-CN" w:bidi="ar"/>
        </w:rPr>
        <w:t>针对引发企业危机可能性因素，制定各种危机预案</w:t>
      </w:r>
      <w:r>
        <w:rPr>
          <w:rFonts w:hint="default" w:ascii="Calibri" w:hAnsi="Calibri" w:eastAsia="宋体" w:cs="Calibri"/>
          <w:kern w:val="2"/>
          <w:sz w:val="21"/>
          <w:szCs w:val="21"/>
          <w:lang w:val="en-US" w:eastAsia="zh-CN" w:bidi="ar"/>
        </w:rPr>
        <w:t>;</w:t>
      </w:r>
    </w:p>
    <w:p w14:paraId="7AB815BB">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default" w:ascii="Calibri" w:hAnsi="Calibri" w:eastAsia="宋体" w:cs="Calibri"/>
          <w:kern w:val="2"/>
          <w:sz w:val="21"/>
          <w:szCs w:val="21"/>
          <w:lang w:val="en-US" w:eastAsia="zh-CN" w:bidi="ar"/>
        </w:rPr>
        <w:t>②</w:t>
      </w:r>
      <w:r>
        <w:rPr>
          <w:rFonts w:hint="eastAsia" w:ascii="宋体" w:hAnsi="宋体" w:eastAsia="宋体" w:cs="宋体"/>
          <w:kern w:val="2"/>
          <w:sz w:val="21"/>
          <w:szCs w:val="21"/>
          <w:lang w:val="en-US" w:eastAsia="zh-CN" w:bidi="ar"/>
        </w:rPr>
        <w:t>组建危机管理小组，以便在短时间内集中处理危机</w:t>
      </w:r>
      <w:r>
        <w:rPr>
          <w:rFonts w:hint="default" w:ascii="Calibri" w:hAnsi="Calibri" w:eastAsia="宋体" w:cs="Calibri"/>
          <w:kern w:val="2"/>
          <w:sz w:val="21"/>
          <w:szCs w:val="21"/>
          <w:lang w:val="en-US" w:eastAsia="zh-CN" w:bidi="ar"/>
        </w:rPr>
        <w:t>;</w:t>
      </w:r>
    </w:p>
    <w:p w14:paraId="10C8C35C">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default" w:ascii="Calibri" w:hAnsi="Calibri" w:eastAsia="宋体" w:cs="Calibri"/>
          <w:kern w:val="2"/>
          <w:sz w:val="21"/>
          <w:szCs w:val="21"/>
          <w:lang w:val="en-US" w:eastAsia="zh-CN" w:bidi="ar"/>
        </w:rPr>
        <w:t>③</w:t>
      </w:r>
      <w:r>
        <w:rPr>
          <w:rFonts w:hint="eastAsia" w:ascii="宋体" w:hAnsi="宋体" w:eastAsia="宋体" w:cs="宋体"/>
          <w:kern w:val="2"/>
          <w:sz w:val="21"/>
          <w:szCs w:val="21"/>
          <w:lang w:val="en-US" w:eastAsia="zh-CN" w:bidi="ar"/>
        </w:rPr>
        <w:t>培训专业人员，进行</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模拟危机</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演习。</w:t>
      </w:r>
    </w:p>
    <w:p w14:paraId="16404A8B">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default" w:ascii="Calibri" w:hAnsi="Calibri" w:eastAsia="宋体" w:cs="宋体"/>
          <w:kern w:val="2"/>
          <w:sz w:val="21"/>
          <w:szCs w:val="21"/>
          <w:lang w:val="en-US" w:eastAsia="zh-CN" w:bidi="ar"/>
        </w:rPr>
        <w:t xml:space="preserve"> </w:t>
      </w:r>
    </w:p>
    <w:p w14:paraId="00314180">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1"/>
        </w:rPr>
      </w:pPr>
    </w:p>
    <w:p w14:paraId="77DB201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DB775B"/>
    <w:multiLevelType w:val="multilevel"/>
    <w:tmpl w:val="E6DB775B"/>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yY2UyNWMwNjFkMGJmZDllY2I0YjM0NDkzMTFlN2IifQ=="/>
  </w:docVars>
  <w:rsids>
    <w:rsidRoot w:val="3EB07C92"/>
    <w:rsid w:val="10E741A0"/>
    <w:rsid w:val="1921046B"/>
    <w:rsid w:val="211D776A"/>
    <w:rsid w:val="30DA350B"/>
    <w:rsid w:val="3EB07C92"/>
    <w:rsid w:val="46DF3663"/>
    <w:rsid w:val="4B404C01"/>
    <w:rsid w:val="4B957417"/>
    <w:rsid w:val="583B7EFB"/>
    <w:rsid w:val="5F816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val="0"/>
      <w:suppressLineNumbers w:val="0"/>
      <w:spacing w:before="340" w:beforeAutospacing="0" w:after="330" w:afterAutospacing="0" w:line="576" w:lineRule="auto"/>
      <w:jc w:val="both"/>
      <w:outlineLvl w:val="0"/>
    </w:pPr>
    <w:rPr>
      <w:rFonts w:hint="default" w:ascii="Calibri" w:hAnsi="Calibri" w:eastAsia="宋体" w:cs="宋体"/>
      <w:b/>
      <w:bCs/>
      <w:kern w:val="44"/>
      <w:sz w:val="44"/>
      <w:szCs w:val="44"/>
      <w:lang w:val="en-US" w:eastAsia="zh-CN" w:bidi="ar"/>
    </w:rPr>
  </w:style>
  <w:style w:type="paragraph" w:styleId="3">
    <w:name w:val="heading 2"/>
    <w:basedOn w:val="1"/>
    <w:next w:val="1"/>
    <w:semiHidden/>
    <w:unhideWhenUsed/>
    <w:qFormat/>
    <w:uiPriority w:val="0"/>
    <w:pPr>
      <w:keepNext/>
      <w:keepLines/>
      <w:widowControl w:val="0"/>
      <w:suppressLineNumbers w:val="0"/>
      <w:spacing w:before="260" w:beforeAutospacing="0" w:after="260" w:afterAutospacing="0" w:line="410" w:lineRule="auto"/>
      <w:jc w:val="both"/>
      <w:outlineLvl w:val="1"/>
    </w:pPr>
    <w:rPr>
      <w:rFonts w:hint="default" w:ascii="Arial" w:hAnsi="Arial" w:eastAsia="黑体" w:cs="Times New Roman"/>
      <w:b/>
      <w:bCs/>
      <w:kern w:val="2"/>
      <w:sz w:val="32"/>
      <w:szCs w:val="32"/>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3949</Words>
  <Characters>3949</Characters>
  <Lines>0</Lines>
  <Paragraphs>0</Paragraphs>
  <TotalTime>20</TotalTime>
  <ScaleCrop>false</ScaleCrop>
  <LinksUpToDate>false</LinksUpToDate>
  <CharactersWithSpaces>3967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2022-11-28T01:23:00Z</dcterms:created>
  <dc:creator>缔梦</dc:creator>
  <cp:lastModifiedBy>thinking</cp:lastModifiedBy>
  <dcterms:modified xsi:type="dcterms:W3CDTF">2024-12-10T01:52:10Z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BF678A534C2E442BA5F87463F22F7060</vt:lpwstr>
  </property>
</Properties>
</file>