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2">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3">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6">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09">
      <w:pPr>
        <w:spacing w:after="160" w:before="240" w:line="256.8"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Test Plan</w:t>
      </w:r>
    </w:p>
    <w:p w:rsidR="00000000" w:rsidDel="00000000" w:rsidP="00000000" w:rsidRDefault="00000000" w:rsidRPr="00000000" w14:paraId="0000000A">
      <w:pPr>
        <w:spacing w:after="160" w:before="240" w:line="256.8"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For</w:t>
      </w:r>
    </w:p>
    <w:p w:rsidR="00000000" w:rsidDel="00000000" w:rsidP="00000000" w:rsidRDefault="00000000" w:rsidRPr="00000000" w14:paraId="0000000B">
      <w:pPr>
        <w:spacing w:after="160" w:before="240" w:line="256.8"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sz w:val="28"/>
          <w:szCs w:val="28"/>
          <w:rtl w:val="0"/>
        </w:rPr>
        <w:t xml:space="preserve">CV Generator</w:t>
      </w:r>
      <w:r w:rsidDel="00000000" w:rsidR="00000000" w:rsidRPr="00000000">
        <w:rPr>
          <w:rFonts w:ascii="Bookman Old Style" w:cs="Bookman Old Style" w:eastAsia="Bookman Old Style" w:hAnsi="Bookman Old Style"/>
          <w:b w:val="1"/>
          <w:rtl w:val="0"/>
        </w:rPr>
        <w:t xml:space="preserve"> </w:t>
      </w:r>
    </w:p>
    <w:p w:rsidR="00000000" w:rsidDel="00000000" w:rsidP="00000000" w:rsidRDefault="00000000" w:rsidRPr="00000000" w14:paraId="0000000C">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0D">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0E">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0">
      <w:pPr>
        <w:spacing w:after="240" w:before="240" w:lineRule="auto"/>
        <w:ind w:left="3600" w:firstLine="0"/>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Prepared For</w:t>
      </w:r>
    </w:p>
    <w:p w:rsidR="00000000" w:rsidDel="00000000" w:rsidP="00000000" w:rsidRDefault="00000000" w:rsidRPr="00000000" w14:paraId="00000011">
      <w:pPr>
        <w:spacing w:after="240" w:befor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0"/>
          <w:szCs w:val="20"/>
          <w:rtl w:val="0"/>
        </w:rPr>
        <w:t xml:space="preserve">                             </w:t>
      </w:r>
      <w:r w:rsidDel="00000000" w:rsidR="00000000" w:rsidRPr="00000000">
        <w:rPr>
          <w:rFonts w:ascii="Bookman Old Style" w:cs="Bookman Old Style" w:eastAsia="Bookman Old Style" w:hAnsi="Bookman Old Style"/>
          <w:b w:val="1"/>
          <w:sz w:val="28"/>
          <w:szCs w:val="28"/>
          <w:rtl w:val="0"/>
        </w:rPr>
        <w:t xml:space="preserve">Thinkitive Technologies Private Ltd.</w:t>
      </w:r>
    </w:p>
    <w:p w:rsidR="00000000" w:rsidDel="00000000" w:rsidP="00000000" w:rsidRDefault="00000000" w:rsidRPr="00000000" w14:paraId="00000012">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3">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6">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A">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B">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E">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20">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ab/>
        <w:tab/>
        <w:tab/>
        <w:tab/>
        <w:t xml:space="preserve">               </w:t>
      </w:r>
      <w:r w:rsidDel="00000000" w:rsidR="00000000" w:rsidRPr="00000000">
        <w:rPr>
          <w:rFonts w:ascii="Bookman Old Style" w:cs="Bookman Old Style" w:eastAsia="Bookman Old Style" w:hAnsi="Bookman Old Style"/>
          <w:b w:val="1"/>
          <w:sz w:val="20"/>
          <w:szCs w:val="20"/>
          <w:rtl w:val="0"/>
        </w:rPr>
        <w:t xml:space="preserve">Prepared By:</w:t>
      </w:r>
    </w:p>
    <w:p w:rsidR="00000000" w:rsidDel="00000000" w:rsidP="00000000" w:rsidRDefault="00000000" w:rsidRPr="00000000" w14:paraId="00000021">
      <w:pPr>
        <w:spacing w:after="20" w:before="20" w:line="256.8"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Kaustubh Gurav</w:t>
      </w:r>
    </w:p>
    <w:p w:rsidR="00000000" w:rsidDel="00000000" w:rsidP="00000000" w:rsidRDefault="00000000" w:rsidRPr="00000000" w14:paraId="00000022">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ab/>
        <w:tab/>
        <w:tab/>
        <w:tab/>
        <w:tab/>
        <w:t xml:space="preserve">         </w:t>
      </w:r>
      <w:r w:rsidDel="00000000" w:rsidR="00000000" w:rsidRPr="00000000">
        <w:rPr>
          <w:rFonts w:ascii="Bookman Old Style" w:cs="Bookman Old Style" w:eastAsia="Bookman Old Style" w:hAnsi="Bookman Old Style"/>
          <w:b w:val="1"/>
          <w:sz w:val="20"/>
          <w:szCs w:val="20"/>
          <w:rtl w:val="0"/>
        </w:rPr>
        <w:t xml:space="preserve">India</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TABLE OF CONTENTS</w:t>
      </w:r>
    </w:p>
    <w:p w:rsidR="00000000" w:rsidDel="00000000" w:rsidP="00000000" w:rsidRDefault="00000000" w:rsidRPr="00000000" w14:paraId="0000002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26">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SUMMARY</w:t>
        <w:tab/>
      </w:r>
    </w:p>
    <w:p w:rsidR="00000000" w:rsidDel="00000000" w:rsidP="00000000" w:rsidRDefault="00000000" w:rsidRPr="00000000" w14:paraId="00000027">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BUSINESS OBJECTIVES</w:t>
        <w:tab/>
      </w:r>
    </w:p>
    <w:p w:rsidR="00000000" w:rsidDel="00000000" w:rsidP="00000000" w:rsidRDefault="00000000" w:rsidRPr="00000000" w14:paraId="00000028">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1.2</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PURPOSE</w:t>
        <w:tab/>
      </w:r>
    </w:p>
    <w:p w:rsidR="00000000" w:rsidDel="00000000" w:rsidP="00000000" w:rsidRDefault="00000000" w:rsidRPr="00000000" w14:paraId="00000029">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1.3</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SCOPE</w:t>
        <w:tab/>
      </w:r>
    </w:p>
    <w:p w:rsidR="00000000" w:rsidDel="00000000" w:rsidP="00000000" w:rsidRDefault="00000000" w:rsidRPr="00000000" w14:paraId="0000002A">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2</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OBJECTIVES</w:t>
        <w:tab/>
      </w:r>
    </w:p>
    <w:p w:rsidR="00000000" w:rsidDel="00000000" w:rsidP="00000000" w:rsidRDefault="00000000" w:rsidRPr="00000000" w14:paraId="0000002B">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3</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ENVIRONMNET</w:t>
        <w:tab/>
      </w:r>
    </w:p>
    <w:p w:rsidR="00000000" w:rsidDel="00000000" w:rsidP="00000000" w:rsidRDefault="00000000" w:rsidRPr="00000000" w14:paraId="0000002C">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4</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RESOURCES</w:t>
        <w:tab/>
      </w:r>
    </w:p>
    <w:p w:rsidR="00000000" w:rsidDel="00000000" w:rsidP="00000000" w:rsidRDefault="00000000" w:rsidRPr="00000000" w14:paraId="0000002D">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5</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ENTRY CRITERIA</w:t>
        <w:tab/>
      </w:r>
    </w:p>
    <w:p w:rsidR="00000000" w:rsidDel="00000000" w:rsidP="00000000" w:rsidRDefault="00000000" w:rsidRPr="00000000" w14:paraId="0000002E">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6</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EXIT CRITERIA</w:t>
        <w:tab/>
      </w:r>
    </w:p>
    <w:p w:rsidR="00000000" w:rsidDel="00000000" w:rsidP="00000000" w:rsidRDefault="00000000" w:rsidRPr="00000000" w14:paraId="0000002F">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7</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CASES</w:t>
        <w:tab/>
      </w:r>
    </w:p>
    <w:p w:rsidR="00000000" w:rsidDel="00000000" w:rsidP="00000000" w:rsidRDefault="00000000" w:rsidRPr="00000000" w14:paraId="00000030">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8</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DATA</w:t>
        <w:tab/>
      </w:r>
    </w:p>
    <w:p w:rsidR="00000000" w:rsidDel="00000000" w:rsidP="00000000" w:rsidRDefault="00000000" w:rsidRPr="00000000" w14:paraId="00000031">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9</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ASSUMPTIONS &amp; DEPENDENCIES</w:t>
      </w:r>
    </w:p>
    <w:p w:rsidR="00000000" w:rsidDel="00000000" w:rsidP="00000000" w:rsidRDefault="00000000" w:rsidRPr="00000000" w14:paraId="00000032">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10</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RISK ASSESSMENT</w:t>
      </w:r>
    </w:p>
    <w:p w:rsidR="00000000" w:rsidDel="00000000" w:rsidP="00000000" w:rsidRDefault="00000000" w:rsidRPr="00000000" w14:paraId="00000033">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SCHEDULES</w:t>
      </w:r>
    </w:p>
    <w:p w:rsidR="00000000" w:rsidDel="00000000" w:rsidP="00000000" w:rsidRDefault="00000000" w:rsidRPr="00000000" w14:paraId="00000034">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12</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REQUIREMENT COLLECTION LINKS</w:t>
        <w:tab/>
      </w:r>
    </w:p>
    <w:p w:rsidR="00000000" w:rsidDel="00000000" w:rsidP="00000000" w:rsidRDefault="00000000" w:rsidRPr="00000000" w14:paraId="00000035">
      <w:pPr>
        <w:spacing w:after="60" w:before="60" w:line="273.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13 </w:t>
        <w:tab/>
        <w:t xml:space="preserve">ATTACHMENTS</w:t>
        <w:tab/>
      </w:r>
    </w:p>
    <w:p w:rsidR="00000000" w:rsidDel="00000000" w:rsidP="00000000" w:rsidRDefault="00000000" w:rsidRPr="00000000" w14:paraId="00000036">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3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3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3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3A">
      <w:pPr>
        <w:spacing w:after="240" w:befor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3C">
      <w:pPr>
        <w:spacing w:after="200" w:before="240" w:lineRule="auto"/>
        <w:rPr/>
      </w:pPr>
      <w:r w:rsidDel="00000000" w:rsidR="00000000" w:rsidRPr="00000000">
        <w:rPr>
          <w:rtl w:val="0"/>
        </w:rPr>
      </w:r>
    </w:p>
    <w:p w:rsidR="00000000" w:rsidDel="00000000" w:rsidP="00000000" w:rsidRDefault="00000000" w:rsidRPr="00000000" w14:paraId="0000003D">
      <w:pPr>
        <w:spacing w:after="20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ABBREVIATIONS, ACRONYMS &amp; DEFINITIONS LIST</w:t>
      </w:r>
    </w:p>
    <w:p w:rsidR="00000000" w:rsidDel="00000000" w:rsidP="00000000" w:rsidRDefault="00000000" w:rsidRPr="00000000" w14:paraId="0000003E">
      <w:pPr>
        <w:spacing w:after="200" w:before="20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contain the "Abbreviations, Acronyms &amp; Definitions List" and list out each abbreviation and acronym along with its complete word or phrase. In addition, this section shall contain all words and phrases whose common definition is required for clarity of understanding.</w:t>
      </w:r>
    </w:p>
    <w:p w:rsidR="00000000" w:rsidDel="00000000" w:rsidP="00000000" w:rsidRDefault="00000000" w:rsidRPr="00000000" w14:paraId="0000003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40">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Examples: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2.870104813058"/>
        <w:gridCol w:w="4542.641706210566"/>
        <w:tblGridChange w:id="0">
          <w:tblGrid>
            <w:gridCol w:w="4482.870104813058"/>
            <w:gridCol w:w="4542.641706210566"/>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4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4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Acknowledgement</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4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Elite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4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Software Application Name</w:t>
            </w:r>
          </w:p>
        </w:tc>
      </w:tr>
    </w:tbl>
    <w:p w:rsidR="00000000" w:rsidDel="00000000" w:rsidP="00000000" w:rsidRDefault="00000000" w:rsidRPr="00000000" w14:paraId="0000004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4A">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4B">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References:</w:t>
      </w:r>
    </w:p>
    <w:p w:rsidR="00000000" w:rsidDel="00000000" w:rsidP="00000000" w:rsidRDefault="00000000" w:rsidRPr="00000000" w14:paraId="0000004C">
      <w:pPr>
        <w:spacing w:after="20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the complete list of documents referred to prepare the Test Plan. The reference documents shall describe the title, version number, dates, authors, and publishers.</w:t>
      </w:r>
    </w:p>
    <w:p w:rsidR="00000000" w:rsidDel="00000000" w:rsidP="00000000" w:rsidRDefault="00000000" w:rsidRPr="00000000" w14:paraId="0000004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030"/>
        <w:gridCol w:w="5010"/>
        <w:tblGridChange w:id="0">
          <w:tblGrid>
            <w:gridCol w:w="960"/>
            <w:gridCol w:w="3030"/>
            <w:gridCol w:w="50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Sr 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Location</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Requirement Link (MVP - PRD)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PRDs - Google Drive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Design Screens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App – Figma</w:t>
            </w:r>
          </w:p>
        </w:tc>
      </w:tr>
    </w:tbl>
    <w:p w:rsidR="00000000" w:rsidDel="00000000" w:rsidP="00000000" w:rsidRDefault="00000000" w:rsidRPr="00000000" w14:paraId="0000005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A">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B">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SUMMARY       </w:t>
      </w:r>
    </w:p>
    <w:p w:rsidR="00000000" w:rsidDel="00000000" w:rsidP="00000000" w:rsidRDefault="00000000" w:rsidRPr="00000000" w14:paraId="00000060">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61">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b w:val="1"/>
          <w:sz w:val="20"/>
          <w:szCs w:val="20"/>
          <w:rtl w:val="0"/>
        </w:rPr>
        <w:t xml:space="preserve">1.1 BUSINESS OBJECTIVES</w:t>
      </w:r>
    </w:p>
    <w:p w:rsidR="00000000" w:rsidDel="00000000" w:rsidP="00000000" w:rsidRDefault="00000000" w:rsidRPr="00000000" w14:paraId="00000062">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63">
      <w:pPr>
        <w:spacing w:after="240" w:before="240"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is a Web for Generating </w:t>
      </w:r>
      <w:r w:rsidDel="00000000" w:rsidR="00000000" w:rsidRPr="00000000">
        <w:rPr>
          <w:rFonts w:ascii="Bookman Old Style" w:cs="Bookman Old Style" w:eastAsia="Bookman Old Style" w:hAnsi="Bookman Old Style"/>
          <w:sz w:val="20"/>
          <w:szCs w:val="20"/>
          <w:rtl w:val="0"/>
        </w:rPr>
        <w:t xml:space="preserve">curriculum vitae</w:t>
      </w:r>
      <w:r w:rsidDel="00000000" w:rsidR="00000000" w:rsidRPr="00000000">
        <w:rPr>
          <w:rFonts w:ascii="Bookman Old Style" w:cs="Bookman Old Style" w:eastAsia="Bookman Old Style" w:hAnsi="Bookman Old Style"/>
          <w:sz w:val="20"/>
          <w:szCs w:val="20"/>
          <w:rtl w:val="0"/>
        </w:rPr>
        <w:t xml:space="preserve">. Elite is a quick and simple resume builder. The application helps to create a curriculum vitae. It is simple for anyone to quickly create a professional resume. Users can use the templates available or can add details.</w:t>
      </w:r>
    </w:p>
    <w:p w:rsidR="00000000" w:rsidDel="00000000" w:rsidP="00000000" w:rsidRDefault="00000000" w:rsidRPr="00000000" w14:paraId="00000064">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65">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66">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b w:val="1"/>
          <w:sz w:val="20"/>
          <w:szCs w:val="20"/>
          <w:rtl w:val="0"/>
        </w:rPr>
        <w:t xml:space="preserve"> 1.2 PURPOSE</w:t>
      </w:r>
    </w:p>
    <w:p w:rsidR="00000000" w:rsidDel="00000000" w:rsidP="00000000" w:rsidRDefault="00000000" w:rsidRPr="00000000" w14:paraId="00000067">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tab/>
        <w:t xml:space="preserve"> </w:t>
        <w:tab/>
        <w:t xml:space="preserve"> </w:t>
        <w:tab/>
      </w:r>
    </w:p>
    <w:p w:rsidR="00000000" w:rsidDel="00000000" w:rsidP="00000000" w:rsidRDefault="00000000" w:rsidRPr="00000000" w14:paraId="00000068">
      <w:pPr>
        <w:spacing w:after="240" w:before="240"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test plan is the basis for the execution and tracking of testing activities for Elite Project. It shall be used for testing of the project and will be kept up to date to reflect the actual accomplishments and plans of the project.</w:t>
      </w:r>
    </w:p>
    <w:p w:rsidR="00000000" w:rsidDel="00000000" w:rsidP="00000000" w:rsidRDefault="00000000" w:rsidRPr="00000000" w14:paraId="0000006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6A">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6B">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1.3 SCOPE</w:t>
      </w:r>
    </w:p>
    <w:p w:rsidR="00000000" w:rsidDel="00000000" w:rsidP="00000000" w:rsidRDefault="00000000" w:rsidRPr="00000000" w14:paraId="0000006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6D">
      <w:pPr>
        <w:spacing w:after="120" w:before="240"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document outlines the planned approach that would be applied in testing the </w:t>
      </w:r>
      <w:r w:rsidDel="00000000" w:rsidR="00000000" w:rsidRPr="00000000">
        <w:rPr>
          <w:rFonts w:ascii="Bookman Old Style" w:cs="Bookman Old Style" w:eastAsia="Bookman Old Style" w:hAnsi="Bookman Old Style"/>
          <w:sz w:val="20"/>
          <w:szCs w:val="20"/>
          <w:highlight w:val="white"/>
          <w:rtl w:val="0"/>
        </w:rPr>
        <w:t xml:space="preserve">Elite features.</w:t>
      </w:r>
      <w:r w:rsidDel="00000000" w:rsidR="00000000" w:rsidRPr="00000000">
        <w:rPr>
          <w:rFonts w:ascii="Bookman Old Style" w:cs="Bookman Old Style" w:eastAsia="Bookman Old Style" w:hAnsi="Bookman Old Style"/>
          <w:sz w:val="20"/>
          <w:szCs w:val="20"/>
          <w:rtl w:val="0"/>
        </w:rPr>
        <w:t xml:space="preserve"> This plan defines the test scope, test strategy, and test schedules. It also provides details about the test data, entry criteria, and exit criteria.</w:t>
      </w:r>
      <w:r w:rsidDel="00000000" w:rsidR="00000000" w:rsidRPr="00000000">
        <w:rPr>
          <w:rFonts w:ascii="Bookman Old Style" w:cs="Bookman Old Style" w:eastAsia="Bookman Old Style" w:hAnsi="Bookman Old Style"/>
          <w:sz w:val="20"/>
          <w:szCs w:val="20"/>
          <w:highlight w:val="yellow"/>
          <w:rtl w:val="0"/>
        </w:rPr>
        <w:t xml:space="preserve"> </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2 TEST OBJECTIVES</w:t>
        <w:tab/>
      </w:r>
    </w:p>
    <w:p w:rsidR="00000000" w:rsidDel="00000000" w:rsidP="00000000" w:rsidRDefault="00000000" w:rsidRPr="00000000" w14:paraId="00000072">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73">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the scope of the Testing carried out for the Elite project.</w:t>
      </w:r>
    </w:p>
    <w:p w:rsidR="00000000" w:rsidDel="00000000" w:rsidP="00000000" w:rsidRDefault="00000000" w:rsidRPr="00000000" w14:paraId="0000007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835"/>
        <w:gridCol w:w="5295"/>
        <w:tblGridChange w:id="0">
          <w:tblGrid>
            <w:gridCol w:w="870"/>
            <w:gridCol w:w="2835"/>
            <w:gridCol w:w="529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Sr 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Description</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Functional: Feature Testing Manual(Includes Positive and Negative Flow)</w:t>
            </w:r>
          </w:p>
          <w:p w:rsidR="00000000" w:rsidDel="00000000" w:rsidP="00000000" w:rsidRDefault="00000000" w:rsidRPr="00000000" w14:paraId="0000007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Related to the functionality of the application. It would cover the end-to-end flow of the Features:</w:t>
            </w:r>
          </w:p>
          <w:p w:rsidR="00000000" w:rsidDel="00000000" w:rsidP="00000000" w:rsidRDefault="00000000" w:rsidRPr="00000000" w14:paraId="0000007C">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br w:type="textWrapping"/>
              <w:t xml:space="preserve">1. User Login</w:t>
              <w:br w:type="textWrapping"/>
              <w:t xml:space="preserve">2. Generate CV</w:t>
              <w:br w:type="textWrapping"/>
              <w:t xml:space="preserve">3. Create Template</w:t>
              <w:br w:type="textWrapping"/>
              <w:t xml:space="preserve">4. View Existing Template</w:t>
            </w:r>
          </w:p>
        </w:tc>
      </w:tr>
      <w:tr>
        <w:trPr>
          <w:cantSplit w:val="0"/>
          <w:trHeight w:val="1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t xml:space="preserve"> </w:t>
              <w:tab/>
              <w:t xml:space="preserve">                               Usability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80">
            <w:pPr>
              <w:spacing w:after="200" w:before="2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Related to GUI of the application. Eg: Screens as per Figma Designs, Color and illustrations, Tab Order, Alignment of objects on the screens, Title bars, Validation messages, Spelling of messages, and Tool Tips</w:t>
            </w:r>
          </w:p>
          <w:p w:rsidR="00000000" w:rsidDel="00000000" w:rsidP="00000000" w:rsidRDefault="00000000" w:rsidRPr="00000000" w14:paraId="0000008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r>
      <w:tr>
        <w:trPr>
          <w:cantSplit w:val="0"/>
          <w:trHeight w:val="1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84">
            <w:pPr>
              <w:spacing w:after="200" w:before="2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Regression Testing</w:t>
            </w:r>
          </w:p>
          <w:p w:rsidR="00000000" w:rsidDel="00000000" w:rsidP="00000000" w:rsidRDefault="00000000" w:rsidRPr="00000000" w14:paraId="0000008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87">
            <w:pPr>
              <w:spacing w:after="200" w:before="2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cases would be identified from all Features written scenarios and executed at the end of Release.</w:t>
            </w:r>
          </w:p>
        </w:tc>
      </w:tr>
      <w:tr>
        <w:trPr>
          <w:cantSplit w:val="0"/>
          <w:trHeight w:val="1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Database Testing</w:t>
            </w:r>
          </w:p>
          <w:p w:rsidR="00000000" w:rsidDel="00000000" w:rsidP="00000000" w:rsidRDefault="00000000" w:rsidRPr="00000000" w14:paraId="0000008A">
            <w:pPr>
              <w:spacing w:after="200" w:before="2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8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8D">
            <w:pPr>
              <w:spacing w:after="200" w:before="2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test if correct values are getting inserted into tables in the database. When a user performs any action on the Admin Portal and iOS patient app, test whether appropriate tables are getting updated.</w:t>
            </w:r>
          </w:p>
          <w:p w:rsidR="00000000" w:rsidDel="00000000" w:rsidP="00000000" w:rsidRDefault="00000000" w:rsidRPr="00000000" w14:paraId="0000008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API Testing</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All the APIs of Features would be executed for intended responses.</w:t>
            </w:r>
          </w:p>
        </w:tc>
      </w:tr>
    </w:tbl>
    <w:p w:rsidR="00000000" w:rsidDel="00000000" w:rsidP="00000000" w:rsidRDefault="00000000" w:rsidRPr="00000000" w14:paraId="00000092">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3">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6">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3. TEST ENVIRONMENT</w:t>
      </w:r>
    </w:p>
    <w:p w:rsidR="00000000" w:rsidDel="00000000" w:rsidP="00000000" w:rsidRDefault="00000000" w:rsidRPr="00000000" w14:paraId="0000009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Testing environment</w:t>
      </w:r>
    </w:p>
    <w:p w:rsidR="00000000" w:rsidDel="00000000" w:rsidP="00000000" w:rsidRDefault="00000000" w:rsidRPr="00000000" w14:paraId="0000009A">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9B">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4. RESOURCES</w:t>
      </w:r>
    </w:p>
    <w:p w:rsidR="00000000" w:rsidDel="00000000" w:rsidP="00000000" w:rsidRDefault="00000000" w:rsidRPr="00000000" w14:paraId="0000009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9D">
      <w:pPr>
        <w:spacing w:after="20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describe the tools used for testing the product:</w:t>
        <w:tab/>
      </w:r>
    </w:p>
    <w:p w:rsidR="00000000" w:rsidDel="00000000" w:rsidP="00000000" w:rsidRDefault="00000000" w:rsidRPr="00000000" w14:paraId="0000009E">
      <w:pPr>
        <w:spacing w:after="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JIRA will be used as a Defect Tracking Tool.</w:t>
      </w:r>
    </w:p>
    <w:p w:rsidR="00000000" w:rsidDel="00000000" w:rsidP="00000000" w:rsidRDefault="00000000" w:rsidRPr="00000000" w14:paraId="0000009F">
      <w:pPr>
        <w:spacing w:after="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A0">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A1">
      <w:pPr>
        <w:spacing w:after="200" w:before="240" w:lineRule="auto"/>
        <w:rPr>
          <w:rFonts w:ascii="Bookman Old Style" w:cs="Bookman Old Style" w:eastAsia="Bookman Old Style" w:hAnsi="Bookman Old Style"/>
          <w:sz w:val="20"/>
          <w:szCs w:val="20"/>
          <w:u w:val="single"/>
        </w:rPr>
      </w:pPr>
      <w:r w:rsidDel="00000000" w:rsidR="00000000" w:rsidRPr="00000000">
        <w:rPr>
          <w:rFonts w:ascii="Bookman Old Style" w:cs="Bookman Old Style" w:eastAsia="Bookman Old Style" w:hAnsi="Bookman Old Style"/>
          <w:sz w:val="20"/>
          <w:szCs w:val="20"/>
          <w:u w:val="single"/>
          <w:rtl w:val="0"/>
        </w:rPr>
        <w:t xml:space="preserve">Software Defect States:</w:t>
      </w:r>
    </w:p>
    <w:p w:rsidR="00000000" w:rsidDel="00000000" w:rsidP="00000000" w:rsidRDefault="00000000" w:rsidRPr="00000000" w14:paraId="000000A2">
      <w:pPr>
        <w:spacing w:after="200" w:before="200" w:lineRule="auto"/>
        <w:rPr>
          <w:rFonts w:ascii="Bookman Old Style" w:cs="Bookman Old Style" w:eastAsia="Bookman Old Style" w:hAnsi="Bookman Old Style"/>
          <w:i w:val="1"/>
          <w:sz w:val="20"/>
          <w:szCs w:val="20"/>
        </w:rPr>
      </w:pPr>
      <w:r w:rsidDel="00000000" w:rsidR="00000000" w:rsidRPr="00000000">
        <w:rPr>
          <w:rFonts w:ascii="Bookman Old Style" w:cs="Bookman Old Style" w:eastAsia="Bookman Old Style" w:hAnsi="Bookman Old Style"/>
          <w:i w:val="1"/>
          <w:sz w:val="20"/>
          <w:szCs w:val="20"/>
          <w:rtl w:val="0"/>
        </w:rPr>
        <w:t xml:space="preserve">As per defect status would be followed in JIRA.</w:t>
      </w:r>
    </w:p>
    <w:p w:rsidR="00000000" w:rsidDel="00000000" w:rsidP="00000000" w:rsidRDefault="00000000" w:rsidRPr="00000000" w14:paraId="000000A3">
      <w:pPr>
        <w:spacing w:after="200" w:before="200" w:lineRule="auto"/>
        <w:rPr>
          <w:rFonts w:ascii="Bookman Old Style" w:cs="Bookman Old Style" w:eastAsia="Bookman Old Style" w:hAnsi="Bookman Old Style"/>
          <w:sz w:val="20"/>
          <w:szCs w:val="20"/>
          <w:highlight w:val="yellow"/>
        </w:rPr>
      </w:pPr>
      <w:r w:rsidDel="00000000" w:rsidR="00000000" w:rsidRPr="00000000">
        <w:rPr>
          <w:rFonts w:ascii="Bookman Old Style" w:cs="Bookman Old Style" w:eastAsia="Bookman Old Style" w:hAnsi="Bookman Old Style"/>
          <w:sz w:val="20"/>
          <w:szCs w:val="20"/>
          <w:highlight w:val="yellow"/>
          <w:rtl w:val="0"/>
        </w:rPr>
        <w:t xml:space="preserve"> </w:t>
      </w:r>
    </w:p>
    <w:tbl>
      <w:tblPr>
        <w:tblStyle w:val="Table4"/>
        <w:tblW w:w="9000.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00"/>
        <w:tblGridChange w:id="0">
          <w:tblGrid>
            <w:gridCol w:w="1800"/>
            <w:gridCol w:w="720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Bookman Old Style" w:cs="Bookman Old Style" w:eastAsia="Bookman Old Style" w:hAnsi="Bookman Old Style"/>
                <w:b w:val="1"/>
                <w:sz w:val="20"/>
                <w:szCs w:val="20"/>
                <w:highlight w:val="white"/>
              </w:rPr>
            </w:pPr>
            <w:r w:rsidDel="00000000" w:rsidR="00000000" w:rsidRPr="00000000">
              <w:rPr>
                <w:rFonts w:ascii="Bookman Old Style" w:cs="Bookman Old Style" w:eastAsia="Bookman Old Style" w:hAnsi="Bookman Old Style"/>
                <w:b w:val="1"/>
                <w:sz w:val="20"/>
                <w:szCs w:val="20"/>
                <w:highlight w:val="white"/>
                <w:rtl w:val="0"/>
              </w:rPr>
              <w:t xml:space="preserve">Defect State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Bookman Old Style" w:cs="Bookman Old Style" w:eastAsia="Bookman Old Style" w:hAnsi="Bookman Old Style"/>
                <w:b w:val="1"/>
                <w:sz w:val="20"/>
                <w:szCs w:val="20"/>
                <w:highlight w:val="white"/>
              </w:rPr>
            </w:pPr>
            <w:r w:rsidDel="00000000" w:rsidR="00000000" w:rsidRPr="00000000">
              <w:rPr>
                <w:rFonts w:ascii="Bookman Old Style" w:cs="Bookman Old Style" w:eastAsia="Bookman Old Style" w:hAnsi="Bookman Old Style"/>
                <w:b w:val="1"/>
                <w:sz w:val="20"/>
                <w:szCs w:val="20"/>
                <w:highlight w:val="white"/>
                <w:rtl w:val="0"/>
              </w:rPr>
              <w:t xml:space="preserve">Description</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To do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Whenever a new ticket is created its status is To do.</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Ready For Development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On Requirement clear Ticket will be in this state.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In-Development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Started development.</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Ready For QA</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For Testing tickets is received on QA env.</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In Testing</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On QA env. Feature and integration testing is carried out.</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Rework</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If the ticket fails that will be Reopened and goes into the Rework state.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Done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highlight w:val="white"/>
                <w:rtl w:val="0"/>
              </w:rPr>
              <w:t xml:space="preserve">If a ticket is passed it will move to UAT.</w:t>
            </w:r>
          </w:p>
        </w:tc>
      </w:tr>
    </w:tbl>
    <w:p w:rsidR="00000000" w:rsidDel="00000000" w:rsidP="00000000" w:rsidRDefault="00000000" w:rsidRPr="00000000" w14:paraId="000000B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B5">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B6">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B7">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B8">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5. ENTRY Criteria</w:t>
      </w:r>
    </w:p>
    <w:p w:rsidR="00000000" w:rsidDel="00000000" w:rsidP="00000000" w:rsidRDefault="00000000" w:rsidRPr="00000000" w14:paraId="000000BB">
      <w:pPr>
        <w:spacing w:after="200" w:before="20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describe the acceptance criteria for the product for starting the QA/Testing Activities.</w:t>
      </w:r>
    </w:p>
    <w:p w:rsidR="00000000" w:rsidDel="00000000" w:rsidP="00000000" w:rsidRDefault="00000000" w:rsidRPr="00000000" w14:paraId="000000BC">
      <w:pPr>
        <w:spacing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All documents required for Testing like PRDs, Figma Screens, and JIRA User Stories should be in place.</w:t>
      </w:r>
    </w:p>
    <w:p w:rsidR="00000000" w:rsidDel="00000000" w:rsidP="00000000" w:rsidRDefault="00000000" w:rsidRPr="00000000" w14:paraId="000000BD">
      <w:pPr>
        <w:spacing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BE">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Tools required for testing activities like Defect reporting and tracking tools are ready.</w:t>
      </w:r>
    </w:p>
    <w:p w:rsidR="00000000" w:rsidDel="00000000" w:rsidP="00000000" w:rsidRDefault="00000000" w:rsidRPr="00000000" w14:paraId="000000BF">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C0">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 environments mentioned above must be in place.</w:t>
      </w:r>
    </w:p>
    <w:p w:rsidR="00000000" w:rsidDel="00000000" w:rsidP="00000000" w:rsidRDefault="00000000" w:rsidRPr="00000000" w14:paraId="000000C1">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C2">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All the features &amp; Defect fixes scheduled for release should be completed and information about the same must be shared with the testing team in the build Release Notes.</w:t>
      </w:r>
    </w:p>
    <w:p w:rsidR="00000000" w:rsidDel="00000000" w:rsidP="00000000" w:rsidRDefault="00000000" w:rsidRPr="00000000" w14:paraId="000000C3">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C4">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test team completes a smoke check and if the smoke test passes, the project management team agrees in a system test phase entry meeting to proceed for starting the Feature Test cycle.</w:t>
      </w:r>
    </w:p>
    <w:p w:rsidR="00000000" w:rsidDel="00000000" w:rsidP="00000000" w:rsidRDefault="00000000" w:rsidRPr="00000000" w14:paraId="000000C5">
      <w:pPr>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r>
    </w:p>
    <w:p w:rsidR="00000000" w:rsidDel="00000000" w:rsidP="00000000" w:rsidRDefault="00000000" w:rsidRPr="00000000" w14:paraId="000000C6">
      <w:pPr>
        <w:spacing w:after="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Testing is suspended in case of a major defect is found in sanity Testing. Testing shall be started again once the critical defect is fixed and a new build is released by the Dev team.</w:t>
      </w:r>
    </w:p>
    <w:p w:rsidR="00000000" w:rsidDel="00000000" w:rsidP="00000000" w:rsidRDefault="00000000" w:rsidRPr="00000000" w14:paraId="000000C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C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C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6. Exit Criteria</w:t>
      </w:r>
    </w:p>
    <w:p w:rsidR="00000000" w:rsidDel="00000000" w:rsidP="00000000" w:rsidRDefault="00000000" w:rsidRPr="00000000" w14:paraId="000000C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C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when the QA/testing activities would stop.</w:t>
      </w:r>
    </w:p>
    <w:p w:rsidR="00000000" w:rsidDel="00000000" w:rsidP="00000000" w:rsidRDefault="00000000" w:rsidRPr="00000000" w14:paraId="000000CE">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No changes to design/code/features, except to address system test defects during Regression Testing of Milestone 1.</w:t>
      </w:r>
    </w:p>
    <w:p w:rsidR="00000000" w:rsidDel="00000000" w:rsidP="00000000" w:rsidRDefault="00000000" w:rsidRPr="00000000" w14:paraId="000000C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0">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No panic, crash, halt, wedge, unexpected process termination or other stoppage of processing has occurred.</w:t>
      </w:r>
    </w:p>
    <w:p w:rsidR="00000000" w:rsidDel="00000000" w:rsidP="00000000" w:rsidRDefault="00000000" w:rsidRPr="00000000" w14:paraId="000000D1">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2">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test team has executed all the planned scenarios against the Milestone 1 Features.</w:t>
      </w:r>
    </w:p>
    <w:p w:rsidR="00000000" w:rsidDel="00000000" w:rsidP="00000000" w:rsidRDefault="00000000" w:rsidRPr="00000000" w14:paraId="000000D3">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4">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development team has resolved all must-fix Defects.</w:t>
      </w:r>
    </w:p>
    <w:p w:rsidR="00000000" w:rsidDel="00000000" w:rsidP="00000000" w:rsidRDefault="00000000" w:rsidRPr="00000000" w14:paraId="000000D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6">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test team has checked that all issues in the Defect-tracking system are either closed or deferred.</w:t>
      </w:r>
    </w:p>
    <w:p w:rsidR="00000000" w:rsidDel="00000000" w:rsidP="00000000" w:rsidRDefault="00000000" w:rsidRPr="00000000" w14:paraId="000000D7">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8">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test metrics indicate that we have achieved product stability and reliability; that we have completed all planned scenarios; and that the planned tests adequately cover the critical quality risks. A traceability matrix will be prepared to ensure Total Coverage.</w:t>
      </w:r>
    </w:p>
    <w:p w:rsidR="00000000" w:rsidDel="00000000" w:rsidP="00000000" w:rsidRDefault="00000000" w:rsidRPr="00000000" w14:paraId="000000D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A">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The Show &amp; Tell demo should be done with the client after completing the Regression Test of Milestone 1 where all deliverables (Test Report, Release Notes) will be presented.</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7. TEST Scenarios</w:t>
      </w:r>
    </w:p>
    <w:p w:rsidR="00000000" w:rsidDel="00000000" w:rsidP="00000000" w:rsidRDefault="00000000" w:rsidRPr="00000000" w14:paraId="000000D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DE">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Scenarios would be managed in an Excel sheet. </w:t>
      </w:r>
    </w:p>
    <w:p w:rsidR="00000000" w:rsidDel="00000000" w:rsidP="00000000" w:rsidRDefault="00000000" w:rsidRPr="00000000" w14:paraId="000000D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Scenarios Link:</w:t>
      </w:r>
    </w:p>
    <w:p w:rsidR="00000000" w:rsidDel="00000000" w:rsidP="00000000" w:rsidRDefault="00000000" w:rsidRPr="00000000" w14:paraId="000000E0">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E1">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Admin Portal Features Scenarios - https://docs.google.com/spreadsheets/d/1L3f0LcZqxeFe410EN5GHuVoB0vMGXhwOawHHu8cceYA/edit#gid=1599157998</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8. TEST DATA</w:t>
      </w:r>
    </w:p>
    <w:p w:rsidR="00000000" w:rsidDel="00000000" w:rsidP="00000000" w:rsidRDefault="00000000" w:rsidRPr="00000000" w14:paraId="000000E4">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E5">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data will be managed in respective scenarios sheets. </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9. Assumptions &amp; Dependencies</w:t>
      </w:r>
    </w:p>
    <w:p w:rsidR="00000000" w:rsidDel="00000000" w:rsidP="00000000" w:rsidRDefault="00000000" w:rsidRPr="00000000" w14:paraId="000000E8">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Feature-wise</w:t>
      </w:r>
      <w:r w:rsidDel="00000000" w:rsidR="00000000" w:rsidRPr="00000000">
        <w:rPr>
          <w:rFonts w:ascii="Bookman Old Style" w:cs="Bookman Old Style" w:eastAsia="Bookman Old Style" w:hAnsi="Bookman Old Style"/>
          <w:sz w:val="20"/>
          <w:szCs w:val="20"/>
          <w:rtl w:val="0"/>
        </w:rPr>
        <w:t xml:space="preserve"> assumptions and dependencies are considered while creating a test plan.</w:t>
      </w:r>
    </w:p>
    <w:p w:rsidR="00000000" w:rsidDel="00000000" w:rsidP="00000000" w:rsidRDefault="00000000" w:rsidRPr="00000000" w14:paraId="000000E9">
      <w:pPr>
        <w:spacing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Screens not finalized causing rework in modification of test scenarios. </w:t>
        <w:tab/>
        <w:t xml:space="preserve"> </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10. RISK ASSESSMENT</w:t>
      </w:r>
    </w:p>
    <w:p w:rsidR="00000000" w:rsidDel="00000000" w:rsidP="00000000" w:rsidRDefault="00000000" w:rsidRPr="00000000" w14:paraId="000000E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ED">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EE">
      <w:pPr>
        <w:spacing w:after="200" w:befor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cover all the risks that we foresee and the plan to mitigate these risks.</w:t>
      </w:r>
    </w:p>
    <w:p w:rsidR="00000000" w:rsidDel="00000000" w:rsidP="00000000" w:rsidRDefault="00000000" w:rsidRPr="00000000" w14:paraId="000000EF">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4706620974705"/>
        <w:gridCol w:w="3388.3150652680047"/>
        <w:gridCol w:w="2293.859314097366"/>
        <w:gridCol w:w="2278.866769560782"/>
        <w:tblGridChange w:id="0">
          <w:tblGrid>
            <w:gridCol w:w="1064.4706620974705"/>
            <w:gridCol w:w="3388.3150652680047"/>
            <w:gridCol w:w="2293.859314097366"/>
            <w:gridCol w:w="2278.866769560782"/>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0">
            <w:pPr>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SR No</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Risks</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Mitigation</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Owner(s)</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F6">
            <w:pPr>
              <w:spacing w:after="20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Screens not finalized causing rework in modification of test scenarios.</w:t>
            </w:r>
          </w:p>
          <w:p w:rsidR="00000000" w:rsidDel="00000000" w:rsidP="00000000" w:rsidRDefault="00000000" w:rsidRPr="00000000" w14:paraId="000000F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Writing generic test scenarios and once screens are approved by the Client and finalized, write detailed test scenarios per feature.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Team</w:t>
            </w:r>
          </w:p>
        </w:tc>
      </w:tr>
    </w:tbl>
    <w:p w:rsidR="00000000" w:rsidDel="00000000" w:rsidP="00000000" w:rsidRDefault="00000000" w:rsidRPr="00000000" w14:paraId="000000FA">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FB">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FC">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FD">
      <w:pPr>
        <w:spacing w:after="240" w:befor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11. TEST SCHEDULES</w:t>
      </w:r>
    </w:p>
    <w:p w:rsidR="00000000" w:rsidDel="00000000" w:rsidP="00000000" w:rsidRDefault="00000000" w:rsidRPr="00000000" w14:paraId="000000FE">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FF">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 Plan</w:t>
      </w:r>
    </w:p>
    <w:p w:rsidR="00000000" w:rsidDel="00000000" w:rsidP="00000000" w:rsidRDefault="00000000" w:rsidRPr="00000000" w14:paraId="00000100">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 Scenarios</w:t>
      </w:r>
    </w:p>
    <w:p w:rsidR="00000000" w:rsidDel="00000000" w:rsidP="00000000" w:rsidRDefault="00000000" w:rsidRPr="00000000" w14:paraId="00000101">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Weekly Bug Report</w:t>
      </w:r>
    </w:p>
    <w:p w:rsidR="00000000" w:rsidDel="00000000" w:rsidP="00000000" w:rsidRDefault="00000000" w:rsidRPr="00000000" w14:paraId="00000102">
      <w:pPr>
        <w:spacing w:after="240" w:before="240" w:lineRule="auto"/>
        <w:ind w:left="10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QA Release Notes</w:t>
      </w:r>
    </w:p>
    <w:p w:rsidR="00000000" w:rsidDel="00000000" w:rsidP="00000000" w:rsidRDefault="00000000" w:rsidRPr="00000000" w14:paraId="00000103">
      <w:pPr>
        <w:spacing w:after="240" w:before="240"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bl>
      <w:tblPr>
        <w:tblStyle w:val="Table6"/>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3045"/>
        <w:gridCol w:w="2070"/>
        <w:gridCol w:w="2070"/>
        <w:tblGridChange w:id="0">
          <w:tblGrid>
            <w:gridCol w:w="1095"/>
            <w:gridCol w:w="3045"/>
            <w:gridCol w:w="2070"/>
            <w:gridCol w:w="2070"/>
          </w:tblGrid>
        </w:tblGridChange>
      </w:tblGrid>
      <w:tr>
        <w:trPr>
          <w:cantSplit w:val="0"/>
          <w:trHeight w:val="390"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ind w:left="720" w:firstLine="0"/>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Schedules for Trst Milestone 1</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SR NO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Task Name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Start 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End Date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Plan &amp; Test Scenario Completion</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4-Feb-23</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4-Feb-23</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Feature Test Execution - Admin Module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4-Feb-23</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4-Feb-23</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Regression Testing - Admin Module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5-Feb-23</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5-Feb-23</w:t>
            </w:r>
          </w:p>
        </w:tc>
      </w:tr>
    </w:tbl>
    <w:p w:rsidR="00000000" w:rsidDel="00000000" w:rsidP="00000000" w:rsidRDefault="00000000" w:rsidRPr="00000000" w14:paraId="00000118">
      <w:pPr>
        <w:spacing w:after="240" w:before="240"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19">
      <w:pPr>
        <w:spacing w:after="24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12. REQUIREMENT </w:t>
      </w: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b w:val="1"/>
          <w:sz w:val="24"/>
          <w:szCs w:val="24"/>
          <w:rtl w:val="0"/>
        </w:rPr>
        <w:t xml:space="preserve">Requirements</w:t>
      </w:r>
      <w:r w:rsidDel="00000000" w:rsidR="00000000" w:rsidRPr="00000000">
        <w:rPr>
          <w:sz w:val="26"/>
          <w:szCs w:val="26"/>
          <w:rtl w:val="0"/>
        </w:rPr>
        <w:t xml:space="preserve">: </w:t>
        <w:br w:type="textWrapping"/>
      </w:r>
    </w:p>
    <w:p w:rsidR="00000000" w:rsidDel="00000000" w:rsidP="00000000" w:rsidRDefault="00000000" w:rsidRPr="00000000" w14:paraId="0000011C">
      <w:pPr>
        <w:numPr>
          <w:ilvl w:val="0"/>
          <w:numId w:val="1"/>
        </w:numPr>
        <w:spacing w:after="0" w:afterAutospacing="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Management: A system for managing user accounts, including the ability to create new accounts, update existing accounts, and delete accounts as needed.</w:t>
      </w:r>
    </w:p>
    <w:p w:rsidR="00000000" w:rsidDel="00000000" w:rsidP="00000000" w:rsidRDefault="00000000" w:rsidRPr="00000000" w14:paraId="0000011D">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Input: A user-friendly interface for employees to input and update their personal and professional information, including their name, contact information, education, work experience, skills, and more.</w:t>
      </w:r>
    </w:p>
    <w:p w:rsidR="00000000" w:rsidDel="00000000" w:rsidP="00000000" w:rsidRDefault="00000000" w:rsidRPr="00000000" w14:paraId="0000011E">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Generation: A CV generator that uses the information entered by employees to generate professional and standardized CVs in a consistent format.</w:t>
      </w:r>
    </w:p>
    <w:p w:rsidR="00000000" w:rsidDel="00000000" w:rsidP="00000000" w:rsidRDefault="00000000" w:rsidRPr="00000000" w14:paraId="0000011F">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Customization: The ability to customize the CV format and style to meet the needs of the sales team and clients.</w:t>
      </w:r>
    </w:p>
    <w:p w:rsidR="00000000" w:rsidDel="00000000" w:rsidP="00000000" w:rsidRDefault="00000000" w:rsidRPr="00000000" w14:paraId="00000120">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Data Security: Measures to protect the confidentiality and security of employee information, including password-protected access and secure data storage.</w:t>
      </w:r>
    </w:p>
    <w:p w:rsidR="00000000" w:rsidDel="00000000" w:rsidP="00000000" w:rsidRDefault="00000000" w:rsidRPr="00000000" w14:paraId="00000121">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Access: A system for controlling user access to the platform, including different levels of access for employees and the sales team.</w:t>
      </w:r>
    </w:p>
    <w:p w:rsidR="00000000" w:rsidDel="00000000" w:rsidP="00000000" w:rsidRDefault="00000000" w:rsidRPr="00000000" w14:paraId="00000122">
      <w:pPr>
        <w:numPr>
          <w:ilvl w:val="0"/>
          <w:numId w:val="1"/>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Error Handling: Error handling and validation mechanisms to ensure that the platform operates smoothly and accurately.</w:t>
      </w:r>
    </w:p>
    <w:p w:rsidR="00000000" w:rsidDel="00000000" w:rsidP="00000000" w:rsidRDefault="00000000" w:rsidRPr="00000000" w14:paraId="00000123">
      <w:pPr>
        <w:numPr>
          <w:ilvl w:val="0"/>
          <w:numId w:val="1"/>
        </w:numPr>
        <w:spacing w:after="24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Reporting: A reporting system that provides data on platform usage and employee information, including the number of CVs generated and the number of employees using the platform.</w:t>
      </w:r>
    </w:p>
    <w:p w:rsidR="00000000" w:rsidDel="00000000" w:rsidP="00000000" w:rsidRDefault="00000000" w:rsidRPr="00000000" w14:paraId="00000124">
      <w:pPr>
        <w:spacing w:after="200" w:before="240" w:lineRule="auto"/>
        <w:ind w:left="560" w:firstLine="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5">
      <w:pPr>
        <w:spacing w:after="200" w:befor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