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73D" w:rsidRDefault="00941669" w:rsidP="00941669">
      <w:pPr>
        <w:pStyle w:val="a3"/>
        <w:numPr>
          <w:ilvl w:val="0"/>
          <w:numId w:val="1"/>
        </w:numPr>
        <w:ind w:firstLineChars="0"/>
      </w:pPr>
      <w:r>
        <w:rPr>
          <w:rFonts w:hint="eastAsia"/>
        </w:rPr>
        <w:t>运动伪迹与坏道</w:t>
      </w:r>
      <w:r w:rsidR="002C7EED">
        <w:rPr>
          <w:rFonts w:hint="eastAsia"/>
        </w:rPr>
        <w:t>信息</w:t>
      </w:r>
      <w:r>
        <w:rPr>
          <w:rFonts w:hint="eastAsia"/>
        </w:rPr>
        <w:t>去除</w:t>
      </w:r>
      <w:r w:rsidR="002C7EED">
        <w:rPr>
          <w:rFonts w:hint="eastAsia"/>
        </w:rPr>
        <w:t>（</w:t>
      </w:r>
      <w:proofErr w:type="spellStart"/>
      <w:r w:rsidR="002C7EED" w:rsidRPr="002C7EED">
        <w:t>SJTUDemo_MARemoval_Main</w:t>
      </w:r>
      <w:r w:rsidR="002C7EED">
        <w:t>.m</w:t>
      </w:r>
      <w:proofErr w:type="spellEnd"/>
      <w:r w:rsidR="002C7EED">
        <w:rPr>
          <w:rFonts w:hint="eastAsia"/>
        </w:rPr>
        <w:t>）</w:t>
      </w:r>
    </w:p>
    <w:p w:rsidR="002C7EED" w:rsidRDefault="00941669" w:rsidP="002C7EED">
      <w:r>
        <w:t>D</w:t>
      </w:r>
      <w:r>
        <w:rPr>
          <w:rFonts w:hint="eastAsia"/>
        </w:rPr>
        <w:t>ata</w:t>
      </w:r>
      <w:r>
        <w:t>_12</w:t>
      </w:r>
      <w:r>
        <w:rPr>
          <w:rFonts w:hint="eastAsia"/>
        </w:rPr>
        <w:t>原始信号如下：</w:t>
      </w:r>
      <w:r w:rsidR="002C7EED">
        <w:rPr>
          <w:rFonts w:hint="eastAsia"/>
        </w:rPr>
        <w:t xml:space="preserve"> </w:t>
      </w:r>
      <w:r w:rsidR="002C7EED">
        <w:t xml:space="preserve">                  </w:t>
      </w:r>
      <w:r w:rsidR="002C7EED">
        <w:rPr>
          <w:rFonts w:hint="eastAsia"/>
        </w:rPr>
        <w:t>基于infomax的分离算法</w:t>
      </w:r>
      <w:proofErr w:type="gramStart"/>
      <w:r w:rsidR="002C7EED">
        <w:rPr>
          <w:rFonts w:hint="eastAsia"/>
        </w:rPr>
        <w:t>去噪后</w:t>
      </w:r>
      <w:proofErr w:type="gramEnd"/>
      <w:r w:rsidR="002C7EED">
        <w:rPr>
          <w:rFonts w:hint="eastAsia"/>
        </w:rPr>
        <w:t>：</w:t>
      </w:r>
    </w:p>
    <w:p w:rsidR="00941669" w:rsidRDefault="00941669" w:rsidP="00941669">
      <w:pPr>
        <w:rPr>
          <w:rFonts w:hint="eastAsia"/>
        </w:rPr>
      </w:pPr>
    </w:p>
    <w:p w:rsidR="00941669" w:rsidRDefault="00941669" w:rsidP="00941669">
      <w:r>
        <w:rPr>
          <w:noProof/>
        </w:rPr>
        <w:drawing>
          <wp:inline distT="0" distB="0" distL="0" distR="0" wp14:anchorId="223A2819" wp14:editId="722AE5B2">
            <wp:extent cx="2280062" cy="1616670"/>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86868" cy="1621496"/>
                    </a:xfrm>
                    <a:prstGeom prst="rect">
                      <a:avLst/>
                    </a:prstGeom>
                  </pic:spPr>
                </pic:pic>
              </a:graphicData>
            </a:graphic>
          </wp:inline>
        </w:drawing>
      </w:r>
      <w:r w:rsidR="002C7EED" w:rsidRPr="002C7EED">
        <w:rPr>
          <w:noProof/>
        </w:rPr>
        <w:t xml:space="preserve"> </w:t>
      </w:r>
      <w:r w:rsidR="002C7EED">
        <w:rPr>
          <w:noProof/>
        </w:rPr>
        <w:t xml:space="preserve">      </w:t>
      </w:r>
      <w:r w:rsidR="002C7EED">
        <w:rPr>
          <w:noProof/>
        </w:rPr>
        <w:drawing>
          <wp:inline distT="0" distB="0" distL="0" distR="0" wp14:anchorId="3A293376" wp14:editId="59A816E6">
            <wp:extent cx="2125683" cy="1537277"/>
            <wp:effectExtent l="0" t="0" r="825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45662" cy="1551725"/>
                    </a:xfrm>
                    <a:prstGeom prst="rect">
                      <a:avLst/>
                    </a:prstGeom>
                  </pic:spPr>
                </pic:pic>
              </a:graphicData>
            </a:graphic>
          </wp:inline>
        </w:drawing>
      </w:r>
    </w:p>
    <w:p w:rsidR="002C7EED" w:rsidRDefault="002C7EED" w:rsidP="002C7EED">
      <w:pPr>
        <w:pStyle w:val="a3"/>
        <w:numPr>
          <w:ilvl w:val="0"/>
          <w:numId w:val="1"/>
        </w:numPr>
        <w:ind w:firstLineChars="0"/>
      </w:pPr>
      <w:r>
        <w:rPr>
          <w:rFonts w:hint="eastAsia"/>
        </w:rPr>
        <w:t>神经元分解</w:t>
      </w:r>
      <w:r w:rsidR="00675FBE">
        <w:rPr>
          <w:rFonts w:hint="eastAsia"/>
        </w:rPr>
        <w:t>（</w:t>
      </w:r>
      <w:proofErr w:type="spellStart"/>
      <w:r w:rsidR="00675FBE" w:rsidRPr="00675FBE">
        <w:t>SJTUDemo_Decomp_Main</w:t>
      </w:r>
      <w:r w:rsidR="00D54682">
        <w:t>.m</w:t>
      </w:r>
      <w:proofErr w:type="spellEnd"/>
      <w:r w:rsidR="00675FBE">
        <w:rPr>
          <w:rFonts w:hint="eastAsia"/>
        </w:rPr>
        <w:t>）</w:t>
      </w:r>
    </w:p>
    <w:p w:rsidR="00675FBE" w:rsidRDefault="00000C9E" w:rsidP="00675FBE">
      <w:r>
        <w:rPr>
          <w:rFonts w:hint="eastAsia"/>
        </w:rPr>
        <w:t>分解后的神经元脉冲保存在</w:t>
      </w:r>
      <w:proofErr w:type="spellStart"/>
      <w:r>
        <w:rPr>
          <w:rFonts w:hint="eastAsia"/>
        </w:rPr>
        <w:t>SpikeTrainGood</w:t>
      </w:r>
      <w:proofErr w:type="spellEnd"/>
      <w:r>
        <w:rPr>
          <w:rFonts w:hint="eastAsia"/>
        </w:rPr>
        <w:t>（N*M矩阵，N为时长，M为分解出的神经元个数）变量中，如何判断分解结果好坏：一是看SIL数值，保存在SIL（M维向量，与分解出神经元个数对应，一般大于0</w:t>
      </w:r>
      <w:r>
        <w:t>.8</w:t>
      </w:r>
      <w:r>
        <w:rPr>
          <w:rFonts w:hint="eastAsia"/>
        </w:rPr>
        <w:t>可认为分解结果较好）变量中；二是肉眼看</w:t>
      </w:r>
      <w:proofErr w:type="spellStart"/>
      <w:r>
        <w:rPr>
          <w:rFonts w:hint="eastAsia"/>
        </w:rPr>
        <w:t>sGood</w:t>
      </w:r>
      <w:proofErr w:type="spellEnd"/>
      <w:r>
        <w:rPr>
          <w:rFonts w:hint="eastAsia"/>
        </w:rPr>
        <w:t>（</w:t>
      </w:r>
      <w:r>
        <w:rPr>
          <w:rFonts w:hint="eastAsia"/>
        </w:rPr>
        <w:t>N*M矩阵，N为时长，M为分解出的</w:t>
      </w:r>
      <w:r>
        <w:rPr>
          <w:rFonts w:hint="eastAsia"/>
        </w:rPr>
        <w:t>源</w:t>
      </w:r>
      <w:r>
        <w:rPr>
          <w:rFonts w:hint="eastAsia"/>
        </w:rPr>
        <w:t>个数</w:t>
      </w:r>
      <w:r>
        <w:rPr>
          <w:rFonts w:hint="eastAsia"/>
        </w:rPr>
        <w:t>）</w:t>
      </w:r>
      <w:r w:rsidR="001C5373">
        <w:rPr>
          <w:rFonts w:hint="eastAsia"/>
        </w:rPr>
        <w:t>，</w:t>
      </w:r>
      <w:proofErr w:type="spellStart"/>
      <w:r w:rsidR="001C5373">
        <w:rPr>
          <w:rFonts w:hint="eastAsia"/>
        </w:rPr>
        <w:t>sGood</w:t>
      </w:r>
      <w:proofErr w:type="spellEnd"/>
      <w:r w:rsidR="004307B9">
        <w:rPr>
          <w:rFonts w:hint="eastAsia"/>
        </w:rPr>
        <w:t>为分解后的源结果，若肉眼看脉冲明显</w:t>
      </w:r>
      <w:r w:rsidR="008B02A4">
        <w:rPr>
          <w:rFonts w:hint="eastAsia"/>
        </w:rPr>
        <w:t>、</w:t>
      </w:r>
      <w:r w:rsidR="004307B9">
        <w:rPr>
          <w:rFonts w:hint="eastAsia"/>
        </w:rPr>
        <w:t>均匀分布</w:t>
      </w:r>
      <w:r w:rsidR="008B02A4">
        <w:rPr>
          <w:rFonts w:hint="eastAsia"/>
        </w:rPr>
        <w:t>、单根放电脉冲清晰可见</w:t>
      </w:r>
      <w:r w:rsidR="004307B9">
        <w:rPr>
          <w:rFonts w:hint="eastAsia"/>
        </w:rPr>
        <w:t>则为好结果</w:t>
      </w:r>
      <w:r w:rsidR="008B02A4">
        <w:rPr>
          <w:rFonts w:hint="eastAsia"/>
        </w:rPr>
        <w:t>，如图例（取自data</w:t>
      </w:r>
      <w:r w:rsidR="008B02A4">
        <w:t>_13</w:t>
      </w:r>
      <w:r w:rsidR="008B02A4">
        <w:rPr>
          <w:rFonts w:hint="eastAsia"/>
        </w:rPr>
        <w:t>，data</w:t>
      </w:r>
      <w:r w:rsidR="008B02A4">
        <w:t>13</w:t>
      </w:r>
      <w:r w:rsidR="008B02A4">
        <w:rPr>
          <w:rFonts w:hint="eastAsia"/>
        </w:rPr>
        <w:t>也是采集的数据中为数不多分解出结果好的</w:t>
      </w:r>
      <w:r w:rsidR="00D54682">
        <w:rPr>
          <w:rFonts w:hint="eastAsia"/>
        </w:rPr>
        <w:t>神经元的</w:t>
      </w:r>
      <w:r w:rsidR="008B02A4">
        <w:rPr>
          <w:rFonts w:hint="eastAsia"/>
        </w:rPr>
        <w:t>trial，因为MVC相当于在做isometric</w:t>
      </w:r>
      <w:r w:rsidR="008B02A4">
        <w:t xml:space="preserve"> </w:t>
      </w:r>
      <w:r w:rsidR="008B02A4">
        <w:rPr>
          <w:rFonts w:hint="eastAsia"/>
        </w:rPr>
        <w:t>contraction，无肌纤维运动</w:t>
      </w:r>
      <w:r w:rsidR="00D54682">
        <w:rPr>
          <w:rFonts w:hint="eastAsia"/>
        </w:rPr>
        <w:t>，但MVC信号过于复杂，因此能分解出的不多，建议1</w:t>
      </w:r>
      <w:r w:rsidR="00D54682">
        <w:t>0</w:t>
      </w:r>
      <w:r w:rsidR="00D54682">
        <w:rPr>
          <w:rFonts w:hint="eastAsia"/>
        </w:rPr>
        <w:t>%-</w:t>
      </w:r>
      <w:r w:rsidR="00D54682">
        <w:t>50</w:t>
      </w:r>
      <w:r w:rsidR="00D54682">
        <w:rPr>
          <w:rFonts w:hint="eastAsia"/>
        </w:rPr>
        <w:t>%MVC最佳</w:t>
      </w:r>
      <w:r w:rsidR="008B02A4">
        <w:rPr>
          <w:rFonts w:hint="eastAsia"/>
        </w:rPr>
        <w:t>）</w:t>
      </w:r>
      <w:r>
        <w:rPr>
          <w:rFonts w:hint="eastAsia"/>
        </w:rPr>
        <w:t>。</w:t>
      </w:r>
    </w:p>
    <w:p w:rsidR="008B02A4" w:rsidRDefault="008B02A4" w:rsidP="00675FBE">
      <w:pPr>
        <w:rPr>
          <w:rFonts w:hint="eastAsia"/>
        </w:rPr>
      </w:pPr>
      <w:r>
        <w:rPr>
          <w:noProof/>
        </w:rPr>
        <w:drawing>
          <wp:inline distT="0" distB="0" distL="0" distR="0" wp14:anchorId="1791DE95" wp14:editId="63195E98">
            <wp:extent cx="2348488" cy="2143496"/>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77342" cy="2169832"/>
                    </a:xfrm>
                    <a:prstGeom prst="rect">
                      <a:avLst/>
                    </a:prstGeom>
                  </pic:spPr>
                </pic:pic>
              </a:graphicData>
            </a:graphic>
          </wp:inline>
        </w:drawing>
      </w:r>
    </w:p>
    <w:p w:rsidR="002C7EED" w:rsidRDefault="004307B9" w:rsidP="002C7EED">
      <w:r>
        <w:rPr>
          <w:rFonts w:hint="eastAsia"/>
        </w:rPr>
        <w:t>此数据分解结果较差，主要问题是实验范式中肌纤维运动幅度过大，导致神经元放电位置与电极采集位置错位严重</w:t>
      </w:r>
      <w:r w:rsidR="008B02A4">
        <w:rPr>
          <w:rFonts w:hint="eastAsia"/>
        </w:rPr>
        <w:t>（能分解的数据必须保证肌肉中神经元放电位置与采集电极位置几乎没有位移），脉冲清晰可见但极为不均匀（取自data</w:t>
      </w:r>
      <w:r w:rsidR="008B02A4">
        <w:t>_6</w:t>
      </w:r>
      <w:r w:rsidR="008B02A4">
        <w:rPr>
          <w:rFonts w:hint="eastAsia"/>
        </w:rPr>
        <w:t>）</w:t>
      </w:r>
      <w:r>
        <w:rPr>
          <w:rFonts w:hint="eastAsia"/>
        </w:rPr>
        <w:t>。</w:t>
      </w:r>
    </w:p>
    <w:p w:rsidR="008B02A4" w:rsidRPr="008B02A4" w:rsidRDefault="008B02A4" w:rsidP="002C7EED">
      <w:pPr>
        <w:rPr>
          <w:rFonts w:hint="eastAsia"/>
        </w:rPr>
      </w:pPr>
      <w:r>
        <w:rPr>
          <w:noProof/>
        </w:rPr>
        <w:drawing>
          <wp:inline distT="0" distB="0" distL="0" distR="0">
            <wp:extent cx="2024743" cy="2017947"/>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0923" cy="2044039"/>
                    </a:xfrm>
                    <a:prstGeom prst="rect">
                      <a:avLst/>
                    </a:prstGeom>
                    <a:noFill/>
                    <a:ln>
                      <a:noFill/>
                    </a:ln>
                  </pic:spPr>
                </pic:pic>
              </a:graphicData>
            </a:graphic>
          </wp:inline>
        </w:drawing>
      </w:r>
      <w:r w:rsidRPr="008B02A4">
        <w:t xml:space="preserve"> </w:t>
      </w:r>
      <w:r>
        <w:rPr>
          <w:noProof/>
        </w:rPr>
        <w:drawing>
          <wp:inline distT="0" distB="0" distL="0" distR="0">
            <wp:extent cx="2037520" cy="2030680"/>
            <wp:effectExtent l="0" t="0" r="127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6639" cy="2059701"/>
                    </a:xfrm>
                    <a:prstGeom prst="rect">
                      <a:avLst/>
                    </a:prstGeom>
                    <a:noFill/>
                    <a:ln>
                      <a:noFill/>
                    </a:ln>
                  </pic:spPr>
                </pic:pic>
              </a:graphicData>
            </a:graphic>
          </wp:inline>
        </w:drawing>
      </w:r>
    </w:p>
    <w:p w:rsidR="004307B9" w:rsidRDefault="008B02A4" w:rsidP="008B02A4">
      <w:pPr>
        <w:pStyle w:val="a3"/>
        <w:numPr>
          <w:ilvl w:val="0"/>
          <w:numId w:val="1"/>
        </w:numPr>
        <w:ind w:firstLineChars="0"/>
      </w:pPr>
      <w:r>
        <w:rPr>
          <w:rFonts w:hint="eastAsia"/>
        </w:rPr>
        <w:lastRenderedPageBreak/>
        <w:t>MU</w:t>
      </w:r>
      <w:r>
        <w:t xml:space="preserve"> </w:t>
      </w:r>
      <w:r>
        <w:rPr>
          <w:rFonts w:hint="eastAsia"/>
        </w:rPr>
        <w:t>Synchronization分析</w:t>
      </w:r>
      <w:r w:rsidR="00D54682">
        <w:rPr>
          <w:rFonts w:hint="eastAsia"/>
        </w:rPr>
        <w:t>（</w:t>
      </w:r>
      <w:proofErr w:type="spellStart"/>
      <w:r w:rsidR="00D54682" w:rsidRPr="00D54682">
        <w:t>SJTUDemo_MUSync_Main</w:t>
      </w:r>
      <w:r w:rsidR="00D54682">
        <w:t>.m</w:t>
      </w:r>
      <w:proofErr w:type="spellEnd"/>
      <w:r w:rsidR="00D54682">
        <w:rPr>
          <w:rFonts w:hint="eastAsia"/>
        </w:rPr>
        <w:t>）</w:t>
      </w:r>
    </w:p>
    <w:p w:rsidR="008B02A4" w:rsidRDefault="008B02A4" w:rsidP="008B02A4">
      <w:r>
        <w:rPr>
          <w:rFonts w:hint="eastAsia"/>
        </w:rPr>
        <w:t>神经元机理研究最常用的分析方法之一，研究肌肉或肌群间神经元放电的同步性，通常转化至频域，分为德尔塔、埃尔法、贝塔、伽马四个频段分析，四个频段有对应自身生理意义。</w:t>
      </w:r>
    </w:p>
    <w:p w:rsidR="00D54682" w:rsidRDefault="00D54682" w:rsidP="008B02A4">
      <w:pPr>
        <w:rPr>
          <w:rFonts w:hint="eastAsia"/>
        </w:rPr>
      </w:pPr>
      <w:r>
        <w:rPr>
          <w:rFonts w:hint="eastAsia"/>
        </w:rPr>
        <w:t>分析结果与实验范式非常吻合神经元放电在4Hz</w:t>
      </w:r>
      <w:r w:rsidR="007F13E0">
        <w:rPr>
          <w:rFonts w:hint="eastAsia"/>
        </w:rPr>
        <w:t>与其高次</w:t>
      </w:r>
      <w:bookmarkStart w:id="0" w:name="_GoBack"/>
      <w:bookmarkEnd w:id="0"/>
      <w:r w:rsidR="007F13E0">
        <w:rPr>
          <w:rFonts w:hint="eastAsia"/>
        </w:rPr>
        <w:t>谐波（8Hz、1</w:t>
      </w:r>
      <w:r w:rsidR="007F13E0">
        <w:t>2</w:t>
      </w:r>
      <w:r w:rsidR="007F13E0">
        <w:rPr>
          <w:rFonts w:hint="eastAsia"/>
        </w:rPr>
        <w:t>Hz）</w:t>
      </w:r>
      <w:r>
        <w:rPr>
          <w:rFonts w:hint="eastAsia"/>
        </w:rPr>
        <w:t>有</w:t>
      </w:r>
      <w:r w:rsidR="007F13E0">
        <w:rPr>
          <w:rFonts w:hint="eastAsia"/>
        </w:rPr>
        <w:t>同</w:t>
      </w:r>
      <w:r>
        <w:rPr>
          <w:rFonts w:hint="eastAsia"/>
        </w:rPr>
        <w:t>步</w:t>
      </w:r>
      <w:r w:rsidR="007F13E0">
        <w:rPr>
          <w:rFonts w:hint="eastAsia"/>
        </w:rPr>
        <w:t>明显</w:t>
      </w:r>
      <w:r>
        <w:rPr>
          <w:rFonts w:hint="eastAsia"/>
        </w:rPr>
        <w:t>。</w:t>
      </w:r>
      <w:r w:rsidR="007F13E0">
        <w:rPr>
          <w:rFonts w:hint="eastAsia"/>
        </w:rPr>
        <w:t>但本身分解结果准确度较低，降低了此结果的说服力。</w:t>
      </w:r>
    </w:p>
    <w:p w:rsidR="00D54682" w:rsidRPr="002C7EED" w:rsidRDefault="00D54682" w:rsidP="008B02A4">
      <w:pPr>
        <w:rPr>
          <w:rFonts w:hint="eastAsia"/>
        </w:rPr>
      </w:pPr>
      <w:r>
        <w:rPr>
          <w:noProof/>
        </w:rPr>
        <w:drawing>
          <wp:inline distT="0" distB="0" distL="0" distR="0" wp14:anchorId="104C5DFC" wp14:editId="23D0DB71">
            <wp:extent cx="2243894" cy="1710047"/>
            <wp:effectExtent l="0" t="0" r="444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0981" cy="1715448"/>
                    </a:xfrm>
                    <a:prstGeom prst="rect">
                      <a:avLst/>
                    </a:prstGeom>
                  </pic:spPr>
                </pic:pic>
              </a:graphicData>
            </a:graphic>
          </wp:inline>
        </w:drawing>
      </w:r>
    </w:p>
    <w:sectPr w:rsidR="00D54682" w:rsidRPr="002C7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831AA"/>
    <w:multiLevelType w:val="hybridMultilevel"/>
    <w:tmpl w:val="69AA1A9C"/>
    <w:lvl w:ilvl="0" w:tplc="F20C5E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69"/>
    <w:rsid w:val="00000C9E"/>
    <w:rsid w:val="001C5373"/>
    <w:rsid w:val="002C7EED"/>
    <w:rsid w:val="004307B9"/>
    <w:rsid w:val="00675FBE"/>
    <w:rsid w:val="007F13E0"/>
    <w:rsid w:val="008B02A4"/>
    <w:rsid w:val="008C573D"/>
    <w:rsid w:val="00941669"/>
    <w:rsid w:val="00D54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3788"/>
  <w15:chartTrackingRefBased/>
  <w15:docId w15:val="{FE17969F-2E30-4632-B004-979E99BB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166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2610</TotalTime>
  <Pages>2</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2021-04-23T03:18:00Z</dcterms:created>
  <dcterms:modified xsi:type="dcterms:W3CDTF">2021-04-26T06:48:00Z</dcterms:modified>
</cp:coreProperties>
</file>