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07" w:rsidRDefault="00664707" w:rsidP="002C49D5">
      <w:pPr>
        <w:pStyle w:val="1"/>
        <w:numPr>
          <w:ilvl w:val="0"/>
          <w:numId w:val="16"/>
        </w:numPr>
        <w:rPr>
          <w:lang w:val="en-US"/>
        </w:rPr>
      </w:pPr>
      <w:r w:rsidRPr="006A759B">
        <w:t>Обзорная</w:t>
      </w:r>
      <w:r>
        <w:t xml:space="preserve"> часть</w:t>
      </w:r>
    </w:p>
    <w:p w:rsidR="006A759B" w:rsidRDefault="002C49D5" w:rsidP="002C49D5">
      <w:pPr>
        <w:pStyle w:val="2"/>
        <w:numPr>
          <w:ilvl w:val="1"/>
          <w:numId w:val="16"/>
        </w:numPr>
      </w:pPr>
      <w:r>
        <w:t>Обзор предметной области систем оценки рисков</w:t>
      </w:r>
    </w:p>
    <w:p w:rsidR="002C49D5" w:rsidRDefault="002C49D5" w:rsidP="002C49D5">
      <w:pPr>
        <w:pStyle w:val="2"/>
        <w:numPr>
          <w:ilvl w:val="1"/>
          <w:numId w:val="16"/>
        </w:numPr>
      </w:pPr>
      <w:r>
        <w:t>Обзор задач решаемых методом</w:t>
      </w:r>
    </w:p>
    <w:p w:rsidR="002C49D5" w:rsidRPr="002C49D5" w:rsidRDefault="002C49D5" w:rsidP="002C49D5">
      <w:pPr>
        <w:pStyle w:val="2"/>
        <w:numPr>
          <w:ilvl w:val="1"/>
          <w:numId w:val="16"/>
        </w:numPr>
      </w:pPr>
      <w:r>
        <w:t xml:space="preserve">Обзор систем </w:t>
      </w:r>
      <w:proofErr w:type="gramStart"/>
      <w:r>
        <w:t>кредитного</w:t>
      </w:r>
      <w:proofErr w:type="gramEnd"/>
      <w:r>
        <w:t xml:space="preserve"> скоринга</w:t>
      </w:r>
    </w:p>
    <w:p w:rsidR="00664707" w:rsidRDefault="00664707" w:rsidP="002C49D5">
      <w:pPr>
        <w:pStyle w:val="1"/>
        <w:numPr>
          <w:ilvl w:val="0"/>
          <w:numId w:val="16"/>
        </w:numPr>
      </w:pPr>
      <w:r>
        <w:lastRenderedPageBreak/>
        <w:t>Математическая модель метода</w:t>
      </w:r>
    </w:p>
    <w:p w:rsidR="002C49D5" w:rsidRDefault="002C49D5" w:rsidP="002C49D5">
      <w:pPr>
        <w:pStyle w:val="2"/>
        <w:numPr>
          <w:ilvl w:val="1"/>
          <w:numId w:val="16"/>
        </w:numPr>
      </w:pPr>
      <w:r>
        <w:t>Модель данных обрабатываемых в системе</w:t>
      </w:r>
    </w:p>
    <w:p w:rsidR="002C49D5" w:rsidRDefault="002C49D5" w:rsidP="002C49D5">
      <w:pPr>
        <w:pStyle w:val="2"/>
        <w:numPr>
          <w:ilvl w:val="1"/>
          <w:numId w:val="16"/>
        </w:numPr>
      </w:pPr>
      <w:proofErr w:type="gramStart"/>
      <w:r>
        <w:t>Операции</w:t>
      </w:r>
      <w:proofErr w:type="gramEnd"/>
      <w:r>
        <w:t xml:space="preserve"> выполняемые над данными</w:t>
      </w:r>
    </w:p>
    <w:p w:rsidR="002C49D5" w:rsidRDefault="002F2A04" w:rsidP="00170079">
      <w:pPr>
        <w:pStyle w:val="3"/>
        <w:numPr>
          <w:ilvl w:val="2"/>
          <w:numId w:val="16"/>
        </w:numPr>
      </w:pPr>
      <w:r>
        <w:t>Предобработка</w:t>
      </w:r>
    </w:p>
    <w:p w:rsidR="002F2A04" w:rsidRDefault="002F2A04" w:rsidP="00170079">
      <w:pPr>
        <w:pStyle w:val="3"/>
        <w:numPr>
          <w:ilvl w:val="2"/>
          <w:numId w:val="16"/>
        </w:numPr>
      </w:pPr>
    </w:p>
    <w:p w:rsidR="002C49D5" w:rsidRDefault="002C49D5" w:rsidP="002C49D5">
      <w:pPr>
        <w:pStyle w:val="2"/>
        <w:numPr>
          <w:ilvl w:val="1"/>
          <w:numId w:val="16"/>
        </w:numPr>
      </w:pPr>
      <w:r>
        <w:t>Описание алгоритма</w:t>
      </w:r>
    </w:p>
    <w:p w:rsidR="002C49D5" w:rsidRDefault="002C49D5" w:rsidP="002C49D5">
      <w:pPr>
        <w:pStyle w:val="2"/>
        <w:numPr>
          <w:ilvl w:val="1"/>
          <w:numId w:val="16"/>
        </w:numPr>
      </w:pPr>
    </w:p>
    <w:p w:rsidR="00664707" w:rsidRDefault="006A759B" w:rsidP="002C49D5">
      <w:pPr>
        <w:pStyle w:val="1"/>
        <w:numPr>
          <w:ilvl w:val="0"/>
          <w:numId w:val="16"/>
        </w:numPr>
      </w:pPr>
      <w:r>
        <w:lastRenderedPageBreak/>
        <w:t>Реализация программы и выбор средств</w:t>
      </w:r>
    </w:p>
    <w:p w:rsidR="002F2A04" w:rsidRDefault="002F2A04" w:rsidP="002F2A04">
      <w:pPr>
        <w:pStyle w:val="2"/>
        <w:numPr>
          <w:ilvl w:val="1"/>
          <w:numId w:val="16"/>
        </w:numPr>
      </w:pPr>
      <w:r>
        <w:rPr>
          <w:lang w:val="en-US"/>
        </w:rPr>
        <w:t xml:space="preserve">Python </w:t>
      </w:r>
      <w:r>
        <w:t>– описание</w:t>
      </w:r>
    </w:p>
    <w:p w:rsidR="002F2A04" w:rsidRDefault="002F2A04" w:rsidP="002F2A04">
      <w:pPr>
        <w:pStyle w:val="3"/>
        <w:numPr>
          <w:ilvl w:val="2"/>
          <w:numId w:val="16"/>
        </w:numPr>
      </w:pPr>
      <w:r>
        <w:t>Синтаксис</w:t>
      </w:r>
    </w:p>
    <w:p w:rsidR="002F2A04" w:rsidRDefault="002F2A04" w:rsidP="002F2A04">
      <w:pPr>
        <w:pStyle w:val="3"/>
        <w:numPr>
          <w:ilvl w:val="2"/>
          <w:numId w:val="16"/>
        </w:numPr>
      </w:pPr>
      <w:r>
        <w:t xml:space="preserve">Библиотека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>
        <w:t>– почему</w:t>
      </w:r>
      <w:proofErr w:type="gramStart"/>
      <w:r>
        <w:t xml:space="preserve"> ?</w:t>
      </w:r>
      <w:proofErr w:type="gramEnd"/>
    </w:p>
    <w:p w:rsidR="002F2A04" w:rsidRDefault="002F2A04" w:rsidP="002F2A04">
      <w:pPr>
        <w:pStyle w:val="3"/>
        <w:numPr>
          <w:ilvl w:val="2"/>
          <w:numId w:val="16"/>
        </w:numPr>
      </w:pPr>
      <w:bookmarkStart w:id="0" w:name="_GoBack"/>
      <w:bookmarkEnd w:id="0"/>
    </w:p>
    <w:p w:rsidR="006A759B" w:rsidRDefault="006A759B" w:rsidP="002C49D5">
      <w:pPr>
        <w:pStyle w:val="1"/>
        <w:numPr>
          <w:ilvl w:val="0"/>
          <w:numId w:val="16"/>
        </w:numPr>
      </w:pPr>
      <w:r>
        <w:lastRenderedPageBreak/>
        <w:t>Тестирование и отладка</w:t>
      </w:r>
    </w:p>
    <w:p w:rsidR="006A759B" w:rsidRDefault="006A759B" w:rsidP="002C49D5">
      <w:pPr>
        <w:pStyle w:val="1"/>
        <w:numPr>
          <w:ilvl w:val="0"/>
          <w:numId w:val="16"/>
        </w:numPr>
      </w:pPr>
      <w:r>
        <w:lastRenderedPageBreak/>
        <w:t>Заключение</w:t>
      </w:r>
    </w:p>
    <w:p w:rsidR="006A759B" w:rsidRPr="006A759B" w:rsidRDefault="006A759B" w:rsidP="002C49D5">
      <w:pPr>
        <w:pStyle w:val="1"/>
        <w:numPr>
          <w:ilvl w:val="0"/>
          <w:numId w:val="16"/>
        </w:numPr>
      </w:pPr>
      <w:r>
        <w:lastRenderedPageBreak/>
        <w:t>Список литературы</w:t>
      </w:r>
    </w:p>
    <w:p w:rsidR="006A759B" w:rsidRPr="006A759B" w:rsidRDefault="006A759B" w:rsidP="006A759B">
      <w:pPr>
        <w:pStyle w:val="1"/>
      </w:pPr>
    </w:p>
    <w:p w:rsidR="00664707" w:rsidRPr="00664707" w:rsidRDefault="00664707" w:rsidP="00664707">
      <w:pPr>
        <w:pStyle w:val="1"/>
        <w:rPr>
          <w:lang w:val="en-US"/>
        </w:rPr>
      </w:pPr>
    </w:p>
    <w:p w:rsidR="00664707" w:rsidRPr="00664707" w:rsidRDefault="00664707" w:rsidP="00664707">
      <w:pPr>
        <w:rPr>
          <w:lang w:val="en-US"/>
        </w:rPr>
      </w:pPr>
    </w:p>
    <w:sectPr w:rsidR="00664707" w:rsidRPr="00664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D026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26E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8C68A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FAE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CC6D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E6C6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6EA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B8B5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CE9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E01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275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1E3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8028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7D25C7"/>
    <w:multiLevelType w:val="hybridMultilevel"/>
    <w:tmpl w:val="0B5E938C"/>
    <w:lvl w:ilvl="0" w:tplc="3DD6BE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C00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4B0528D"/>
    <w:multiLevelType w:val="hybridMultilevel"/>
    <w:tmpl w:val="4BE01D84"/>
    <w:lvl w:ilvl="0" w:tplc="82A0A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5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07"/>
    <w:rsid w:val="00170079"/>
    <w:rsid w:val="002C49D5"/>
    <w:rsid w:val="002F2A04"/>
    <w:rsid w:val="0044770F"/>
    <w:rsid w:val="00664707"/>
    <w:rsid w:val="006A759B"/>
    <w:rsid w:val="00780908"/>
    <w:rsid w:val="00D8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59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759B"/>
    <w:pPr>
      <w:keepNext/>
      <w:pageBreakBefore/>
      <w:spacing w:before="240" w:after="60" w:line="360" w:lineRule="auto"/>
      <w:ind w:left="1843" w:hanging="709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9D5"/>
    <w:pPr>
      <w:keepNext/>
      <w:spacing w:before="240" w:after="60"/>
      <w:outlineLvl w:val="1"/>
    </w:pPr>
    <w:rPr>
      <w:rFonts w:eastAsiaTheme="majorEastAsia" w:cstheme="majorBidi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70079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70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70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70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70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70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70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59B"/>
    <w:rPr>
      <w:rFonts w:ascii="Times New Roman" w:eastAsiaTheme="majorEastAsia" w:hAnsi="Times New Roman" w:cstheme="majorBidi"/>
      <w:b/>
      <w:bCs/>
      <w:cap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49D5"/>
    <w:rPr>
      <w:rFonts w:ascii="Times New Roman" w:eastAsiaTheme="majorEastAsia" w:hAnsi="Times New Roman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70079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64707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470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6470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6470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6470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64707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6647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647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6470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66470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664707"/>
    <w:rPr>
      <w:b/>
      <w:bCs/>
    </w:rPr>
  </w:style>
  <w:style w:type="character" w:styleId="a8">
    <w:name w:val="Emphasis"/>
    <w:basedOn w:val="a0"/>
    <w:uiPriority w:val="20"/>
    <w:qFormat/>
    <w:rsid w:val="00664707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664707"/>
    <w:rPr>
      <w:szCs w:val="32"/>
    </w:rPr>
  </w:style>
  <w:style w:type="paragraph" w:styleId="ab">
    <w:name w:val="List Paragraph"/>
    <w:basedOn w:val="a"/>
    <w:uiPriority w:val="34"/>
    <w:qFormat/>
    <w:rsid w:val="0066470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4707"/>
    <w:rPr>
      <w:i/>
    </w:rPr>
  </w:style>
  <w:style w:type="character" w:customStyle="1" w:styleId="22">
    <w:name w:val="Цитата 2 Знак"/>
    <w:basedOn w:val="a0"/>
    <w:link w:val="21"/>
    <w:uiPriority w:val="29"/>
    <w:rsid w:val="00664707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664707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664707"/>
    <w:rPr>
      <w:b/>
      <w:i/>
      <w:sz w:val="24"/>
    </w:rPr>
  </w:style>
  <w:style w:type="character" w:styleId="ae">
    <w:name w:val="Subtle Emphasis"/>
    <w:uiPriority w:val="19"/>
    <w:qFormat/>
    <w:rsid w:val="00664707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664707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664707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664707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664707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664707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rsid w:val="00664707"/>
    <w:rPr>
      <w:b/>
      <w:bCs/>
      <w:color w:val="4F81BD" w:themeColor="accent1"/>
      <w:sz w:val="18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664707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59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759B"/>
    <w:pPr>
      <w:keepNext/>
      <w:pageBreakBefore/>
      <w:spacing w:before="240" w:after="60" w:line="360" w:lineRule="auto"/>
      <w:ind w:left="1843" w:hanging="709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9D5"/>
    <w:pPr>
      <w:keepNext/>
      <w:spacing w:before="240" w:after="60"/>
      <w:outlineLvl w:val="1"/>
    </w:pPr>
    <w:rPr>
      <w:rFonts w:eastAsiaTheme="majorEastAsia" w:cstheme="majorBidi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70079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70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70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70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70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70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70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59B"/>
    <w:rPr>
      <w:rFonts w:ascii="Times New Roman" w:eastAsiaTheme="majorEastAsia" w:hAnsi="Times New Roman" w:cstheme="majorBidi"/>
      <w:b/>
      <w:bCs/>
      <w:cap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49D5"/>
    <w:rPr>
      <w:rFonts w:ascii="Times New Roman" w:eastAsiaTheme="majorEastAsia" w:hAnsi="Times New Roman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70079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64707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470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6470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6470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6470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64707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6647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647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6470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66470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664707"/>
    <w:rPr>
      <w:b/>
      <w:bCs/>
    </w:rPr>
  </w:style>
  <w:style w:type="character" w:styleId="a8">
    <w:name w:val="Emphasis"/>
    <w:basedOn w:val="a0"/>
    <w:uiPriority w:val="20"/>
    <w:qFormat/>
    <w:rsid w:val="00664707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664707"/>
    <w:rPr>
      <w:szCs w:val="32"/>
    </w:rPr>
  </w:style>
  <w:style w:type="paragraph" w:styleId="ab">
    <w:name w:val="List Paragraph"/>
    <w:basedOn w:val="a"/>
    <w:uiPriority w:val="34"/>
    <w:qFormat/>
    <w:rsid w:val="0066470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4707"/>
    <w:rPr>
      <w:i/>
    </w:rPr>
  </w:style>
  <w:style w:type="character" w:customStyle="1" w:styleId="22">
    <w:name w:val="Цитата 2 Знак"/>
    <w:basedOn w:val="a0"/>
    <w:link w:val="21"/>
    <w:uiPriority w:val="29"/>
    <w:rsid w:val="00664707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664707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664707"/>
    <w:rPr>
      <w:b/>
      <w:i/>
      <w:sz w:val="24"/>
    </w:rPr>
  </w:style>
  <w:style w:type="character" w:styleId="ae">
    <w:name w:val="Subtle Emphasis"/>
    <w:uiPriority w:val="19"/>
    <w:qFormat/>
    <w:rsid w:val="00664707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664707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664707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664707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664707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664707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rsid w:val="00664707"/>
    <w:rPr>
      <w:b/>
      <w:bCs/>
      <w:color w:val="4F81BD" w:themeColor="accent1"/>
      <w:sz w:val="18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664707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2016-12-16T13:58:00Z</dcterms:created>
  <dcterms:modified xsi:type="dcterms:W3CDTF">2016-12-16T15:03:00Z</dcterms:modified>
</cp:coreProperties>
</file>