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5149B" w:rsidRDefault="00F5149B"/>
    <w:tbl>
      <w:tblPr>
        <w:tblpPr w:leftFromText="187" w:rightFromText="187" w:vertAnchor="page" w:horzAnchor="page" w:tblpXSpec="center" w:tblpYSpec="center"/>
        <w:tblW w:w="5618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5319"/>
        <w:gridCol w:w="2134"/>
        <w:gridCol w:w="2587"/>
      </w:tblGrid>
      <w:tr w:rsidR="00D6572B">
        <w:tc>
          <w:tcPr>
            <w:tcW w:w="5319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F5149B" w:rsidRPr="00F5149B" w:rsidRDefault="00F5149B">
            <w:pPr>
              <w:pStyle w:val="Sinespaciado1"/>
              <w:jc w:val="both"/>
              <w:rPr>
                <w:rFonts w:ascii="Cambria" w:hAnsi="Cambria"/>
                <w:b/>
                <w:sz w:val="28"/>
                <w:szCs w:val="72"/>
                <w:lang w:val="es-ES_tradnl"/>
              </w:rPr>
            </w:pPr>
            <w:r w:rsidRPr="00F5149B">
              <w:rPr>
                <w:rFonts w:ascii="Cambria" w:hAnsi="Cambria"/>
                <w:b/>
                <w:sz w:val="28"/>
                <w:szCs w:val="72"/>
                <w:lang w:val="es-ES_tradnl"/>
              </w:rPr>
              <w:t>2ª Fase</w:t>
            </w:r>
          </w:p>
          <w:p w:rsidR="00D6572B" w:rsidRDefault="00F5149B">
            <w:pPr>
              <w:pStyle w:val="Sinespaciado1"/>
              <w:jc w:val="both"/>
              <w:rPr>
                <w:rFonts w:ascii="Cambria" w:hAnsi="Cambria"/>
                <w:sz w:val="76"/>
                <w:szCs w:val="72"/>
              </w:rPr>
            </w:pPr>
            <w:r>
              <w:rPr>
                <w:rFonts w:ascii="Cambria" w:hAnsi="Cambria"/>
                <w:b/>
                <w:sz w:val="72"/>
                <w:szCs w:val="72"/>
                <w:lang w:val="es-ES_tradnl"/>
              </w:rPr>
              <w:t>Analizador Léxico con FLEX</w:t>
            </w:r>
          </w:p>
        </w:tc>
        <w:tc>
          <w:tcPr>
            <w:tcW w:w="47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D6572B" w:rsidRDefault="00BC0865">
            <w:pPr>
              <w:pStyle w:val="Sinespaciado1"/>
              <w:rPr>
                <w:rFonts w:ascii="Times New Roman" w:hAnsi="Times New Roman"/>
                <w:color w:val="4F81BD"/>
                <w:sz w:val="160"/>
                <w:szCs w:val="160"/>
              </w:rPr>
            </w:pPr>
            <w:r>
              <w:rPr>
                <w:rFonts w:ascii="Times New Roman" w:hAnsi="Times New Roman"/>
                <w:color w:val="548DD4"/>
                <w:sz w:val="160"/>
                <w:szCs w:val="160"/>
              </w:rPr>
              <w:t>20</w:t>
            </w:r>
            <w:r w:rsidR="00F5149B">
              <w:rPr>
                <w:rFonts w:ascii="Times New Roman" w:hAnsi="Times New Roman"/>
                <w:color w:val="548DD4"/>
                <w:sz w:val="160"/>
                <w:szCs w:val="160"/>
              </w:rPr>
              <w:t>10</w:t>
            </w:r>
          </w:p>
        </w:tc>
      </w:tr>
      <w:tr w:rsidR="00D6572B">
        <w:tc>
          <w:tcPr>
            <w:tcW w:w="7453" w:type="dxa"/>
            <w:gridSpan w:val="2"/>
            <w:tcBorders>
              <w:top w:val="single" w:sz="18" w:space="0" w:color="808080"/>
            </w:tcBorders>
            <w:vAlign w:val="center"/>
          </w:tcPr>
          <w:p w:rsidR="00D6572B" w:rsidRDefault="00D6572B">
            <w:pPr>
              <w:pStyle w:val="Sinespaciado1"/>
              <w:rPr>
                <w:rFonts w:ascii="Times New Roman" w:hAnsi="Times New Roman"/>
                <w:i/>
              </w:rPr>
            </w:pPr>
          </w:p>
        </w:tc>
        <w:tc>
          <w:tcPr>
            <w:tcW w:w="2587" w:type="dxa"/>
            <w:tcBorders>
              <w:top w:val="single" w:sz="18" w:space="0" w:color="808080"/>
            </w:tcBorders>
            <w:vAlign w:val="center"/>
          </w:tcPr>
          <w:p w:rsidR="00D6572B" w:rsidRDefault="00D6572B">
            <w:pPr>
              <w:pStyle w:val="Sinespaciado1"/>
              <w:rPr>
                <w:rFonts w:ascii="Times New Roman" w:hAnsi="Times New Roman"/>
                <w:i/>
                <w:sz w:val="38"/>
                <w:szCs w:val="38"/>
              </w:rPr>
            </w:pPr>
          </w:p>
        </w:tc>
      </w:tr>
    </w:tbl>
    <w:p w:rsidR="00D6572B" w:rsidRDefault="00D6572B">
      <w:pPr>
        <w:rPr>
          <w:i/>
        </w:rPr>
      </w:pPr>
    </w:p>
    <w:p w:rsidR="00D6572B" w:rsidRDefault="00D6572B">
      <w:pPr>
        <w:pStyle w:val="Ttulo1"/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>
      <w:pPr>
        <w:rPr>
          <w:i/>
        </w:rPr>
      </w:pPr>
    </w:p>
    <w:p w:rsidR="00D6572B" w:rsidRDefault="00D6572B"/>
    <w:p w:rsidR="00D6572B" w:rsidRDefault="00D6572B"/>
    <w:p w:rsidR="00D6572B" w:rsidRDefault="00D6572B"/>
    <w:p w:rsidR="00D6572B" w:rsidRDefault="00D6572B"/>
    <w:p w:rsidR="00D6572B" w:rsidRDefault="00D6572B"/>
    <w:p w:rsidR="00D6572B" w:rsidRDefault="00D6572B"/>
    <w:p w:rsidR="00D6572B" w:rsidRDefault="00D6572B"/>
    <w:p w:rsidR="00D6572B" w:rsidRDefault="00D6572B"/>
    <w:p w:rsidR="00D6572B" w:rsidRDefault="00BC0865">
      <w:pPr>
        <w:ind w:left="2832"/>
        <w:rPr>
          <w:b/>
        </w:rPr>
      </w:pPr>
      <w:r>
        <w:rPr>
          <w:b/>
        </w:rPr>
        <w:t>Autores</w:t>
      </w:r>
    </w:p>
    <w:p w:rsidR="00D6572B" w:rsidRDefault="00D6572B">
      <w:r>
        <w:rPr>
          <w:noProof/>
          <w:lang w:val="es-ES_tradnl" w:eastAsia="es-ES_tradnl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margin-left:.45pt;margin-top:4.05pt;width:183pt;height:0;z-index:251657216" o:connectortype="straight"/>
        </w:pict>
      </w:r>
    </w:p>
    <w:p w:rsidR="00F5149B" w:rsidRDefault="00F5149B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Pablo Eduardo Ojeda Vasco</w:t>
      </w:r>
    </w:p>
    <w:p w:rsidR="00F5149B" w:rsidRDefault="00BC086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Roberto Marco Sánchez</w:t>
      </w:r>
    </w:p>
    <w:p w:rsidR="00F5149B" w:rsidRPr="00F5149B" w:rsidRDefault="00F5149B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Joaquín Ocón Ojeda</w:t>
      </w:r>
    </w:p>
    <w:p w:rsidR="00F5149B" w:rsidRDefault="00F5149B">
      <w:pPr>
        <w:pStyle w:val="Ttulo1"/>
        <w:rPr>
          <w:color w:val="548DD4"/>
          <w:sz w:val="56"/>
          <w:szCs w:val="56"/>
          <w:u w:val="none"/>
        </w:rPr>
      </w:pPr>
    </w:p>
    <w:p w:rsidR="00F5149B" w:rsidRDefault="00F5149B" w:rsidP="00F5149B"/>
    <w:p w:rsidR="00F5149B" w:rsidRPr="00F5149B" w:rsidRDefault="00F5149B" w:rsidP="00F5149B"/>
    <w:p w:rsidR="00D6572B" w:rsidRDefault="00D6572B">
      <w:pPr>
        <w:pStyle w:val="Ttulo1"/>
        <w:rPr>
          <w:sz w:val="44"/>
          <w:szCs w:val="44"/>
          <w:u w:val="none"/>
        </w:rPr>
      </w:pPr>
      <w:r w:rsidRPr="00D6572B">
        <w:rPr>
          <w:noProof/>
          <w:color w:val="548DD4"/>
          <w:sz w:val="56"/>
          <w:szCs w:val="56"/>
          <w:lang w:val="es-ES_tradnl" w:eastAsia="es-ES_tradnl"/>
        </w:rPr>
        <w:pict>
          <v:shape id="_x0000_s1026" type="#_x0000_t32" style="position:absolute;margin-left:.45pt;margin-top:33.4pt;width:423.75pt;height:0;z-index:251656192" o:connectortype="straight"/>
        </w:pict>
      </w:r>
      <w:r w:rsidR="00BC0865">
        <w:rPr>
          <w:color w:val="548DD4"/>
          <w:sz w:val="56"/>
          <w:szCs w:val="56"/>
          <w:u w:val="none"/>
        </w:rPr>
        <w:t>A</w:t>
      </w:r>
      <w:r w:rsidR="00BC0865">
        <w:rPr>
          <w:b w:val="0"/>
          <w:u w:val="none"/>
        </w:rPr>
        <w:t xml:space="preserve"> </w:t>
      </w:r>
      <w:r w:rsidR="00BC0865">
        <w:rPr>
          <w:sz w:val="44"/>
          <w:szCs w:val="44"/>
          <w:u w:val="none"/>
        </w:rPr>
        <w:t>Índice</w:t>
      </w:r>
    </w:p>
    <w:p w:rsidR="00D6572B" w:rsidRDefault="00D6572B">
      <w:pPr>
        <w:pStyle w:val="Ttulo1"/>
        <w:rPr>
          <w:rFonts w:ascii="Calibri" w:hAnsi="Calibri"/>
          <w:sz w:val="44"/>
          <w:szCs w:val="44"/>
          <w:u w:val="none"/>
        </w:rPr>
      </w:pPr>
    </w:p>
    <w:p w:rsidR="00D6572B" w:rsidRDefault="00D6572B"/>
    <w:p w:rsidR="00D6572B" w:rsidRDefault="00D6572B"/>
    <w:p w:rsidR="00D6572B" w:rsidRDefault="00D6572B"/>
    <w:p w:rsidR="00D6572B" w:rsidRDefault="00D6572B">
      <w:pPr>
        <w:pStyle w:val="Ttulo1"/>
        <w:rPr>
          <w:sz w:val="24"/>
        </w:rPr>
      </w:pPr>
    </w:p>
    <w:p w:rsidR="00D6572B" w:rsidRDefault="00BC0865">
      <w:pPr>
        <w:pStyle w:val="Ttulo1"/>
        <w:ind w:left="708"/>
        <w:rPr>
          <w:b w:val="0"/>
          <w:i/>
          <w:sz w:val="24"/>
          <w:u w:val="none"/>
        </w:rPr>
      </w:pPr>
      <w:r>
        <w:rPr>
          <w:sz w:val="24"/>
          <w:u w:val="none"/>
        </w:rPr>
        <w:t>1</w:t>
      </w:r>
      <w:r>
        <w:rPr>
          <w:b w:val="0"/>
          <w:sz w:val="24"/>
          <w:u w:val="none"/>
        </w:rPr>
        <w:t xml:space="preserve"> Expresiones regulares del lenguaje  ………………………...</w:t>
      </w:r>
      <w:r>
        <w:rPr>
          <w:b w:val="0"/>
          <w:sz w:val="24"/>
          <w:u w:val="none"/>
        </w:rPr>
        <w:tab/>
      </w:r>
      <w:r>
        <w:rPr>
          <w:b w:val="0"/>
          <w:i/>
          <w:sz w:val="24"/>
          <w:u w:val="none"/>
        </w:rPr>
        <w:t>Página 3</w:t>
      </w:r>
    </w:p>
    <w:p w:rsidR="00D6572B" w:rsidRDefault="00BC0865">
      <w:r>
        <w:tab/>
      </w:r>
      <w:r>
        <w:tab/>
      </w:r>
    </w:p>
    <w:p w:rsidR="00D6572B" w:rsidRDefault="00D6572B"/>
    <w:p w:rsidR="00D6572B" w:rsidRDefault="00D6572B">
      <w:pPr>
        <w:pStyle w:val="Ttulo1"/>
        <w:ind w:firstLine="708"/>
        <w:rPr>
          <w:b w:val="0"/>
          <w:sz w:val="24"/>
          <w:u w:val="none"/>
        </w:rPr>
      </w:pPr>
    </w:p>
    <w:p w:rsidR="00D6572B" w:rsidRDefault="00D6572B">
      <w:pPr>
        <w:pStyle w:val="Ttulo1"/>
        <w:rPr>
          <w:b w:val="0"/>
          <w:sz w:val="24"/>
          <w:u w:val="none"/>
        </w:rPr>
      </w:pPr>
    </w:p>
    <w:p w:rsidR="00D6572B" w:rsidRDefault="00BC0865">
      <w:pPr>
        <w:pStyle w:val="Ttulo1"/>
        <w:rPr>
          <w:sz w:val="44"/>
          <w:szCs w:val="44"/>
          <w:u w:val="none"/>
        </w:rPr>
      </w:pPr>
      <w:r>
        <w:rPr>
          <w:sz w:val="24"/>
        </w:rPr>
        <w:br w:type="page"/>
      </w:r>
      <w:r>
        <w:rPr>
          <w:color w:val="548DD4"/>
          <w:sz w:val="56"/>
          <w:szCs w:val="56"/>
          <w:u w:val="none"/>
        </w:rPr>
        <w:t>1</w:t>
      </w:r>
      <w:r>
        <w:rPr>
          <w:b w:val="0"/>
          <w:u w:val="none"/>
        </w:rPr>
        <w:t xml:space="preserve"> </w:t>
      </w:r>
      <w:r>
        <w:rPr>
          <w:sz w:val="44"/>
          <w:szCs w:val="44"/>
          <w:u w:val="none"/>
        </w:rPr>
        <w:t>Expr</w:t>
      </w:r>
      <w:r w:rsidR="00F5149B">
        <w:rPr>
          <w:sz w:val="44"/>
          <w:szCs w:val="44"/>
          <w:u w:val="none"/>
        </w:rPr>
        <w:t xml:space="preserve">esiones regulares del lenguaje </w:t>
      </w:r>
    </w:p>
    <w:p w:rsidR="00D6572B" w:rsidRDefault="00D6572B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>
          <v:shape id="_x0000_s1037" type="#_x0000_t32" style="position:absolute;margin-left:1.95pt;margin-top:-.3pt;width:426.75pt;height:0;z-index:251658240" o:connectortype="straight"/>
        </w:pict>
      </w:r>
    </w:p>
    <w:p w:rsidR="00D6572B" w:rsidRDefault="00D6572B">
      <w:pPr>
        <w:rPr>
          <w:noProof/>
          <w:lang w:eastAsia="es-ES_tradnl"/>
        </w:rPr>
      </w:pPr>
    </w:p>
    <w:p w:rsidR="00D6572B" w:rsidRDefault="00D6572B">
      <w:pPr>
        <w:rPr>
          <w:noProof/>
          <w:lang w:eastAsia="es-ES_tradnl"/>
        </w:rPr>
      </w:pPr>
    </w:p>
    <w:p w:rsidR="00D6572B" w:rsidRDefault="00BC0865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digito: </w:t>
      </w:r>
      <w:r>
        <w:rPr>
          <w:sz w:val="22"/>
          <w:szCs w:val="22"/>
        </w:rPr>
        <w:t xml:space="preserve"> 0 | 1 | 2 | 3 | 4 | 5 | 6 | 7 | 8 | 9</w:t>
      </w:r>
    </w:p>
    <w:p w:rsidR="00D6572B" w:rsidRDefault="00D6572B">
      <w:pPr>
        <w:ind w:left="1068"/>
        <w:rPr>
          <w:sz w:val="22"/>
          <w:szCs w:val="22"/>
        </w:rPr>
      </w:pPr>
    </w:p>
    <w:p w:rsidR="00D6572B" w:rsidRDefault="00BC0865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digito-decimal:</w:t>
      </w:r>
      <w:r>
        <w:rPr>
          <w:sz w:val="22"/>
          <w:szCs w:val="22"/>
        </w:rPr>
        <w:t xml:space="preserve"> 1 | .. | 9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entero: </w:t>
      </w:r>
      <w:r>
        <w:rPr>
          <w:sz w:val="22"/>
          <w:szCs w:val="22"/>
        </w:rPr>
        <w:t>digito{digito}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real:</w:t>
      </w:r>
      <w:r>
        <w:rPr>
          <w:sz w:val="22"/>
          <w:szCs w:val="22"/>
        </w:rPr>
        <w:t xml:space="preserve"> entero . [entero] [(e|E) [+ | -] entero] | . entero [(e|E) [+ | -] entero] | </w:t>
      </w:r>
    </w:p>
    <w:p w:rsidR="00D6572B" w:rsidRDefault="00BC0865">
      <w:pPr>
        <w:ind w:left="708" w:firstLine="12"/>
        <w:rPr>
          <w:sz w:val="22"/>
          <w:szCs w:val="22"/>
        </w:rPr>
      </w:pPr>
      <w:r>
        <w:rPr>
          <w:sz w:val="22"/>
          <w:szCs w:val="22"/>
        </w:rPr>
        <w:t xml:space="preserve">         entero (e|E) [+ | -] entero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letra:  </w:t>
      </w:r>
      <w:r>
        <w:rPr>
          <w:sz w:val="22"/>
          <w:szCs w:val="22"/>
        </w:rPr>
        <w:t xml:space="preserve">a | ... | z | A | ... | Z 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ascii: </w:t>
      </w:r>
      <w:r>
        <w:rPr>
          <w:sz w:val="22"/>
          <w:szCs w:val="22"/>
        </w:rPr>
        <w:t xml:space="preserve">digito | letra | ¿ | ¡ | # | : | * | / | ... 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caracter:</w:t>
      </w:r>
      <w:r>
        <w:rPr>
          <w:sz w:val="22"/>
          <w:szCs w:val="22"/>
        </w:rPr>
        <w:t xml:space="preserve"> ' ascii ' | ' carácter-esc '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carácter-</w:t>
      </w:r>
      <w:r>
        <w:rPr>
          <w:b/>
          <w:sz w:val="22"/>
          <w:szCs w:val="22"/>
        </w:rPr>
        <w:t xml:space="preserve">esc: </w:t>
      </w:r>
      <w:r>
        <w:rPr>
          <w:sz w:val="22"/>
          <w:szCs w:val="22"/>
        </w:rPr>
        <w:t xml:space="preserve"> \n | \t | \” | \r | \’ | \digito-octal [digito-octal] [digito-octal] |</w:t>
      </w:r>
    </w:p>
    <w:p w:rsidR="00D6572B" w:rsidRDefault="00BC0865">
      <w:pPr>
        <w:ind w:left="2124"/>
        <w:rPr>
          <w:b/>
          <w:sz w:val="22"/>
          <w:szCs w:val="22"/>
        </w:rPr>
      </w:pPr>
      <w:r>
        <w:rPr>
          <w:sz w:val="22"/>
          <w:szCs w:val="22"/>
        </w:rPr>
        <w:t xml:space="preserve">\x </w:t>
      </w:r>
      <w:r>
        <w:rPr>
          <w:bCs/>
          <w:sz w:val="22"/>
          <w:szCs w:val="22"/>
        </w:rPr>
        <w:t>digito-hexadecimal</w:t>
      </w:r>
      <w:r>
        <w:rPr>
          <w:sz w:val="22"/>
          <w:szCs w:val="22"/>
        </w:rPr>
        <w:t xml:space="preserve"> [</w:t>
      </w:r>
      <w:r>
        <w:rPr>
          <w:bCs/>
          <w:sz w:val="22"/>
          <w:szCs w:val="22"/>
        </w:rPr>
        <w:t>digito-hexadecimal</w:t>
      </w:r>
      <w:r>
        <w:rPr>
          <w:sz w:val="22"/>
          <w:szCs w:val="22"/>
        </w:rPr>
        <w:t>]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ristra:</w:t>
      </w:r>
      <w:r>
        <w:rPr>
          <w:sz w:val="22"/>
          <w:szCs w:val="22"/>
        </w:rPr>
        <w:t xml:space="preserve"> “ {ascii | carácter-esc} “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identificador: </w:t>
      </w:r>
      <w:r>
        <w:rPr>
          <w:sz w:val="22"/>
          <w:szCs w:val="22"/>
        </w:rPr>
        <w:t>letra {letra | digito}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comentarios: </w:t>
      </w:r>
      <w:r>
        <w:rPr>
          <w:sz w:val="22"/>
          <w:szCs w:val="22"/>
        </w:rPr>
        <w:t xml:space="preserve">// {ascii}\r | /* {ascii - (/* | */) } */                                   </w:t>
      </w:r>
    </w:p>
    <w:p w:rsidR="00D6572B" w:rsidRDefault="00D6572B">
      <w:pPr>
        <w:rPr>
          <w:sz w:val="22"/>
          <w:szCs w:val="22"/>
        </w:rPr>
      </w:pPr>
    </w:p>
    <w:p w:rsidR="00F5149B" w:rsidRPr="00F5149B" w:rsidRDefault="00BC0865" w:rsidP="00F5149B">
      <w:pPr>
        <w:numPr>
          <w:ilvl w:val="0"/>
          <w:numId w:val="12"/>
        </w:numPr>
        <w:ind w:left="2127" w:hanging="1767"/>
        <w:rPr>
          <w:b/>
          <w:sz w:val="22"/>
        </w:rPr>
      </w:pPr>
      <w:r w:rsidRPr="00F5149B">
        <w:rPr>
          <w:b/>
          <w:bCs/>
          <w:sz w:val="22"/>
          <w:szCs w:val="22"/>
        </w:rPr>
        <w:t xml:space="preserve">palabras reservadas: </w:t>
      </w:r>
      <w:r w:rsidR="00F5149B">
        <w:rPr>
          <w:sz w:val="22"/>
          <w:szCs w:val="22"/>
        </w:rPr>
        <w:t>main | function | procedure | return | if | else | for | while | switch |    case | default | break | char | scanf | printf | int | float | const</w:t>
      </w:r>
    </w:p>
    <w:p w:rsidR="00D6572B" w:rsidRPr="00F5149B" w:rsidRDefault="00D6572B" w:rsidP="00F5149B">
      <w:pPr>
        <w:rPr>
          <w:b/>
          <w:sz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separadores:</w:t>
      </w:r>
      <w:r>
        <w:rPr>
          <w:sz w:val="22"/>
        </w:rPr>
        <w:t xml:space="preserve"> = | , | ; | ( | ) 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operadores unarios:</w:t>
      </w:r>
      <w:r>
        <w:rPr>
          <w:sz w:val="22"/>
          <w:szCs w:val="22"/>
        </w:rPr>
        <w:t xml:space="preserve"> + | - | ~ | </w:t>
      </w:r>
      <w:r>
        <w:t>!</w:t>
      </w:r>
    </w:p>
    <w:p w:rsidR="00D6572B" w:rsidRDefault="00D6572B">
      <w:pPr>
        <w:rPr>
          <w:sz w:val="22"/>
          <w:szCs w:val="22"/>
        </w:rPr>
      </w:pPr>
    </w:p>
    <w:p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operadores binarios</w:t>
      </w:r>
      <w:r>
        <w:rPr>
          <w:sz w:val="22"/>
          <w:szCs w:val="22"/>
        </w:rPr>
        <w:t xml:space="preserve">: + | - | * | / | &amp;&amp; | || | &lt; | &gt; | &lt;= | &gt;= | == | &amp; | ‘|’ | % | </w:t>
      </w:r>
      <w:r>
        <w:t xml:space="preserve">!= | ^ | &lt;&lt; | &gt;&gt; </w:t>
      </w:r>
    </w:p>
    <w:p w:rsidR="00D6572B" w:rsidRDefault="00D6572B">
      <w:pPr>
        <w:rPr>
          <w:noProof/>
          <w:lang w:eastAsia="es-ES_tradnl"/>
        </w:rPr>
      </w:pPr>
    </w:p>
    <w:p w:rsidR="00D6572B" w:rsidRDefault="00D6572B">
      <w:pPr>
        <w:rPr>
          <w:noProof/>
          <w:lang w:eastAsia="es-ES_tradnl"/>
        </w:rPr>
      </w:pPr>
    </w:p>
    <w:p w:rsidR="00D6572B" w:rsidRDefault="00D6572B">
      <w:pPr>
        <w:rPr>
          <w:noProof/>
          <w:lang w:eastAsia="es-ES_tradnl"/>
        </w:rPr>
      </w:pPr>
    </w:p>
    <w:p w:rsidR="00D6572B" w:rsidRDefault="00BC0865">
      <w:pPr>
        <w:pStyle w:val="Ttulo1"/>
        <w:rPr>
          <w:sz w:val="44"/>
          <w:szCs w:val="44"/>
          <w:u w:val="none"/>
        </w:rPr>
      </w:pPr>
      <w:r>
        <w:rPr>
          <w:noProof/>
          <w:lang w:eastAsia="es-ES_tradnl"/>
        </w:rPr>
        <w:br w:type="page"/>
      </w:r>
      <w:r>
        <w:rPr>
          <w:color w:val="548DD4"/>
          <w:sz w:val="56"/>
          <w:szCs w:val="56"/>
          <w:u w:val="none"/>
        </w:rPr>
        <w:t>2</w:t>
      </w:r>
      <w:r>
        <w:rPr>
          <w:b w:val="0"/>
          <w:u w:val="none"/>
        </w:rPr>
        <w:t xml:space="preserve"> </w:t>
      </w:r>
      <w:r>
        <w:rPr>
          <w:sz w:val="44"/>
          <w:szCs w:val="44"/>
          <w:u w:val="none"/>
        </w:rPr>
        <w:t>Analizador Léxico con Flex</w:t>
      </w:r>
    </w:p>
    <w:p w:rsidR="00D6572B" w:rsidRDefault="00D6572B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>
          <v:shape id="_x0000_s1053" type="#_x0000_t32" style="position:absolute;margin-left:1.95pt;margin-top:-.3pt;width:426.75pt;height:0;z-index:251659264" o:connectortype="straight"/>
        </w:pict>
      </w:r>
    </w:p>
    <w:p w:rsidR="00D6572B" w:rsidRDefault="00D6572B">
      <w:pPr>
        <w:ind w:left="1068"/>
        <w:rPr>
          <w:noProof/>
          <w:lang w:eastAsia="es-ES_tradnl"/>
        </w:rPr>
      </w:pPr>
    </w:p>
    <w:p w:rsidR="005B7848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Un analizador léxico es un programa que reconoce patrones en un texto.</w:t>
      </w:r>
      <w:r w:rsidR="005B7848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Pueden ser escritos a mano o generados automáticamente por un generador de analizador léxico a partir de la descripción de los patrones que se tienen que reconocer. Las descripciones se muestran en forma de expresiones regulares.</w:t>
      </w:r>
    </w:p>
    <w:p w:rsidR="005B7848" w:rsidRP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:rsidR="005B7848" w:rsidRP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Lex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es un generador de analizadores léxicos desarrollado por 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M. E. </w:t>
      </w:r>
      <w:proofErr w:type="spellStart"/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Lesk</w:t>
      </w:r>
      <w:proofErr w:type="spellEnd"/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y E. Schmidt (</w:t>
      </w:r>
      <w:proofErr w:type="spellStart"/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AT&amp;T</w:t>
      </w:r>
      <w:proofErr w:type="spellEnd"/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Bell </w:t>
      </w:r>
      <w:proofErr w:type="spellStart"/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Laboratories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)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. </w:t>
      </w:r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La entrada de </w:t>
      </w: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Lex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es un fichero que contiene </w:t>
      </w: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definidos a través de expresiones regulares. </w:t>
      </w:r>
    </w:p>
    <w:p w:rsidR="005B7848" w:rsidRP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:rsidR="005B7848" w:rsidRP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Lex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crea un fichero conteniendo la función </w:t>
      </w: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yylex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(), la cual devuelve un entero denotando el </w:t>
      </w:r>
      <w:proofErr w:type="spellStart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reconocido.</w:t>
      </w:r>
    </w:p>
    <w:p w:rsidR="005B7848" w:rsidRPr="005B7848" w:rsidRDefault="005B7848" w:rsidP="00BC08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19"/>
          <w:szCs w:val="19"/>
          <w:lang w:val="es-ES_tradnl" w:eastAsia="es-ES_tradnl"/>
        </w:rPr>
      </w:pPr>
    </w:p>
    <w:p w:rsidR="00BC0865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Helvetica"/>
          <w:i/>
          <w:color w:val="000000"/>
          <w:sz w:val="20"/>
          <w:szCs w:val="15"/>
          <w:lang w:val="es-ES_tradnl" w:eastAsia="es-ES_tradnl"/>
        </w:rPr>
      </w:pPr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C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and</w:t>
      </w:r>
      <w:proofErr w:type="spellEnd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 scanner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declarations</w:t>
      </w:r>
      <w:proofErr w:type="spellEnd"/>
    </w:p>
    <w:p w:rsidR="00BC0865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Helvetica"/>
          <w:i/>
          <w:color w:val="000000"/>
          <w:sz w:val="20"/>
          <w:szCs w:val="15"/>
          <w:lang w:val="es-ES_tradnl" w:eastAsia="es-ES_tradnl"/>
        </w:rPr>
      </w:pPr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%%</w:t>
      </w:r>
    </w:p>
    <w:p w:rsidR="00BC0865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Helvetica"/>
          <w:i/>
          <w:color w:val="000000"/>
          <w:sz w:val="20"/>
          <w:szCs w:val="15"/>
          <w:lang w:val="es-ES_tradnl" w:eastAsia="es-ES_tradnl"/>
        </w:rPr>
      </w:pPr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Token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definitions</w:t>
      </w:r>
      <w:proofErr w:type="spellEnd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and</w:t>
      </w:r>
      <w:proofErr w:type="spellEnd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actions</w:t>
      </w:r>
      <w:proofErr w:type="spellEnd"/>
    </w:p>
    <w:p w:rsidR="00BC0865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Helvetica"/>
          <w:i/>
          <w:color w:val="000000"/>
          <w:sz w:val="20"/>
          <w:szCs w:val="15"/>
          <w:lang w:val="es-ES_tradnl" w:eastAsia="es-ES_tradnl"/>
        </w:rPr>
      </w:pPr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%%</w:t>
      </w:r>
    </w:p>
    <w:p w:rsidR="00BC0865" w:rsidRPr="005B7848" w:rsidRDefault="00BC0865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Helvetica"/>
          <w:i/>
          <w:color w:val="000000"/>
          <w:sz w:val="20"/>
          <w:szCs w:val="15"/>
          <w:lang w:val="es-ES_tradnl" w:eastAsia="es-ES_tradnl"/>
        </w:rPr>
      </w:pPr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 xml:space="preserve">C </w:t>
      </w:r>
      <w:proofErr w:type="spellStart"/>
      <w:r w:rsidRPr="005B7848">
        <w:rPr>
          <w:rFonts w:cs="Helvetica"/>
          <w:i/>
          <w:color w:val="000000"/>
          <w:sz w:val="20"/>
          <w:szCs w:val="15"/>
          <w:lang w:val="es-ES_tradnl" w:eastAsia="es-ES_tradnl"/>
        </w:rPr>
        <w:t>subroutines</w:t>
      </w:r>
      <w:proofErr w:type="spellEnd"/>
    </w:p>
    <w:p w:rsidR="005B7848" w:rsidRDefault="005B7848" w:rsidP="00BC08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</w:pPr>
    </w:p>
    <w:p w:rsidR="0050795D" w:rsidRDefault="009A76F3" w:rsidP="005079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</w:pPr>
      <w:r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>La primera sección del archivo contiene la declaración e</w:t>
      </w:r>
      <w:r w:rsidR="0050795D"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 xml:space="preserve">n C con inclusión de ficheros. </w:t>
      </w:r>
      <w:r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 xml:space="preserve">En ella también se detallan definiciones </w:t>
      </w:r>
      <w:r w:rsidR="0050795D"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 xml:space="preserve">usadas mediante expresiones </w:t>
      </w:r>
      <w:proofErr w:type="spellStart"/>
      <w:r w:rsidR="0050795D"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>regulares</w:t>
      </w:r>
      <w:proofErr w:type="spellEnd"/>
      <w:r w:rsidR="0050795D">
        <w:rPr>
          <w:rFonts w:ascii="Helvetica" w:hAnsi="Helvetica" w:cs="Helvetica"/>
          <w:color w:val="000000"/>
          <w:sz w:val="19"/>
          <w:szCs w:val="19"/>
          <w:lang w:val="es-ES_tradnl" w:eastAsia="es-ES_tradnl"/>
        </w:rPr>
        <w:t>.</w:t>
      </w:r>
    </w:p>
    <w:p w:rsidR="0050795D" w:rsidRDefault="0050795D" w:rsidP="005079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</w:p>
    <w:p w:rsidR="0050795D" w:rsidRDefault="009A76F3" w:rsidP="009A76F3">
      <w:pPr>
        <w:ind w:left="106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%{ </w:t>
      </w:r>
    </w:p>
    <w:p w:rsidR="0050795D" w:rsidRDefault="009A76F3" w:rsidP="009A76F3">
      <w:pPr>
        <w:ind w:left="106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#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include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 ”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Simple.tab.h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” /*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The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tokens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 */ </w:t>
      </w:r>
    </w:p>
    <w:p w:rsidR="00D6572B" w:rsidRDefault="009A76F3" w:rsidP="009A76F3">
      <w:pPr>
        <w:ind w:left="1068"/>
        <w:rPr>
          <w:noProof/>
          <w:lang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%}</w:t>
      </w:r>
    </w:p>
    <w:p w:rsidR="0050795D" w:rsidRDefault="0050795D" w:rsidP="0050795D">
      <w:pPr>
        <w:ind w:left="360" w:firstLine="70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DIGIT</w:t>
      </w: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ab/>
        <w:t>[0-9]</w:t>
      </w:r>
    </w:p>
    <w:p w:rsidR="0050795D" w:rsidRDefault="0050795D" w:rsidP="0050795D">
      <w:pPr>
        <w:ind w:left="360" w:firstLine="70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ID</w:t>
      </w: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ab/>
        <w:t xml:space="preserve">[a-z][a-z0-9]* </w:t>
      </w:r>
    </w:p>
    <w:p w:rsidR="0050795D" w:rsidRDefault="0050795D" w:rsidP="0050795D">
      <w:pPr>
        <w:ind w:left="360" w:firstLine="70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%% </w:t>
      </w:r>
    </w:p>
    <w:p w:rsidR="0050795D" w:rsidRDefault="0050795D" w:rsidP="0050795D">
      <w:pPr>
        <w:ind w:left="348" w:firstLine="708"/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Token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definitions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and</w:t>
      </w:r>
      <w:proofErr w:type="spellEnd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actions</w:t>
      </w:r>
      <w:proofErr w:type="spellEnd"/>
    </w:p>
    <w:p w:rsidR="00D6572B" w:rsidRDefault="0050795D" w:rsidP="0050795D">
      <w:pPr>
        <w:ind w:left="708" w:firstLine="348"/>
        <w:rPr>
          <w:noProof/>
          <w:lang w:eastAsia="es-ES_tradnl"/>
        </w:rPr>
      </w:pPr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 xml:space="preserve">%% C </w:t>
      </w:r>
      <w:proofErr w:type="spellStart"/>
      <w:r>
        <w:rPr>
          <w:rFonts w:ascii="Helvetica" w:hAnsi="Helvetica" w:cs="Helvetica"/>
          <w:color w:val="000000"/>
          <w:sz w:val="15"/>
          <w:szCs w:val="15"/>
          <w:lang w:val="es-ES_tradnl" w:eastAsia="es-ES_tradnl"/>
        </w:rPr>
        <w:t>subroutines</w:t>
      </w:r>
      <w:proofErr w:type="spellEnd"/>
      <w:r w:rsidR="00BC0865">
        <w:rPr>
          <w:noProof/>
          <w:lang w:eastAsia="es-ES_tradnl"/>
        </w:rPr>
        <w:br/>
      </w:r>
      <w:r>
        <w:rPr>
          <w:noProof/>
          <w:lang w:eastAsia="es-ES_tradnl"/>
        </w:rPr>
        <w:tab/>
      </w:r>
      <w:r>
        <w:rPr>
          <w:noProof/>
          <w:lang w:eastAsia="es-ES_tradnl"/>
        </w:rPr>
        <w:tab/>
      </w:r>
    </w:p>
    <w:sectPr w:rsidR="00D6572B" w:rsidSect="00D6572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A76F3" w:rsidRDefault="009A76F3">
      <w:r>
        <w:separator/>
      </w:r>
    </w:p>
  </w:endnote>
  <w:endnote w:type="continuationSeparator" w:id="1">
    <w:p w:rsidR="009A76F3" w:rsidRDefault="009A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9A76F3">
      <w:tc>
        <w:tcPr>
          <w:tcW w:w="4500" w:type="pct"/>
        </w:tcPr>
        <w:p w:rsidR="009A76F3" w:rsidRDefault="009A76F3">
          <w:pPr>
            <w:pStyle w:val="Piedepgina"/>
            <w:jc w:val="right"/>
          </w:pPr>
        </w:p>
      </w:tc>
      <w:tc>
        <w:tcPr>
          <w:tcW w:w="500" w:type="pct"/>
          <w:shd w:val="clear" w:color="auto" w:fill="548DD4"/>
        </w:tcPr>
        <w:p w:rsidR="009A76F3" w:rsidRDefault="009A76F3">
          <w:pPr>
            <w:pStyle w:val="Encabezado"/>
            <w:jc w:val="center"/>
            <w:rPr>
              <w:b/>
            </w:rPr>
          </w:pPr>
          <w:fldSimple w:instr=" PAGE   \* MERGEFORMAT ">
            <w:r w:rsidR="0050795D" w:rsidRPr="0050795D">
              <w:rPr>
                <w:b/>
                <w:noProof/>
              </w:rPr>
              <w:t>4</w:t>
            </w:r>
          </w:fldSimple>
        </w:p>
      </w:tc>
    </w:tr>
  </w:tbl>
  <w:p w:rsidR="009A76F3" w:rsidRDefault="009A76F3">
    <w:pPr>
      <w:pStyle w:val="Piedepgina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A76F3" w:rsidRDefault="009A76F3">
      <w:r>
        <w:separator/>
      </w:r>
    </w:p>
  </w:footnote>
  <w:footnote w:type="continuationSeparator" w:id="1">
    <w:p w:rsidR="009A76F3" w:rsidRDefault="009A76F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76F3" w:rsidRDefault="009A76F3">
    <w:pPr>
      <w:pStyle w:val="Encabezado"/>
      <w:jc w:val="right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val="es-ES_tradnl" w:eastAsia="es-ES_tradnl"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2" type="#_x0000_t32" style="position:absolute;left:0;text-align:left;margin-left:-1.8pt;margin-top:14.1pt;width:427.5pt;height:0;z-index:251657728" o:connectortype="straight"/>
      </w:pict>
    </w:r>
    <w:r>
      <w:rPr>
        <w:rFonts w:ascii="Calibri" w:hAnsi="Calibri"/>
        <w:sz w:val="20"/>
        <w:szCs w:val="20"/>
      </w:rPr>
      <w:t>Procesadores de Lenguajes: Analizador Léxico con FLEX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F54426E"/>
    <w:multiLevelType w:val="hybridMultilevel"/>
    <w:tmpl w:val="4B6E1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0FBC"/>
    <w:multiLevelType w:val="hybridMultilevel"/>
    <w:tmpl w:val="9D764DA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81D8F"/>
    <w:multiLevelType w:val="hybridMultilevel"/>
    <w:tmpl w:val="2D2A2960"/>
    <w:lvl w:ilvl="0" w:tplc="5D089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B72789"/>
    <w:multiLevelType w:val="hybridMultilevel"/>
    <w:tmpl w:val="EE7CB4D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41665"/>
    <w:multiLevelType w:val="hybridMultilevel"/>
    <w:tmpl w:val="C15A45F2"/>
    <w:lvl w:ilvl="0" w:tplc="0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DC55E9D"/>
    <w:multiLevelType w:val="hybridMultilevel"/>
    <w:tmpl w:val="26DC2E60"/>
    <w:lvl w:ilvl="0" w:tplc="6908B0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255535"/>
    <w:multiLevelType w:val="hybridMultilevel"/>
    <w:tmpl w:val="21BA35A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1142B"/>
    <w:multiLevelType w:val="hybridMultilevel"/>
    <w:tmpl w:val="57303178"/>
    <w:lvl w:ilvl="0" w:tplc="04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67DC3117"/>
    <w:multiLevelType w:val="hybridMultilevel"/>
    <w:tmpl w:val="F0AE0A6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57E34"/>
    <w:multiLevelType w:val="hybridMultilevel"/>
    <w:tmpl w:val="D8E8D2E4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1F2160F"/>
    <w:multiLevelType w:val="hybridMultilevel"/>
    <w:tmpl w:val="D9A04BB6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7030C00"/>
    <w:multiLevelType w:val="hybridMultilevel"/>
    <w:tmpl w:val="0B8A21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>
      <o:colormenu v:ext="edit" fillcolor="none [1300]" strokecolor="none [3212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149B"/>
    <w:rsid w:val="0050795D"/>
    <w:rsid w:val="005B7848"/>
    <w:rsid w:val="009A76F3"/>
    <w:rsid w:val="00BC0865"/>
    <w:rsid w:val="00D6572B"/>
    <w:rsid w:val="00F5149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1300]" strokecolor="none [3212]"/>
    </o:shapedefaults>
    <o:shapelayout v:ext="edit">
      <o:idmap v:ext="edit" data="1"/>
      <o:rules v:ext="edit">
        <o:r id="V:Rule5" type="connector" idref="#_x0000_s1026"/>
        <o:r id="V:Rule6" type="connector" idref="#_x0000_s1033"/>
        <o:r id="V:Rule7" type="connector" idref="#_x0000_s1037"/>
        <o:r id="V:Rule8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2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572B"/>
    <w:pPr>
      <w:keepNext/>
      <w:outlineLvl w:val="0"/>
    </w:pPr>
    <w:rPr>
      <w:b/>
      <w:bCs/>
      <w:sz w:val="36"/>
      <w:u w:val="single"/>
    </w:rPr>
  </w:style>
  <w:style w:type="paragraph" w:styleId="Ttulo2">
    <w:name w:val="heading 2"/>
    <w:basedOn w:val="Normal"/>
    <w:qFormat/>
    <w:rsid w:val="00D6572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tulo3">
    <w:name w:val="heading 3"/>
    <w:basedOn w:val="Normal"/>
    <w:qFormat/>
    <w:rsid w:val="00D6572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D657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rsid w:val="00D6572B"/>
    <w:rPr>
      <w:color w:val="0000FF"/>
      <w:u w:val="single"/>
    </w:rPr>
  </w:style>
  <w:style w:type="paragraph" w:styleId="NormalWeb">
    <w:name w:val="Normal (Web)"/>
    <w:basedOn w:val="Normal"/>
    <w:rsid w:val="00D6572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D6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fasis">
    <w:name w:val="Emphasis"/>
    <w:basedOn w:val="Fuentedeprrafopredeter"/>
    <w:qFormat/>
    <w:rsid w:val="00D6572B"/>
    <w:rPr>
      <w:i/>
      <w:iCs/>
    </w:rPr>
  </w:style>
  <w:style w:type="character" w:styleId="Textoennegrita">
    <w:name w:val="Strong"/>
    <w:basedOn w:val="Fuentedeprrafopredeter"/>
    <w:qFormat/>
    <w:rsid w:val="00D6572B"/>
    <w:rPr>
      <w:b/>
      <w:bCs/>
    </w:rPr>
  </w:style>
  <w:style w:type="paragraph" w:customStyle="1" w:styleId="Sinespaciado1">
    <w:name w:val="Sin espaciado1"/>
    <w:qFormat/>
    <w:rsid w:val="00D6572B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rsid w:val="00D6572B"/>
    <w:rPr>
      <w:rFonts w:ascii="Calibri" w:hAnsi="Calibri"/>
      <w:noProof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rsid w:val="00D6572B"/>
    <w:rPr>
      <w:rFonts w:ascii="Tahoma" w:hAnsi="Tahoma" w:cs="Tahoma"/>
      <w:sz w:val="16"/>
      <w:szCs w:val="16"/>
    </w:rPr>
  </w:style>
  <w:style w:type="character" w:customStyle="1" w:styleId="CarCar3">
    <w:name w:val="Car Car3"/>
    <w:basedOn w:val="Fuentedeprrafopredeter"/>
    <w:rsid w:val="00D6572B"/>
    <w:rPr>
      <w:rFonts w:ascii="Tahoma" w:hAnsi="Tahoma" w:cs="Tahoma"/>
      <w:noProof w:val="0"/>
      <w:sz w:val="16"/>
      <w:szCs w:val="16"/>
      <w:lang w:val="es-ES" w:eastAsia="es-ES"/>
    </w:rPr>
  </w:style>
  <w:style w:type="paragraph" w:styleId="Encabezado">
    <w:name w:val="head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2">
    <w:name w:val="Car Car2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Piedepgina">
    <w:name w:val="foot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1">
    <w:name w:val="Car Car1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Textonotaalfinal">
    <w:name w:val="endnote text"/>
    <w:basedOn w:val="Normal"/>
    <w:rsid w:val="00D6572B"/>
    <w:rPr>
      <w:sz w:val="20"/>
      <w:szCs w:val="20"/>
    </w:rPr>
  </w:style>
  <w:style w:type="paragraph" w:styleId="Textodecuerpo">
    <w:name w:val="Body Text"/>
    <w:basedOn w:val="Normal"/>
    <w:rsid w:val="00D6572B"/>
    <w:pPr>
      <w:spacing w:before="100" w:beforeAutospacing="1" w:after="100" w:afterAutospacing="1"/>
      <w:jc w:val="both"/>
    </w:pPr>
    <w:rPr>
      <w:rFonts w:ascii="Palatino Linotype" w:hAnsi="Palatino Linotype" w:cs="Arial"/>
      <w:lang w:val="es-MX"/>
    </w:rPr>
  </w:style>
  <w:style w:type="character" w:customStyle="1" w:styleId="CarCar">
    <w:name w:val="Car Car"/>
    <w:basedOn w:val="Fuentedeprrafopredeter"/>
    <w:rsid w:val="00D6572B"/>
    <w:rPr>
      <w:rFonts w:ascii="Palatino Linotype" w:hAnsi="Palatino Linotype" w:cs="Arial"/>
      <w:noProof w:val="0"/>
      <w:sz w:val="24"/>
      <w:szCs w:val="24"/>
      <w:lang w:val="es-MX" w:eastAsia="es-ES"/>
    </w:rPr>
  </w:style>
  <w:style w:type="character" w:styleId="Refdenotaalfinal">
    <w:name w:val="endnote reference"/>
    <w:basedOn w:val="Fuentedeprrafopredeter"/>
    <w:rsid w:val="00D657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44488\Datos%20de%20programa\Microsoft\Plantillas\Norm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Settings\a044488\Datos de programa\Microsoft\Plantillas\Normal.dot</Template>
  <TotalTime>18</TotalTime>
  <Pages>4</Pages>
  <Words>356</Words>
  <Characters>2031</Characters>
  <Application>Microsoft Word 12.0.0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 Especificación del Lenguaje L</vt:lpstr>
    </vt:vector>
  </TitlesOfParts>
  <Company>dis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Especificación del Lenguaje L</dc:title>
  <dc:subject>Elección y Análisis</dc:subject>
  <dc:creator>ccdis</dc:creator>
  <cp:keywords/>
  <dc:description/>
  <cp:lastModifiedBy>Roberto Marco Sánchez</cp:lastModifiedBy>
  <cp:revision>5</cp:revision>
  <cp:lastPrinted>2008-05-23T17:20:00Z</cp:lastPrinted>
  <dcterms:created xsi:type="dcterms:W3CDTF">2010-01-12T03:34:00Z</dcterms:created>
  <dcterms:modified xsi:type="dcterms:W3CDTF">2010-01-12T03:59:00Z</dcterms:modified>
</cp:coreProperties>
</file>