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6928" w14:textId="4CF66249" w:rsidR="005D2C33" w:rsidRDefault="005D2C33" w:rsidP="005D2C33">
      <w:pPr>
        <w:jc w:val="center"/>
        <w:rPr>
          <w:b/>
          <w:bCs/>
        </w:rPr>
      </w:pPr>
      <w:r w:rsidRPr="009A458D">
        <w:rPr>
          <w:b/>
          <w:bCs/>
        </w:rPr>
        <w:t>Feedback for v1.</w:t>
      </w:r>
      <w:r w:rsidR="004965F3">
        <w:rPr>
          <w:b/>
          <w:bCs/>
        </w:rPr>
        <w:t>3</w:t>
      </w:r>
      <w:r w:rsidR="00D91C94">
        <w:rPr>
          <w:b/>
          <w:bCs/>
        </w:rPr>
        <w:t>4</w:t>
      </w:r>
      <w:r w:rsidR="004331E3">
        <w:rPr>
          <w:b/>
          <w:bCs/>
        </w:rPr>
        <w:t>8</w:t>
      </w:r>
    </w:p>
    <w:p w14:paraId="75B4E70A" w14:textId="77777777" w:rsidR="005D2C33" w:rsidRPr="009A458D" w:rsidRDefault="005D2C33" w:rsidP="005D2C33">
      <w:pPr>
        <w:jc w:val="center"/>
        <w:rPr>
          <w:b/>
          <w:bCs/>
        </w:rPr>
      </w:pPr>
    </w:p>
    <w:p w14:paraId="4BCA91EB" w14:textId="371D1CAE" w:rsidR="00D91C94" w:rsidRPr="00D91C94" w:rsidRDefault="00D91C94" w:rsidP="00D91C94">
      <w:pPr>
        <w:rPr>
          <w:b/>
          <w:bCs/>
        </w:rPr>
      </w:pPr>
      <w:r w:rsidRPr="00D91C94">
        <w:rPr>
          <w:b/>
          <w:bCs/>
        </w:rPr>
        <w:t>Application Settings</w:t>
      </w:r>
    </w:p>
    <w:p w14:paraId="63DCDC71" w14:textId="0D6DCEA7" w:rsidR="00D91C94" w:rsidRDefault="00D91C94" w:rsidP="00D91C94">
      <w:pPr>
        <w:pStyle w:val="ListParagraph"/>
        <w:numPr>
          <w:ilvl w:val="0"/>
          <w:numId w:val="2"/>
        </w:numPr>
      </w:pPr>
      <w:r w:rsidRPr="00D91C94">
        <w:t xml:space="preserve">Changes to </w:t>
      </w:r>
      <w:r>
        <w:t>Advice F</w:t>
      </w:r>
      <w:r w:rsidRPr="00D91C94">
        <w:t>ee is clunky – can only add one number at a time</w:t>
      </w:r>
    </w:p>
    <w:p w14:paraId="54B72BF7" w14:textId="5223F0CF" w:rsidR="00947046" w:rsidRPr="00D91C94" w:rsidRDefault="00947046" w:rsidP="00D91C94">
      <w:pPr>
        <w:pStyle w:val="ListParagraph"/>
        <w:numPr>
          <w:ilvl w:val="0"/>
          <w:numId w:val="2"/>
        </w:numPr>
      </w:pPr>
      <w:r>
        <w:t>Is this Advice Fee linked to anything in the app?</w:t>
      </w:r>
    </w:p>
    <w:p w14:paraId="2C327876" w14:textId="77777777" w:rsidR="00C55F56" w:rsidRPr="008B5FD8" w:rsidRDefault="00C55F56" w:rsidP="00C55F56">
      <w:pPr>
        <w:pStyle w:val="ListParagraph"/>
        <w:rPr>
          <w:b/>
          <w:bCs/>
          <w:highlight w:val="yellow"/>
        </w:rPr>
      </w:pPr>
    </w:p>
    <w:p w14:paraId="172DAE4C" w14:textId="77777777" w:rsidR="005D2C33" w:rsidRPr="00D91C94" w:rsidRDefault="005D2C33" w:rsidP="005D2C33">
      <w:r w:rsidRPr="00D91C94">
        <w:rPr>
          <w:b/>
          <w:bCs/>
        </w:rPr>
        <w:t>Client Details</w:t>
      </w:r>
    </w:p>
    <w:p w14:paraId="150C4F56" w14:textId="2E3EB2E2" w:rsidR="006B091C" w:rsidRPr="004331E3" w:rsidRDefault="006D58C2" w:rsidP="00970BEE">
      <w:pPr>
        <w:pStyle w:val="ListParagraph"/>
        <w:numPr>
          <w:ilvl w:val="0"/>
          <w:numId w:val="1"/>
        </w:numPr>
      </w:pPr>
      <w:r>
        <w:t>Please confirm how the</w:t>
      </w:r>
      <w:r w:rsidR="006B091C" w:rsidRPr="004331E3">
        <w:t xml:space="preserve"> Group Constraint </w:t>
      </w:r>
      <w:r>
        <w:t>should be used</w:t>
      </w:r>
    </w:p>
    <w:p w14:paraId="2C93E2CC" w14:textId="77777777" w:rsidR="00A32562" w:rsidRPr="008B5FD8" w:rsidRDefault="00A32562" w:rsidP="00A32562">
      <w:pPr>
        <w:pStyle w:val="ListParagraph"/>
        <w:rPr>
          <w:highlight w:val="yellow"/>
        </w:rPr>
      </w:pPr>
    </w:p>
    <w:p w14:paraId="78DC0AC0" w14:textId="77777777" w:rsidR="005D2C33" w:rsidRPr="00D91C94" w:rsidRDefault="005D2C33" w:rsidP="005D2C33">
      <w:pPr>
        <w:rPr>
          <w:i/>
          <w:iCs/>
        </w:rPr>
      </w:pPr>
      <w:r w:rsidRPr="00D91C94">
        <w:rPr>
          <w:b/>
          <w:bCs/>
        </w:rPr>
        <w:t>Optimisation</w:t>
      </w:r>
    </w:p>
    <w:p w14:paraId="5B1DA2F2" w14:textId="560A99E1" w:rsidR="00152271" w:rsidRDefault="00152271" w:rsidP="005D2C33">
      <w:pPr>
        <w:pStyle w:val="ListParagraph"/>
        <w:numPr>
          <w:ilvl w:val="0"/>
          <w:numId w:val="1"/>
        </w:numPr>
      </w:pPr>
      <w:r w:rsidRPr="00D91C94">
        <w:t>Please remove the “Completed in” box</w:t>
      </w:r>
    </w:p>
    <w:p w14:paraId="0D3A5C28" w14:textId="6E8C7E33" w:rsidR="008C4306" w:rsidRPr="00D91C94" w:rsidRDefault="008C4306" w:rsidP="005D2C33">
      <w:pPr>
        <w:pStyle w:val="ListParagraph"/>
        <w:numPr>
          <w:ilvl w:val="0"/>
          <w:numId w:val="1"/>
        </w:numPr>
      </w:pPr>
      <w:r>
        <w:t>Ensure axes start at 0%</w:t>
      </w:r>
    </w:p>
    <w:p w14:paraId="7C1D3391" w14:textId="77777777" w:rsidR="005D2C33" w:rsidRPr="008B5FD8" w:rsidRDefault="005D2C33" w:rsidP="005D2C33">
      <w:pPr>
        <w:rPr>
          <w:color w:val="0070C0"/>
          <w:highlight w:val="yellow"/>
        </w:rPr>
      </w:pPr>
    </w:p>
    <w:p w14:paraId="07502AE1" w14:textId="77777777" w:rsidR="005D2C33" w:rsidRPr="004331E3" w:rsidRDefault="005D2C33" w:rsidP="005D2C33">
      <w:pPr>
        <w:rPr>
          <w:i/>
          <w:iCs/>
        </w:rPr>
      </w:pPr>
      <w:r w:rsidRPr="004331E3">
        <w:rPr>
          <w:b/>
          <w:bCs/>
        </w:rPr>
        <w:t>Output</w:t>
      </w:r>
    </w:p>
    <w:p w14:paraId="1780E917" w14:textId="7814F6AA" w:rsidR="00B641B4" w:rsidRPr="004331E3" w:rsidRDefault="00F11A4E" w:rsidP="005D2C33">
      <w:pPr>
        <w:pStyle w:val="ListParagraph"/>
        <w:numPr>
          <w:ilvl w:val="0"/>
          <w:numId w:val="1"/>
        </w:numPr>
      </w:pPr>
      <w:r w:rsidRPr="004331E3">
        <w:t xml:space="preserve">The portfolios have names again. Please revert these back to 1 -10 </w:t>
      </w:r>
    </w:p>
    <w:p w14:paraId="56C205CC" w14:textId="73C9E401" w:rsidR="00FB2384" w:rsidRDefault="00FB2384" w:rsidP="00FB2384">
      <w:pPr>
        <w:pStyle w:val="ListParagraph"/>
        <w:numPr>
          <w:ilvl w:val="0"/>
          <w:numId w:val="1"/>
        </w:numPr>
      </w:pPr>
      <w:r w:rsidRPr="004331E3">
        <w:t>When I ran a two or three-entity scenario and applied a constraint to cash</w:t>
      </w:r>
      <w:r w:rsidR="00CF42D0">
        <w:t xml:space="preserve"> (testing both the tolerance and constraint options)</w:t>
      </w:r>
      <w:r w:rsidRPr="004331E3">
        <w:t xml:space="preserve">, it didn’t adhere to it – </w:t>
      </w:r>
      <w:r w:rsidR="00303B6F" w:rsidRPr="004331E3">
        <w:t>same problem exists</w:t>
      </w:r>
      <w:r w:rsidR="00CF42D0">
        <w:t>. It’s really important that this feature works please. It works when a single entity scenario is run</w:t>
      </w:r>
      <w:r w:rsidRPr="004331E3">
        <w:t xml:space="preserve"> </w:t>
      </w:r>
    </w:p>
    <w:p w14:paraId="68D0746A" w14:textId="5DBE5FAA" w:rsidR="00E604E5" w:rsidRPr="004331E3" w:rsidRDefault="00303B6F" w:rsidP="005D2C33">
      <w:pPr>
        <w:pStyle w:val="ListParagraph"/>
        <w:numPr>
          <w:ilvl w:val="0"/>
          <w:numId w:val="1"/>
        </w:numPr>
      </w:pPr>
      <w:r w:rsidRPr="004331E3">
        <w:t xml:space="preserve">Please restore the </w:t>
      </w:r>
      <w:r w:rsidR="00E604E5" w:rsidRPr="004331E3">
        <w:t xml:space="preserve">pie charts per entity </w:t>
      </w:r>
      <w:r w:rsidRPr="004331E3">
        <w:t>to show each asset class. Just the overall pie chart should be grouped</w:t>
      </w:r>
    </w:p>
    <w:p w14:paraId="7EDB1A38" w14:textId="6DBFC820" w:rsidR="00611F6F" w:rsidRPr="004331E3" w:rsidRDefault="00611F6F" w:rsidP="005D2C33">
      <w:pPr>
        <w:pStyle w:val="ListParagraph"/>
        <w:numPr>
          <w:ilvl w:val="0"/>
          <w:numId w:val="1"/>
        </w:numPr>
      </w:pPr>
      <w:r w:rsidRPr="004331E3">
        <w:t xml:space="preserve">Can we use a less orange and more blue colour palate for the pie charts </w:t>
      </w:r>
    </w:p>
    <w:p w14:paraId="21E9671A" w14:textId="77777777" w:rsidR="005D2C33" w:rsidRPr="008B5FD8" w:rsidRDefault="005D2C33" w:rsidP="005D2C33">
      <w:pPr>
        <w:rPr>
          <w:highlight w:val="yellow"/>
        </w:rPr>
      </w:pPr>
    </w:p>
    <w:p w14:paraId="12251EC0" w14:textId="77777777" w:rsidR="005D2C33" w:rsidRPr="004331E3" w:rsidRDefault="005D2C33" w:rsidP="005D2C33">
      <w:pPr>
        <w:rPr>
          <w:b/>
          <w:bCs/>
        </w:rPr>
      </w:pPr>
      <w:r w:rsidRPr="004331E3">
        <w:rPr>
          <w:b/>
          <w:bCs/>
        </w:rPr>
        <w:t>Projections</w:t>
      </w:r>
    </w:p>
    <w:p w14:paraId="3519581C" w14:textId="40A93D91" w:rsidR="005D2C33" w:rsidRDefault="00162D23" w:rsidP="005D2C33">
      <w:pPr>
        <w:pStyle w:val="ListParagraph"/>
        <w:numPr>
          <w:ilvl w:val="0"/>
          <w:numId w:val="1"/>
        </w:numPr>
      </w:pPr>
      <w:r w:rsidRPr="004331E3">
        <w:t>Yes you are right, an overlay of the pre-tax for the wealth projection chart would be great – please add this</w:t>
      </w:r>
    </w:p>
    <w:p w14:paraId="4D1778D7" w14:textId="567F06E1" w:rsidR="006D58C2" w:rsidRDefault="006D58C2" w:rsidP="005D2C33">
      <w:pPr>
        <w:pStyle w:val="ListParagraph"/>
        <w:numPr>
          <w:ilvl w:val="0"/>
          <w:numId w:val="1"/>
        </w:numPr>
      </w:pPr>
      <w:r>
        <w:t>Commas needed in the value boxes please</w:t>
      </w:r>
    </w:p>
    <w:p w14:paraId="12F65D53" w14:textId="6176098A" w:rsidR="006D58C2" w:rsidRDefault="006D58C2" w:rsidP="005D2C33">
      <w:pPr>
        <w:pStyle w:val="ListParagraph"/>
        <w:numPr>
          <w:ilvl w:val="0"/>
          <w:numId w:val="1"/>
        </w:numPr>
      </w:pPr>
      <w:r>
        <w:t>Are the cashflows actually linked to the owner ie entity? If not, there’s no need for the “Owner” box. If you can link these, that would be a great feature</w:t>
      </w:r>
    </w:p>
    <w:p w14:paraId="4C37DA38" w14:textId="342B5704" w:rsidR="00965BE4" w:rsidRDefault="00965BE4" w:rsidP="005D2C33">
      <w:pPr>
        <w:pStyle w:val="ListParagraph"/>
        <w:numPr>
          <w:ilvl w:val="0"/>
          <w:numId w:val="1"/>
        </w:numPr>
      </w:pPr>
      <w:r>
        <w:t xml:space="preserve">Are the cashflows happening at the beginning or end of the year? </w:t>
      </w:r>
    </w:p>
    <w:p w14:paraId="22FE9EC8" w14:textId="7DBFC0DD" w:rsidR="004906B7" w:rsidRDefault="004906B7" w:rsidP="005D2C33">
      <w:pPr>
        <w:pStyle w:val="ListParagraph"/>
        <w:numPr>
          <w:ilvl w:val="0"/>
          <w:numId w:val="1"/>
        </w:numPr>
      </w:pPr>
      <w:r>
        <w:t>The calculations for upside and downside are still not showing correctly</w:t>
      </w:r>
    </w:p>
    <w:p w14:paraId="279F1478" w14:textId="74B977B2" w:rsidR="004906B7" w:rsidRPr="004331E3" w:rsidRDefault="004906B7" w:rsidP="005D2C33">
      <w:pPr>
        <w:pStyle w:val="ListParagraph"/>
        <w:numPr>
          <w:ilvl w:val="0"/>
          <w:numId w:val="1"/>
        </w:numPr>
      </w:pPr>
      <w:r>
        <w:t xml:space="preserve">Not sure about the inflation data – please check that has been updated </w:t>
      </w:r>
    </w:p>
    <w:p w14:paraId="6E8567BB" w14:textId="43A84001" w:rsidR="008B5FD8" w:rsidRDefault="008B5FD8" w:rsidP="00E65ECD">
      <w:pPr>
        <w:pStyle w:val="ListParagraph"/>
        <w:numPr>
          <w:ilvl w:val="0"/>
          <w:numId w:val="1"/>
        </w:numPr>
      </w:pPr>
      <w:r w:rsidRPr="008B5FD8">
        <w:t>Add a box next to “Portfolio” showing the return and risk metrics for the chosen portfolio</w:t>
      </w:r>
    </w:p>
    <w:p w14:paraId="2CF6569B" w14:textId="0EFECB7E" w:rsidR="008F398B" w:rsidRPr="008B5FD8" w:rsidRDefault="008F398B" w:rsidP="00E65ECD">
      <w:pPr>
        <w:pStyle w:val="ListParagraph"/>
        <w:numPr>
          <w:ilvl w:val="0"/>
          <w:numId w:val="1"/>
        </w:numPr>
      </w:pPr>
      <w:r>
        <w:t>The Wealth Projection chart is resizing – can we fix this? Or perhaps, we can show two portfolios overlayed as a comparison tool?</w:t>
      </w:r>
    </w:p>
    <w:sectPr w:rsidR="008F398B" w:rsidRPr="008B5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B94"/>
    <w:multiLevelType w:val="hybridMultilevel"/>
    <w:tmpl w:val="A1AE3C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2961"/>
    <w:multiLevelType w:val="hybridMultilevel"/>
    <w:tmpl w:val="38380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05190"/>
    <w:multiLevelType w:val="multilevel"/>
    <w:tmpl w:val="A602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215917">
    <w:abstractNumId w:val="0"/>
  </w:num>
  <w:num w:numId="2" w16cid:durableId="1820658149">
    <w:abstractNumId w:val="1"/>
  </w:num>
  <w:num w:numId="3" w16cid:durableId="1713073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33"/>
    <w:rsid w:val="00033EBA"/>
    <w:rsid w:val="00091FD6"/>
    <w:rsid w:val="00152271"/>
    <w:rsid w:val="00162D23"/>
    <w:rsid w:val="00286F59"/>
    <w:rsid w:val="002E16F7"/>
    <w:rsid w:val="00303B6F"/>
    <w:rsid w:val="00307B41"/>
    <w:rsid w:val="00340E04"/>
    <w:rsid w:val="00352663"/>
    <w:rsid w:val="003A6D18"/>
    <w:rsid w:val="003D744F"/>
    <w:rsid w:val="003F69A2"/>
    <w:rsid w:val="004331E3"/>
    <w:rsid w:val="004906B7"/>
    <w:rsid w:val="004965F3"/>
    <w:rsid w:val="004F6DF4"/>
    <w:rsid w:val="00524033"/>
    <w:rsid w:val="00557D3D"/>
    <w:rsid w:val="005D2C33"/>
    <w:rsid w:val="00611F6F"/>
    <w:rsid w:val="00651FEB"/>
    <w:rsid w:val="00674E0D"/>
    <w:rsid w:val="006B091C"/>
    <w:rsid w:val="006D0882"/>
    <w:rsid w:val="006D58C2"/>
    <w:rsid w:val="007A0C3E"/>
    <w:rsid w:val="00812635"/>
    <w:rsid w:val="00820E92"/>
    <w:rsid w:val="00861E12"/>
    <w:rsid w:val="008825D4"/>
    <w:rsid w:val="008B5FD8"/>
    <w:rsid w:val="008C4306"/>
    <w:rsid w:val="008F398B"/>
    <w:rsid w:val="009248E8"/>
    <w:rsid w:val="009426FE"/>
    <w:rsid w:val="00947046"/>
    <w:rsid w:val="009603D7"/>
    <w:rsid w:val="00965BE4"/>
    <w:rsid w:val="00970BEE"/>
    <w:rsid w:val="00987CD7"/>
    <w:rsid w:val="009A316C"/>
    <w:rsid w:val="00A32562"/>
    <w:rsid w:val="00B53421"/>
    <w:rsid w:val="00B641B4"/>
    <w:rsid w:val="00BD7862"/>
    <w:rsid w:val="00BF5908"/>
    <w:rsid w:val="00C12842"/>
    <w:rsid w:val="00C55F56"/>
    <w:rsid w:val="00C62AC9"/>
    <w:rsid w:val="00CF42D0"/>
    <w:rsid w:val="00D1320D"/>
    <w:rsid w:val="00D73908"/>
    <w:rsid w:val="00D91C94"/>
    <w:rsid w:val="00DA2146"/>
    <w:rsid w:val="00DF5093"/>
    <w:rsid w:val="00E604E5"/>
    <w:rsid w:val="00E65ECD"/>
    <w:rsid w:val="00E66058"/>
    <w:rsid w:val="00EB1A38"/>
    <w:rsid w:val="00F11A4E"/>
    <w:rsid w:val="00F73DD8"/>
    <w:rsid w:val="00FB2384"/>
    <w:rsid w:val="00FD6988"/>
    <w:rsid w:val="00FF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F8E9"/>
  <w15:chartTrackingRefBased/>
  <w15:docId w15:val="{E3003168-D1BD-4908-8A99-8B606BB7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C33"/>
  </w:style>
  <w:style w:type="paragraph" w:styleId="Heading1">
    <w:name w:val="heading 1"/>
    <w:basedOn w:val="Normal"/>
    <w:next w:val="Normal"/>
    <w:link w:val="Heading1Char"/>
    <w:uiPriority w:val="9"/>
    <w:qFormat/>
    <w:rsid w:val="005D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2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</dc:creator>
  <cp:keywords/>
  <dc:description/>
  <cp:lastModifiedBy>D K</cp:lastModifiedBy>
  <cp:revision>11</cp:revision>
  <dcterms:created xsi:type="dcterms:W3CDTF">2026-02-17T01:32:00Z</dcterms:created>
  <dcterms:modified xsi:type="dcterms:W3CDTF">2026-02-20T00:21:00Z</dcterms:modified>
</cp:coreProperties>
</file>