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4C" w:rsidRDefault="008C0A4C" w:rsidP="008C0A4C">
      <w:pPr>
        <w:spacing w:line="360" w:lineRule="auto"/>
        <w:rPr>
          <w:rFonts w:ascii="宋体" w:hAnsi="宋体"/>
          <w:b/>
          <w:spacing w:val="400"/>
          <w:sz w:val="32"/>
          <w:szCs w:val="32"/>
        </w:rPr>
      </w:pPr>
      <w:bookmarkStart w:id="0" w:name="_Toc532443989"/>
      <w:bookmarkStart w:id="1" w:name="_Toc532459548"/>
      <w:bookmarkStart w:id="2" w:name="_Toc532481321"/>
      <w:bookmarkStart w:id="3" w:name="_Toc532458082"/>
    </w:p>
    <w:p w:rsidR="008C0A4C" w:rsidRPr="006938C9" w:rsidRDefault="008C0A4C" w:rsidP="008C0A4C">
      <w:pPr>
        <w:spacing w:line="360" w:lineRule="auto"/>
        <w:rPr>
          <w:rFonts w:ascii="宋体" w:hAnsi="宋体"/>
          <w:b/>
          <w:spacing w:val="400"/>
          <w:sz w:val="32"/>
          <w:szCs w:val="32"/>
        </w:rPr>
      </w:pPr>
    </w:p>
    <w:p w:rsidR="008C0A4C" w:rsidRPr="00531A96" w:rsidRDefault="002E685B" w:rsidP="008C0A4C">
      <w:pPr>
        <w:spacing w:line="360" w:lineRule="auto"/>
        <w:jc w:val="center"/>
        <w:rPr>
          <w:rFonts w:ascii="方正大标宋简体" w:eastAsia="方正大标宋简体" w:hAnsi="宋体"/>
          <w:b/>
          <w:sz w:val="48"/>
          <w:szCs w:val="48"/>
        </w:rPr>
      </w:pPr>
      <w:bookmarkStart w:id="4" w:name="_Toc306960702"/>
      <w:bookmarkStart w:id="5" w:name="_Toc384278313"/>
      <w:bookmarkStart w:id="6" w:name="_Toc384289015"/>
      <w:bookmarkStart w:id="7" w:name="_Toc384289088"/>
      <w:bookmarkStart w:id="8" w:name="_Toc385750052"/>
      <w:bookmarkStart w:id="9" w:name="_Toc385969544"/>
      <w:bookmarkStart w:id="10" w:name="_Toc532443991"/>
      <w:bookmarkStart w:id="11" w:name="_Toc61233462"/>
      <w:bookmarkStart w:id="12" w:name="_Toc62987582"/>
      <w:bookmarkStart w:id="13" w:name="_Toc152820388"/>
      <w:bookmarkStart w:id="14" w:name="_Toc152821118"/>
      <w:bookmarkStart w:id="15" w:name="_Toc152822554"/>
      <w:bookmarkStart w:id="16" w:name="_Toc152822947"/>
      <w:bookmarkEnd w:id="0"/>
      <w:r>
        <w:rPr>
          <w:rFonts w:ascii="方正大标宋简体" w:eastAsia="方正大标宋简体" w:hAnsi="宋体" w:hint="eastAsia"/>
          <w:b/>
          <w:sz w:val="48"/>
          <w:szCs w:val="48"/>
          <w:u w:val="single"/>
        </w:rPr>
        <w:t>{param.001}</w:t>
      </w:r>
      <w:r w:rsidR="008C0A4C" w:rsidRPr="00531A96">
        <w:rPr>
          <w:rFonts w:ascii="方正大标宋简体" w:eastAsia="方正大标宋简体" w:hAnsi="宋体" w:hint="eastAsia"/>
          <w:b/>
          <w:sz w:val="48"/>
          <w:szCs w:val="48"/>
        </w:rPr>
        <w:t>项目</w:t>
      </w:r>
    </w:p>
    <w:p w:rsidR="008C0A4C" w:rsidRPr="00531A96" w:rsidRDefault="008C0A4C" w:rsidP="008C0A4C">
      <w:pPr>
        <w:spacing w:line="360" w:lineRule="auto"/>
        <w:jc w:val="center"/>
        <w:rPr>
          <w:rFonts w:ascii="方正大标宋简体" w:eastAsia="方正大标宋简体" w:hAnsi="宋体"/>
          <w:b/>
          <w:sz w:val="32"/>
          <w:szCs w:val="32"/>
        </w:rPr>
      </w:pPr>
      <w:r w:rsidRPr="00531A96">
        <w:rPr>
          <w:rFonts w:ascii="方正大标宋简体" w:eastAsia="方正大标宋简体" w:hAnsi="宋体" w:hint="eastAsia"/>
          <w:b/>
          <w:sz w:val="32"/>
          <w:szCs w:val="32"/>
        </w:rPr>
        <w:t>招标编号：</w:t>
      </w:r>
      <w:proofErr w:type="gramStart"/>
      <w:r w:rsidRPr="00531A96">
        <w:rPr>
          <w:rFonts w:ascii="方正大标宋简体" w:eastAsia="方正大标宋简体" w:hAnsi="宋体" w:hint="eastAsia"/>
          <w:b/>
          <w:sz w:val="32"/>
          <w:szCs w:val="32"/>
        </w:rPr>
        <w:t>川气东</w:t>
      </w:r>
      <w:proofErr w:type="gramEnd"/>
      <w:r w:rsidRPr="00531A96">
        <w:rPr>
          <w:rFonts w:ascii="方正大标宋简体" w:eastAsia="方正大标宋简体" w:hAnsi="宋体" w:hint="eastAsia"/>
          <w:b/>
          <w:sz w:val="32"/>
          <w:szCs w:val="32"/>
        </w:rPr>
        <w:t>送</w:t>
      </w:r>
      <w:r w:rsidR="002E685B">
        <w:rPr>
          <w:rFonts w:ascii="方正大标宋简体" w:eastAsia="方正大标宋简体" w:hAnsi="宋体" w:hint="eastAsia"/>
          <w:b/>
          <w:sz w:val="32"/>
          <w:szCs w:val="32"/>
          <w:u w:val="single"/>
        </w:rPr>
        <w:t>{param.002}</w:t>
      </w:r>
      <w:r w:rsidRPr="00531A96">
        <w:rPr>
          <w:rFonts w:ascii="方正大标宋简体" w:eastAsia="方正大标宋简体" w:hAnsi="宋体" w:hint="eastAsia"/>
          <w:b/>
          <w:sz w:val="32"/>
          <w:szCs w:val="32"/>
        </w:rPr>
        <w:t>招字第</w:t>
      </w:r>
      <w:r w:rsidR="002E685B">
        <w:rPr>
          <w:rFonts w:ascii="方正大标宋简体" w:eastAsia="方正大标宋简体" w:hAnsi="宋体" w:hint="eastAsia"/>
          <w:b/>
          <w:sz w:val="32"/>
          <w:szCs w:val="32"/>
          <w:u w:val="single"/>
        </w:rPr>
        <w:t>{param.003}</w:t>
      </w:r>
      <w:r w:rsidRPr="00531A96">
        <w:rPr>
          <w:rFonts w:ascii="方正大标宋简体" w:eastAsia="方正大标宋简体" w:hAnsi="宋体" w:hint="eastAsia"/>
          <w:b/>
          <w:sz w:val="32"/>
          <w:szCs w:val="32"/>
        </w:rPr>
        <w:t>号</w:t>
      </w:r>
    </w:p>
    <w:p w:rsidR="008C0A4C" w:rsidRDefault="008C0A4C" w:rsidP="008C0A4C">
      <w:pPr>
        <w:spacing w:line="360" w:lineRule="auto"/>
        <w:jc w:val="center"/>
        <w:rPr>
          <w:rFonts w:ascii="宋体" w:hAnsi="宋体"/>
          <w:b/>
          <w:sz w:val="28"/>
          <w:szCs w:val="28"/>
        </w:rPr>
      </w:pPr>
    </w:p>
    <w:p w:rsidR="008C0A4C" w:rsidRPr="00E621EA" w:rsidRDefault="008C0A4C" w:rsidP="008C0A4C">
      <w:pPr>
        <w:spacing w:line="360" w:lineRule="auto"/>
        <w:jc w:val="center"/>
        <w:rPr>
          <w:rFonts w:ascii="宋体" w:hAnsi="宋体"/>
          <w:b/>
          <w:sz w:val="28"/>
          <w:szCs w:val="28"/>
        </w:rPr>
      </w:pPr>
    </w:p>
    <w:p w:rsidR="008C0A4C" w:rsidRPr="002F5B2F" w:rsidRDefault="008C0A4C" w:rsidP="008C0A4C">
      <w:pPr>
        <w:spacing w:line="360" w:lineRule="auto"/>
        <w:jc w:val="center"/>
        <w:rPr>
          <w:rFonts w:ascii="方正大标宋简体" w:eastAsia="方正大标宋简体" w:hAnsi="黑体"/>
          <w:b/>
          <w:sz w:val="96"/>
          <w:szCs w:val="96"/>
        </w:rPr>
      </w:pPr>
      <w:r w:rsidRPr="002F5B2F">
        <w:rPr>
          <w:rFonts w:ascii="方正大标宋简体" w:eastAsia="方正大标宋简体" w:hAnsi="黑体" w:hint="eastAsia"/>
          <w:b/>
          <w:sz w:val="96"/>
          <w:szCs w:val="96"/>
        </w:rPr>
        <w:t>招</w:t>
      </w:r>
      <w:r>
        <w:rPr>
          <w:rFonts w:ascii="方正大标宋简体" w:eastAsia="方正大标宋简体" w:hAnsi="黑体" w:hint="eastAsia"/>
          <w:b/>
          <w:sz w:val="96"/>
          <w:szCs w:val="96"/>
        </w:rPr>
        <w:t xml:space="preserve"> </w:t>
      </w:r>
      <w:r w:rsidRPr="002F5B2F">
        <w:rPr>
          <w:rFonts w:ascii="方正大标宋简体" w:eastAsia="方正大标宋简体" w:hAnsi="黑体" w:hint="eastAsia"/>
          <w:b/>
          <w:sz w:val="96"/>
          <w:szCs w:val="96"/>
        </w:rPr>
        <w:t>标</w:t>
      </w:r>
      <w:r>
        <w:rPr>
          <w:rFonts w:ascii="方正大标宋简体" w:eastAsia="方正大标宋简体" w:hAnsi="黑体" w:hint="eastAsia"/>
          <w:b/>
          <w:sz w:val="96"/>
          <w:szCs w:val="96"/>
        </w:rPr>
        <w:t xml:space="preserve"> </w:t>
      </w:r>
      <w:r w:rsidRPr="002F5B2F">
        <w:rPr>
          <w:rFonts w:ascii="方正大标宋简体" w:eastAsia="方正大标宋简体" w:hAnsi="黑体" w:hint="eastAsia"/>
          <w:b/>
          <w:sz w:val="96"/>
          <w:szCs w:val="96"/>
        </w:rPr>
        <w:t>文</w:t>
      </w:r>
      <w:r>
        <w:rPr>
          <w:rFonts w:ascii="方正大标宋简体" w:eastAsia="方正大标宋简体" w:hAnsi="黑体" w:hint="eastAsia"/>
          <w:b/>
          <w:sz w:val="96"/>
          <w:szCs w:val="96"/>
        </w:rPr>
        <w:t xml:space="preserve"> </w:t>
      </w:r>
      <w:r w:rsidRPr="002F5B2F">
        <w:rPr>
          <w:rFonts w:ascii="方正大标宋简体" w:eastAsia="方正大标宋简体" w:hAnsi="黑体" w:hint="eastAsia"/>
          <w:b/>
          <w:sz w:val="96"/>
          <w:szCs w:val="96"/>
        </w:rPr>
        <w:t>件</w:t>
      </w:r>
    </w:p>
    <w:p w:rsidR="008C0A4C" w:rsidRDefault="008C0A4C" w:rsidP="008C0A4C">
      <w:pPr>
        <w:spacing w:line="360" w:lineRule="auto"/>
        <w:jc w:val="center"/>
        <w:rPr>
          <w:rFonts w:ascii="宋体" w:hAnsi="宋体"/>
          <w:b/>
          <w:sz w:val="96"/>
          <w:szCs w:val="96"/>
        </w:rPr>
      </w:pPr>
      <w:r>
        <w:rPr>
          <w:rFonts w:ascii="宋体" w:hAnsi="宋体" w:hint="eastAsia"/>
          <w:b/>
          <w:noProof/>
          <w:sz w:val="96"/>
          <w:szCs w:val="96"/>
        </w:rPr>
        <w:drawing>
          <wp:anchor distT="0" distB="0" distL="114300" distR="114300" simplePos="0" relativeHeight="251660288" behindDoc="0" locked="0" layoutInCell="1" allowOverlap="1">
            <wp:simplePos x="0" y="0"/>
            <wp:positionH relativeFrom="column">
              <wp:posOffset>2020570</wp:posOffset>
            </wp:positionH>
            <wp:positionV relativeFrom="paragraph">
              <wp:posOffset>213995</wp:posOffset>
            </wp:positionV>
            <wp:extent cx="1585595" cy="1693545"/>
            <wp:effectExtent l="19050" t="0" r="0" b="0"/>
            <wp:wrapNone/>
            <wp:docPr id="2" name="图片 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形1"/>
                    <pic:cNvPicPr>
                      <a:picLocks noChangeAspect="1" noChangeArrowheads="1"/>
                    </pic:cNvPicPr>
                  </pic:nvPicPr>
                  <pic:blipFill>
                    <a:blip r:embed="rId8" cstate="print"/>
                    <a:srcRect/>
                    <a:stretch>
                      <a:fillRect/>
                    </a:stretch>
                  </pic:blipFill>
                  <pic:spPr bwMode="auto">
                    <a:xfrm>
                      <a:off x="0" y="0"/>
                      <a:ext cx="1585595" cy="1693545"/>
                    </a:xfrm>
                    <a:prstGeom prst="rect">
                      <a:avLst/>
                    </a:prstGeom>
                    <a:noFill/>
                    <a:ln w="9525">
                      <a:noFill/>
                      <a:miter lim="800000"/>
                      <a:headEnd/>
                      <a:tailEnd/>
                    </a:ln>
                  </pic:spPr>
                </pic:pic>
              </a:graphicData>
            </a:graphic>
          </wp:anchor>
        </w:drawing>
      </w:r>
    </w:p>
    <w:p w:rsidR="008C0A4C" w:rsidRPr="002F5B2F" w:rsidRDefault="008C0A4C" w:rsidP="008C0A4C">
      <w:pPr>
        <w:spacing w:line="360" w:lineRule="auto"/>
        <w:jc w:val="center"/>
        <w:rPr>
          <w:rFonts w:ascii="宋体" w:hAnsi="宋体"/>
          <w:b/>
          <w:sz w:val="96"/>
          <w:szCs w:val="96"/>
        </w:rPr>
      </w:pPr>
    </w:p>
    <w:p w:rsidR="008C0A4C" w:rsidRDefault="008C0A4C" w:rsidP="008C0A4C">
      <w:pPr>
        <w:spacing w:line="360" w:lineRule="auto"/>
        <w:jc w:val="center"/>
        <w:rPr>
          <w:rFonts w:ascii="宋体" w:hAnsi="宋体"/>
          <w:b/>
          <w:sz w:val="30"/>
          <w:szCs w:val="30"/>
        </w:rPr>
      </w:pPr>
    </w:p>
    <w:p w:rsidR="008C0A4C" w:rsidRDefault="008C0A4C" w:rsidP="008C0A4C">
      <w:pPr>
        <w:spacing w:line="360" w:lineRule="auto"/>
        <w:jc w:val="center"/>
        <w:rPr>
          <w:rFonts w:ascii="宋体" w:hAnsi="宋体"/>
          <w:b/>
          <w:sz w:val="30"/>
          <w:szCs w:val="30"/>
        </w:rPr>
      </w:pPr>
    </w:p>
    <w:p w:rsidR="008C0A4C" w:rsidRDefault="008C0A4C" w:rsidP="008C0A4C">
      <w:pPr>
        <w:spacing w:line="360" w:lineRule="auto"/>
        <w:jc w:val="center"/>
        <w:rPr>
          <w:rFonts w:ascii="宋体" w:hAnsi="宋体"/>
          <w:b/>
          <w:sz w:val="30"/>
          <w:szCs w:val="30"/>
        </w:rPr>
      </w:pPr>
    </w:p>
    <w:p w:rsidR="008C0A4C" w:rsidRDefault="008C0A4C" w:rsidP="008C0A4C">
      <w:pPr>
        <w:spacing w:line="360" w:lineRule="auto"/>
        <w:jc w:val="center"/>
        <w:rPr>
          <w:rFonts w:ascii="宋体" w:hAnsi="宋体"/>
          <w:b/>
          <w:sz w:val="32"/>
          <w:szCs w:val="32"/>
        </w:rPr>
      </w:pPr>
      <w:r w:rsidRPr="002F5B2F">
        <w:rPr>
          <w:rFonts w:ascii="宋体" w:hAnsi="宋体" w:hint="eastAsia"/>
          <w:b/>
          <w:sz w:val="32"/>
          <w:szCs w:val="32"/>
        </w:rPr>
        <w:t>中国石油化工股份有限公司</w:t>
      </w:r>
    </w:p>
    <w:p w:rsidR="008C0A4C" w:rsidRPr="002F5B2F" w:rsidRDefault="008C0A4C" w:rsidP="008C0A4C">
      <w:pPr>
        <w:spacing w:line="360" w:lineRule="auto"/>
        <w:jc w:val="center"/>
        <w:rPr>
          <w:rFonts w:ascii="宋体" w:hAnsi="宋体"/>
          <w:b/>
          <w:sz w:val="32"/>
          <w:szCs w:val="32"/>
        </w:rPr>
      </w:pPr>
      <w:proofErr w:type="gramStart"/>
      <w:r w:rsidRPr="002F5B2F">
        <w:rPr>
          <w:rFonts w:ascii="宋体" w:hAnsi="宋体" w:hint="eastAsia"/>
          <w:b/>
          <w:sz w:val="32"/>
          <w:szCs w:val="32"/>
        </w:rPr>
        <w:t>天然气川气东</w:t>
      </w:r>
      <w:proofErr w:type="gramEnd"/>
      <w:r w:rsidRPr="002F5B2F">
        <w:rPr>
          <w:rFonts w:ascii="宋体" w:hAnsi="宋体" w:hint="eastAsia"/>
          <w:b/>
          <w:sz w:val="32"/>
          <w:szCs w:val="32"/>
        </w:rPr>
        <w:t>送管道分公司</w:t>
      </w:r>
    </w:p>
    <w:p w:rsidR="008C0A4C" w:rsidRPr="002F5B2F" w:rsidRDefault="008C0A4C" w:rsidP="008C0A4C">
      <w:pPr>
        <w:spacing w:line="360" w:lineRule="auto"/>
        <w:jc w:val="center"/>
        <w:rPr>
          <w:rFonts w:ascii="宋体" w:hAnsi="宋体"/>
          <w:b/>
          <w:sz w:val="32"/>
          <w:szCs w:val="32"/>
        </w:rPr>
      </w:pPr>
      <w:r>
        <w:rPr>
          <w:rFonts w:ascii="宋体" w:hAnsi="宋体" w:hint="eastAsia"/>
          <w:b/>
          <w:sz w:val="32"/>
          <w:szCs w:val="32"/>
        </w:rPr>
        <w:lastRenderedPageBreak/>
        <w:t>二○一四</w:t>
      </w:r>
      <w:r w:rsidRPr="002F5B2F">
        <w:rPr>
          <w:rFonts w:ascii="宋体" w:hAnsi="宋体" w:hint="eastAsia"/>
          <w:b/>
          <w:sz w:val="32"/>
          <w:szCs w:val="32"/>
        </w:rPr>
        <w:t>年</w:t>
      </w:r>
      <w:r>
        <w:rPr>
          <w:rFonts w:ascii="宋体" w:hAnsi="宋体" w:hint="eastAsia"/>
          <w:b/>
          <w:sz w:val="32"/>
          <w:szCs w:val="32"/>
        </w:rPr>
        <w:t xml:space="preserve">  </w:t>
      </w:r>
      <w:r w:rsidRPr="002F5B2F">
        <w:rPr>
          <w:rFonts w:ascii="宋体" w:hAnsi="宋体" w:hint="eastAsia"/>
          <w:b/>
          <w:sz w:val="32"/>
          <w:szCs w:val="32"/>
        </w:rPr>
        <w:t>月</w:t>
      </w:r>
    </w:p>
    <w:p w:rsidR="008C0A4C" w:rsidRPr="00E32263" w:rsidRDefault="008C0A4C" w:rsidP="008C0A4C">
      <w:pPr>
        <w:pStyle w:val="10"/>
        <w:rPr>
          <w:sz w:val="28"/>
          <w:szCs w:val="28"/>
        </w:rPr>
      </w:pPr>
      <w:r w:rsidRPr="00E32263">
        <w:rPr>
          <w:rFonts w:hint="eastAsia"/>
          <w:sz w:val="28"/>
          <w:szCs w:val="28"/>
        </w:rPr>
        <w:t>目录</w:t>
      </w:r>
    </w:p>
    <w:p w:rsidR="00D84324" w:rsidRDefault="009139E0">
      <w:pPr>
        <w:pStyle w:val="10"/>
        <w:rPr>
          <w:rFonts w:asciiTheme="minorHAnsi" w:eastAsiaTheme="minorEastAsia" w:hAnsiTheme="minorHAnsi" w:cstheme="minorBidi"/>
          <w:b w:val="0"/>
          <w:bCs w:val="0"/>
          <w:caps w:val="0"/>
          <w:noProof/>
          <w:sz w:val="21"/>
          <w:szCs w:val="22"/>
        </w:rPr>
      </w:pPr>
      <w:r w:rsidRPr="009139E0">
        <w:fldChar w:fldCharType="begin"/>
      </w:r>
      <w:r w:rsidR="008C0A4C">
        <w:instrText xml:space="preserve"> TOC \h \z \u \t "</w:instrText>
      </w:r>
      <w:r w:rsidR="008C0A4C">
        <w:instrText>标题</w:instrText>
      </w:r>
      <w:r w:rsidR="008C0A4C">
        <w:instrText xml:space="preserve"> 1,1,</w:instrText>
      </w:r>
      <w:r w:rsidR="008C0A4C">
        <w:instrText>标题</w:instrText>
      </w:r>
      <w:r w:rsidR="008C0A4C">
        <w:instrText xml:space="preserve"> 2,2,</w:instrText>
      </w:r>
      <w:r w:rsidR="008C0A4C">
        <w:instrText>标题</w:instrText>
      </w:r>
      <w:r w:rsidR="008C0A4C">
        <w:instrText xml:space="preserve"> 3,3" </w:instrText>
      </w:r>
      <w:r w:rsidRPr="009139E0">
        <w:fldChar w:fldCharType="separate"/>
      </w:r>
      <w:hyperlink w:anchor="_Toc402176155" w:history="1">
        <w:r w:rsidR="00D84324" w:rsidRPr="00477AD8">
          <w:rPr>
            <w:rStyle w:val="a7"/>
            <w:rFonts w:hint="eastAsia"/>
            <w:noProof/>
          </w:rPr>
          <w:t>投标须知前附表</w:t>
        </w:r>
        <w:r w:rsidR="00D84324">
          <w:rPr>
            <w:noProof/>
            <w:webHidden/>
          </w:rPr>
          <w:tab/>
        </w:r>
        <w:r>
          <w:rPr>
            <w:noProof/>
            <w:webHidden/>
          </w:rPr>
          <w:fldChar w:fldCharType="begin"/>
        </w:r>
        <w:r w:rsidR="00D84324">
          <w:rPr>
            <w:noProof/>
            <w:webHidden/>
          </w:rPr>
          <w:instrText xml:space="preserve"> PAGEREF _Toc402176155 \h </w:instrText>
        </w:r>
        <w:r>
          <w:rPr>
            <w:noProof/>
            <w:webHidden/>
          </w:rPr>
        </w:r>
        <w:r>
          <w:rPr>
            <w:noProof/>
            <w:webHidden/>
          </w:rPr>
          <w:fldChar w:fldCharType="separate"/>
        </w:r>
        <w:r w:rsidR="00D84324">
          <w:rPr>
            <w:noProof/>
            <w:webHidden/>
          </w:rPr>
          <w:t>4</w:t>
        </w:r>
        <w:r>
          <w:rPr>
            <w:noProof/>
            <w:webHidden/>
          </w:rPr>
          <w:fldChar w:fldCharType="end"/>
        </w:r>
      </w:hyperlink>
    </w:p>
    <w:p w:rsidR="00D84324" w:rsidRDefault="009139E0">
      <w:pPr>
        <w:pStyle w:val="10"/>
        <w:rPr>
          <w:rFonts w:asciiTheme="minorHAnsi" w:eastAsiaTheme="minorEastAsia" w:hAnsiTheme="minorHAnsi" w:cstheme="minorBidi"/>
          <w:b w:val="0"/>
          <w:bCs w:val="0"/>
          <w:caps w:val="0"/>
          <w:noProof/>
          <w:sz w:val="21"/>
          <w:szCs w:val="22"/>
        </w:rPr>
      </w:pPr>
      <w:hyperlink w:anchor="_Toc402176156" w:history="1">
        <w:r w:rsidR="00D84324" w:rsidRPr="00477AD8">
          <w:rPr>
            <w:rStyle w:val="a7"/>
            <w:rFonts w:hint="eastAsia"/>
            <w:noProof/>
          </w:rPr>
          <w:t>第一章</w:t>
        </w:r>
        <w:r w:rsidR="00D84324" w:rsidRPr="00477AD8">
          <w:rPr>
            <w:rStyle w:val="a7"/>
            <w:noProof/>
          </w:rPr>
          <w:t xml:space="preserve">  </w:t>
        </w:r>
        <w:r w:rsidR="00D84324" w:rsidRPr="00477AD8">
          <w:rPr>
            <w:rStyle w:val="a7"/>
            <w:rFonts w:hint="eastAsia"/>
            <w:noProof/>
          </w:rPr>
          <w:t>投标须知</w:t>
        </w:r>
        <w:r w:rsidR="00D84324">
          <w:rPr>
            <w:noProof/>
            <w:webHidden/>
          </w:rPr>
          <w:tab/>
        </w:r>
        <w:r>
          <w:rPr>
            <w:noProof/>
            <w:webHidden/>
          </w:rPr>
          <w:fldChar w:fldCharType="begin"/>
        </w:r>
        <w:r w:rsidR="00D84324">
          <w:rPr>
            <w:noProof/>
            <w:webHidden/>
          </w:rPr>
          <w:instrText xml:space="preserve"> PAGEREF _Toc402176156 \h </w:instrText>
        </w:r>
        <w:r>
          <w:rPr>
            <w:noProof/>
            <w:webHidden/>
          </w:rPr>
        </w:r>
        <w:r>
          <w:rPr>
            <w:noProof/>
            <w:webHidden/>
          </w:rPr>
          <w:fldChar w:fldCharType="separate"/>
        </w:r>
        <w:r w:rsidR="00D84324">
          <w:rPr>
            <w:noProof/>
            <w:webHidden/>
          </w:rPr>
          <w:t>5</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57" w:history="1">
        <w:r w:rsidR="00D84324" w:rsidRPr="00477AD8">
          <w:rPr>
            <w:rStyle w:val="a7"/>
            <w:noProof/>
          </w:rPr>
          <w:t>1.</w:t>
        </w:r>
        <w:r w:rsidR="00D84324" w:rsidRPr="00477AD8">
          <w:rPr>
            <w:rStyle w:val="a7"/>
            <w:rFonts w:hint="eastAsia"/>
            <w:noProof/>
          </w:rPr>
          <w:t>投标说明</w:t>
        </w:r>
        <w:r w:rsidR="00D84324">
          <w:rPr>
            <w:noProof/>
            <w:webHidden/>
          </w:rPr>
          <w:tab/>
        </w:r>
        <w:r>
          <w:rPr>
            <w:noProof/>
            <w:webHidden/>
          </w:rPr>
          <w:fldChar w:fldCharType="begin"/>
        </w:r>
        <w:r w:rsidR="00D84324">
          <w:rPr>
            <w:noProof/>
            <w:webHidden/>
          </w:rPr>
          <w:instrText xml:space="preserve"> PAGEREF _Toc402176157 \h </w:instrText>
        </w:r>
        <w:r>
          <w:rPr>
            <w:noProof/>
            <w:webHidden/>
          </w:rPr>
        </w:r>
        <w:r>
          <w:rPr>
            <w:noProof/>
            <w:webHidden/>
          </w:rPr>
          <w:fldChar w:fldCharType="separate"/>
        </w:r>
        <w:r w:rsidR="00D84324">
          <w:rPr>
            <w:noProof/>
            <w:webHidden/>
          </w:rPr>
          <w:t>5</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58" w:history="1">
        <w:r w:rsidR="00D84324" w:rsidRPr="00477AD8">
          <w:rPr>
            <w:rStyle w:val="a7"/>
            <w:noProof/>
          </w:rPr>
          <w:t>2.</w:t>
        </w:r>
        <w:r w:rsidR="00D84324" w:rsidRPr="00477AD8">
          <w:rPr>
            <w:rStyle w:val="a7"/>
            <w:rFonts w:hint="eastAsia"/>
            <w:noProof/>
          </w:rPr>
          <w:t>招标文件</w:t>
        </w:r>
        <w:r w:rsidR="00D84324">
          <w:rPr>
            <w:noProof/>
            <w:webHidden/>
          </w:rPr>
          <w:tab/>
        </w:r>
        <w:r>
          <w:rPr>
            <w:noProof/>
            <w:webHidden/>
          </w:rPr>
          <w:fldChar w:fldCharType="begin"/>
        </w:r>
        <w:r w:rsidR="00D84324">
          <w:rPr>
            <w:noProof/>
            <w:webHidden/>
          </w:rPr>
          <w:instrText xml:space="preserve"> PAGEREF _Toc402176158 \h </w:instrText>
        </w:r>
        <w:r>
          <w:rPr>
            <w:noProof/>
            <w:webHidden/>
          </w:rPr>
        </w:r>
        <w:r>
          <w:rPr>
            <w:noProof/>
            <w:webHidden/>
          </w:rPr>
          <w:fldChar w:fldCharType="separate"/>
        </w:r>
        <w:r w:rsidR="00D84324">
          <w:rPr>
            <w:noProof/>
            <w:webHidden/>
          </w:rPr>
          <w:t>5</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59" w:history="1">
        <w:r w:rsidR="00D84324" w:rsidRPr="00477AD8">
          <w:rPr>
            <w:rStyle w:val="a7"/>
            <w:noProof/>
          </w:rPr>
          <w:t>3.</w:t>
        </w:r>
        <w:r w:rsidR="00D84324" w:rsidRPr="00477AD8">
          <w:rPr>
            <w:rStyle w:val="a7"/>
            <w:rFonts w:hint="eastAsia"/>
            <w:noProof/>
          </w:rPr>
          <w:t>投标文件的编制</w:t>
        </w:r>
        <w:r w:rsidR="00D84324">
          <w:rPr>
            <w:noProof/>
            <w:webHidden/>
          </w:rPr>
          <w:tab/>
        </w:r>
        <w:r>
          <w:rPr>
            <w:noProof/>
            <w:webHidden/>
          </w:rPr>
          <w:fldChar w:fldCharType="begin"/>
        </w:r>
        <w:r w:rsidR="00D84324">
          <w:rPr>
            <w:noProof/>
            <w:webHidden/>
          </w:rPr>
          <w:instrText xml:space="preserve"> PAGEREF _Toc402176159 \h </w:instrText>
        </w:r>
        <w:r>
          <w:rPr>
            <w:noProof/>
            <w:webHidden/>
          </w:rPr>
        </w:r>
        <w:r>
          <w:rPr>
            <w:noProof/>
            <w:webHidden/>
          </w:rPr>
          <w:fldChar w:fldCharType="separate"/>
        </w:r>
        <w:r w:rsidR="00D84324">
          <w:rPr>
            <w:noProof/>
            <w:webHidden/>
          </w:rPr>
          <w:t>6</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0" w:history="1">
        <w:r w:rsidR="00D84324" w:rsidRPr="00477AD8">
          <w:rPr>
            <w:rStyle w:val="a7"/>
            <w:noProof/>
          </w:rPr>
          <w:t>4.</w:t>
        </w:r>
        <w:r w:rsidR="00D84324" w:rsidRPr="00477AD8">
          <w:rPr>
            <w:rStyle w:val="a7"/>
            <w:rFonts w:hint="eastAsia"/>
            <w:noProof/>
          </w:rPr>
          <w:t>投标文件递交</w:t>
        </w:r>
        <w:r w:rsidR="00D84324">
          <w:rPr>
            <w:noProof/>
            <w:webHidden/>
          </w:rPr>
          <w:tab/>
        </w:r>
        <w:r>
          <w:rPr>
            <w:noProof/>
            <w:webHidden/>
          </w:rPr>
          <w:fldChar w:fldCharType="begin"/>
        </w:r>
        <w:r w:rsidR="00D84324">
          <w:rPr>
            <w:noProof/>
            <w:webHidden/>
          </w:rPr>
          <w:instrText xml:space="preserve"> PAGEREF _Toc402176160 \h </w:instrText>
        </w:r>
        <w:r>
          <w:rPr>
            <w:noProof/>
            <w:webHidden/>
          </w:rPr>
        </w:r>
        <w:r>
          <w:rPr>
            <w:noProof/>
            <w:webHidden/>
          </w:rPr>
          <w:fldChar w:fldCharType="separate"/>
        </w:r>
        <w:r w:rsidR="00D84324">
          <w:rPr>
            <w:noProof/>
            <w:webHidden/>
          </w:rPr>
          <w:t>9</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1" w:history="1">
        <w:r w:rsidR="00D84324" w:rsidRPr="00477AD8">
          <w:rPr>
            <w:rStyle w:val="a7"/>
            <w:noProof/>
          </w:rPr>
          <w:t>5.</w:t>
        </w:r>
        <w:r w:rsidR="00D84324" w:rsidRPr="00477AD8">
          <w:rPr>
            <w:rStyle w:val="a7"/>
            <w:rFonts w:hint="eastAsia"/>
            <w:noProof/>
          </w:rPr>
          <w:t>标前答疑</w:t>
        </w:r>
        <w:r w:rsidR="00D84324">
          <w:rPr>
            <w:noProof/>
            <w:webHidden/>
          </w:rPr>
          <w:tab/>
        </w:r>
        <w:r>
          <w:rPr>
            <w:noProof/>
            <w:webHidden/>
          </w:rPr>
          <w:fldChar w:fldCharType="begin"/>
        </w:r>
        <w:r w:rsidR="00D84324">
          <w:rPr>
            <w:noProof/>
            <w:webHidden/>
          </w:rPr>
          <w:instrText xml:space="preserve"> PAGEREF _Toc402176161 \h </w:instrText>
        </w:r>
        <w:r>
          <w:rPr>
            <w:noProof/>
            <w:webHidden/>
          </w:rPr>
        </w:r>
        <w:r>
          <w:rPr>
            <w:noProof/>
            <w:webHidden/>
          </w:rPr>
          <w:fldChar w:fldCharType="separate"/>
        </w:r>
        <w:r w:rsidR="00D84324">
          <w:rPr>
            <w:noProof/>
            <w:webHidden/>
          </w:rPr>
          <w:t>10</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2" w:history="1">
        <w:r w:rsidR="00D84324" w:rsidRPr="00477AD8">
          <w:rPr>
            <w:rStyle w:val="a7"/>
            <w:noProof/>
          </w:rPr>
          <w:t>6.</w:t>
        </w:r>
        <w:r w:rsidR="00D84324" w:rsidRPr="00477AD8">
          <w:rPr>
            <w:rStyle w:val="a7"/>
            <w:rFonts w:hint="eastAsia"/>
            <w:noProof/>
          </w:rPr>
          <w:t>开标</w:t>
        </w:r>
        <w:r w:rsidR="00D84324">
          <w:rPr>
            <w:noProof/>
            <w:webHidden/>
          </w:rPr>
          <w:tab/>
        </w:r>
        <w:r>
          <w:rPr>
            <w:noProof/>
            <w:webHidden/>
          </w:rPr>
          <w:fldChar w:fldCharType="begin"/>
        </w:r>
        <w:r w:rsidR="00D84324">
          <w:rPr>
            <w:noProof/>
            <w:webHidden/>
          </w:rPr>
          <w:instrText xml:space="preserve"> PAGEREF _Toc402176162 \h </w:instrText>
        </w:r>
        <w:r>
          <w:rPr>
            <w:noProof/>
            <w:webHidden/>
          </w:rPr>
        </w:r>
        <w:r>
          <w:rPr>
            <w:noProof/>
            <w:webHidden/>
          </w:rPr>
          <w:fldChar w:fldCharType="separate"/>
        </w:r>
        <w:r w:rsidR="00D84324">
          <w:rPr>
            <w:noProof/>
            <w:webHidden/>
          </w:rPr>
          <w:t>10</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3" w:history="1">
        <w:r w:rsidR="00D84324" w:rsidRPr="00477AD8">
          <w:rPr>
            <w:rStyle w:val="a7"/>
            <w:noProof/>
          </w:rPr>
          <w:t>7.</w:t>
        </w:r>
        <w:r w:rsidR="00D84324" w:rsidRPr="00477AD8">
          <w:rPr>
            <w:rStyle w:val="a7"/>
            <w:rFonts w:hint="eastAsia"/>
            <w:noProof/>
          </w:rPr>
          <w:t>投标文件的初审</w:t>
        </w:r>
        <w:r w:rsidR="00D84324">
          <w:rPr>
            <w:noProof/>
            <w:webHidden/>
          </w:rPr>
          <w:tab/>
        </w:r>
        <w:r>
          <w:rPr>
            <w:noProof/>
            <w:webHidden/>
          </w:rPr>
          <w:fldChar w:fldCharType="begin"/>
        </w:r>
        <w:r w:rsidR="00D84324">
          <w:rPr>
            <w:noProof/>
            <w:webHidden/>
          </w:rPr>
          <w:instrText xml:space="preserve"> PAGEREF _Toc402176163 \h </w:instrText>
        </w:r>
        <w:r>
          <w:rPr>
            <w:noProof/>
            <w:webHidden/>
          </w:rPr>
        </w:r>
        <w:r>
          <w:rPr>
            <w:noProof/>
            <w:webHidden/>
          </w:rPr>
          <w:fldChar w:fldCharType="separate"/>
        </w:r>
        <w:r w:rsidR="00D84324">
          <w:rPr>
            <w:noProof/>
            <w:webHidden/>
          </w:rPr>
          <w:t>11</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4" w:history="1">
        <w:r w:rsidR="00D84324" w:rsidRPr="00477AD8">
          <w:rPr>
            <w:rStyle w:val="a7"/>
            <w:noProof/>
          </w:rPr>
          <w:t>8.</w:t>
        </w:r>
        <w:r w:rsidR="00D84324" w:rsidRPr="00477AD8">
          <w:rPr>
            <w:rStyle w:val="a7"/>
            <w:rFonts w:hint="eastAsia"/>
            <w:noProof/>
          </w:rPr>
          <w:t>评标</w:t>
        </w:r>
        <w:r w:rsidR="00D84324">
          <w:rPr>
            <w:noProof/>
            <w:webHidden/>
          </w:rPr>
          <w:tab/>
        </w:r>
        <w:r>
          <w:rPr>
            <w:noProof/>
            <w:webHidden/>
          </w:rPr>
          <w:fldChar w:fldCharType="begin"/>
        </w:r>
        <w:r w:rsidR="00D84324">
          <w:rPr>
            <w:noProof/>
            <w:webHidden/>
          </w:rPr>
          <w:instrText xml:space="preserve"> PAGEREF _Toc402176164 \h </w:instrText>
        </w:r>
        <w:r>
          <w:rPr>
            <w:noProof/>
            <w:webHidden/>
          </w:rPr>
        </w:r>
        <w:r>
          <w:rPr>
            <w:noProof/>
            <w:webHidden/>
          </w:rPr>
          <w:fldChar w:fldCharType="separate"/>
        </w:r>
        <w:r w:rsidR="00D84324">
          <w:rPr>
            <w:noProof/>
            <w:webHidden/>
          </w:rPr>
          <w:t>12</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5" w:history="1">
        <w:r w:rsidR="00D84324" w:rsidRPr="00477AD8">
          <w:rPr>
            <w:rStyle w:val="a7"/>
            <w:noProof/>
          </w:rPr>
          <w:t>9.</w:t>
        </w:r>
        <w:r w:rsidR="00D84324" w:rsidRPr="00477AD8">
          <w:rPr>
            <w:rStyle w:val="a7"/>
            <w:rFonts w:hint="eastAsia"/>
            <w:noProof/>
          </w:rPr>
          <w:t>定标和中标</w:t>
        </w:r>
        <w:r w:rsidR="00D84324">
          <w:rPr>
            <w:noProof/>
            <w:webHidden/>
          </w:rPr>
          <w:tab/>
        </w:r>
        <w:r>
          <w:rPr>
            <w:noProof/>
            <w:webHidden/>
          </w:rPr>
          <w:fldChar w:fldCharType="begin"/>
        </w:r>
        <w:r w:rsidR="00D84324">
          <w:rPr>
            <w:noProof/>
            <w:webHidden/>
          </w:rPr>
          <w:instrText xml:space="preserve"> PAGEREF _Toc402176165 \h </w:instrText>
        </w:r>
        <w:r>
          <w:rPr>
            <w:noProof/>
            <w:webHidden/>
          </w:rPr>
        </w:r>
        <w:r>
          <w:rPr>
            <w:noProof/>
            <w:webHidden/>
          </w:rPr>
          <w:fldChar w:fldCharType="separate"/>
        </w:r>
        <w:r w:rsidR="00D84324">
          <w:rPr>
            <w:noProof/>
            <w:webHidden/>
          </w:rPr>
          <w:t>12</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6" w:history="1">
        <w:r w:rsidR="00D84324" w:rsidRPr="00477AD8">
          <w:rPr>
            <w:rStyle w:val="a7"/>
            <w:noProof/>
          </w:rPr>
          <w:t>10.</w:t>
        </w:r>
        <w:r w:rsidR="00D84324" w:rsidRPr="00477AD8">
          <w:rPr>
            <w:rStyle w:val="a7"/>
            <w:rFonts w:hint="eastAsia"/>
            <w:noProof/>
          </w:rPr>
          <w:t>授予合同</w:t>
        </w:r>
        <w:r w:rsidR="00D84324">
          <w:rPr>
            <w:noProof/>
            <w:webHidden/>
          </w:rPr>
          <w:tab/>
        </w:r>
        <w:r>
          <w:rPr>
            <w:noProof/>
            <w:webHidden/>
          </w:rPr>
          <w:fldChar w:fldCharType="begin"/>
        </w:r>
        <w:r w:rsidR="00D84324">
          <w:rPr>
            <w:noProof/>
            <w:webHidden/>
          </w:rPr>
          <w:instrText xml:space="preserve"> PAGEREF _Toc402176166 \h </w:instrText>
        </w:r>
        <w:r>
          <w:rPr>
            <w:noProof/>
            <w:webHidden/>
          </w:rPr>
        </w:r>
        <w:r>
          <w:rPr>
            <w:noProof/>
            <w:webHidden/>
          </w:rPr>
          <w:fldChar w:fldCharType="separate"/>
        </w:r>
        <w:r w:rsidR="00D84324">
          <w:rPr>
            <w:noProof/>
            <w:webHidden/>
          </w:rPr>
          <w:t>12</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7" w:history="1">
        <w:r w:rsidR="00D84324" w:rsidRPr="00477AD8">
          <w:rPr>
            <w:rStyle w:val="a7"/>
            <w:noProof/>
          </w:rPr>
          <w:t>11.</w:t>
        </w:r>
        <w:r w:rsidR="00D84324" w:rsidRPr="00477AD8">
          <w:rPr>
            <w:rStyle w:val="a7"/>
            <w:rFonts w:hint="eastAsia"/>
            <w:noProof/>
          </w:rPr>
          <w:t>其它</w:t>
        </w:r>
        <w:r w:rsidR="00D84324">
          <w:rPr>
            <w:noProof/>
            <w:webHidden/>
          </w:rPr>
          <w:tab/>
        </w:r>
        <w:r>
          <w:rPr>
            <w:noProof/>
            <w:webHidden/>
          </w:rPr>
          <w:fldChar w:fldCharType="begin"/>
        </w:r>
        <w:r w:rsidR="00D84324">
          <w:rPr>
            <w:noProof/>
            <w:webHidden/>
          </w:rPr>
          <w:instrText xml:space="preserve"> PAGEREF _Toc402176167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pPr>
        <w:pStyle w:val="10"/>
        <w:rPr>
          <w:rFonts w:asciiTheme="minorHAnsi" w:eastAsiaTheme="minorEastAsia" w:hAnsiTheme="minorHAnsi" w:cstheme="minorBidi"/>
          <w:b w:val="0"/>
          <w:bCs w:val="0"/>
          <w:caps w:val="0"/>
          <w:noProof/>
          <w:sz w:val="21"/>
          <w:szCs w:val="22"/>
        </w:rPr>
      </w:pPr>
      <w:hyperlink w:anchor="_Toc402176168" w:history="1">
        <w:r w:rsidR="00D84324" w:rsidRPr="00477AD8">
          <w:rPr>
            <w:rStyle w:val="a7"/>
            <w:rFonts w:hint="eastAsia"/>
            <w:noProof/>
          </w:rPr>
          <w:t>第二章</w:t>
        </w:r>
        <w:r w:rsidR="00D84324" w:rsidRPr="00477AD8">
          <w:rPr>
            <w:rStyle w:val="a7"/>
            <w:noProof/>
          </w:rPr>
          <w:t xml:space="preserve">  </w:t>
        </w:r>
        <w:r w:rsidR="00D84324" w:rsidRPr="00477AD8">
          <w:rPr>
            <w:rStyle w:val="a7"/>
            <w:rFonts w:hint="eastAsia"/>
            <w:noProof/>
          </w:rPr>
          <w:t>项目概况</w:t>
        </w:r>
        <w:r w:rsidR="00D84324">
          <w:rPr>
            <w:noProof/>
            <w:webHidden/>
          </w:rPr>
          <w:tab/>
        </w:r>
        <w:r>
          <w:rPr>
            <w:noProof/>
            <w:webHidden/>
          </w:rPr>
          <w:fldChar w:fldCharType="begin"/>
        </w:r>
        <w:r w:rsidR="00D84324">
          <w:rPr>
            <w:noProof/>
            <w:webHidden/>
          </w:rPr>
          <w:instrText xml:space="preserve"> PAGEREF _Toc402176168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69" w:history="1">
        <w:r w:rsidR="00D84324" w:rsidRPr="00477AD8">
          <w:rPr>
            <w:rStyle w:val="a7"/>
            <w:noProof/>
          </w:rPr>
          <w:t>1.</w:t>
        </w:r>
        <w:r w:rsidR="00D84324" w:rsidRPr="00477AD8">
          <w:rPr>
            <w:rStyle w:val="a7"/>
            <w:rFonts w:hint="eastAsia"/>
            <w:noProof/>
          </w:rPr>
          <w:t>项目简介</w:t>
        </w:r>
        <w:r w:rsidR="00D84324">
          <w:rPr>
            <w:noProof/>
            <w:webHidden/>
          </w:rPr>
          <w:tab/>
        </w:r>
        <w:r>
          <w:rPr>
            <w:noProof/>
            <w:webHidden/>
          </w:rPr>
          <w:fldChar w:fldCharType="begin"/>
        </w:r>
        <w:r w:rsidR="00D84324">
          <w:rPr>
            <w:noProof/>
            <w:webHidden/>
          </w:rPr>
          <w:instrText xml:space="preserve"> PAGEREF _Toc402176169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0" w:history="1">
        <w:r w:rsidR="00D84324" w:rsidRPr="00477AD8">
          <w:rPr>
            <w:rStyle w:val="a7"/>
            <w:noProof/>
          </w:rPr>
          <w:t>2.</w:t>
        </w:r>
        <w:r w:rsidR="00D84324" w:rsidRPr="00477AD8">
          <w:rPr>
            <w:rStyle w:val="a7"/>
            <w:rFonts w:hint="eastAsia"/>
            <w:noProof/>
          </w:rPr>
          <w:t>招标范围（服务清单或工程量清单）</w:t>
        </w:r>
        <w:r w:rsidR="00D84324">
          <w:rPr>
            <w:noProof/>
            <w:webHidden/>
          </w:rPr>
          <w:tab/>
        </w:r>
        <w:r>
          <w:rPr>
            <w:noProof/>
            <w:webHidden/>
          </w:rPr>
          <w:fldChar w:fldCharType="begin"/>
        </w:r>
        <w:r w:rsidR="00D84324">
          <w:rPr>
            <w:noProof/>
            <w:webHidden/>
          </w:rPr>
          <w:instrText xml:space="preserve"> PAGEREF _Toc402176170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1" w:history="1">
        <w:r w:rsidR="00D84324" w:rsidRPr="00477AD8">
          <w:rPr>
            <w:rStyle w:val="a7"/>
            <w:noProof/>
          </w:rPr>
          <w:t>3.</w:t>
        </w:r>
        <w:r w:rsidR="00D84324" w:rsidRPr="00477AD8">
          <w:rPr>
            <w:rStyle w:val="a7"/>
            <w:rFonts w:hint="eastAsia"/>
            <w:noProof/>
          </w:rPr>
          <w:t>服务内容</w:t>
        </w:r>
        <w:r w:rsidR="00D84324">
          <w:rPr>
            <w:noProof/>
            <w:webHidden/>
          </w:rPr>
          <w:tab/>
        </w:r>
        <w:r>
          <w:rPr>
            <w:noProof/>
            <w:webHidden/>
          </w:rPr>
          <w:fldChar w:fldCharType="begin"/>
        </w:r>
        <w:r w:rsidR="00D84324">
          <w:rPr>
            <w:noProof/>
            <w:webHidden/>
          </w:rPr>
          <w:instrText xml:space="preserve"> PAGEREF _Toc402176171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2" w:history="1">
        <w:r w:rsidR="00D84324" w:rsidRPr="00477AD8">
          <w:rPr>
            <w:rStyle w:val="a7"/>
            <w:noProof/>
          </w:rPr>
          <w:t>4.</w:t>
        </w:r>
        <w:r w:rsidR="00D84324" w:rsidRPr="00477AD8">
          <w:rPr>
            <w:rStyle w:val="a7"/>
            <w:rFonts w:hint="eastAsia"/>
            <w:noProof/>
          </w:rPr>
          <w:t>计划工期</w:t>
        </w:r>
        <w:r w:rsidR="00D84324">
          <w:rPr>
            <w:noProof/>
            <w:webHidden/>
          </w:rPr>
          <w:tab/>
        </w:r>
        <w:r>
          <w:rPr>
            <w:noProof/>
            <w:webHidden/>
          </w:rPr>
          <w:fldChar w:fldCharType="begin"/>
        </w:r>
        <w:r w:rsidR="00D84324">
          <w:rPr>
            <w:noProof/>
            <w:webHidden/>
          </w:rPr>
          <w:instrText xml:space="preserve"> PAGEREF _Toc402176172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3" w:history="1">
        <w:r w:rsidR="00D84324" w:rsidRPr="00477AD8">
          <w:rPr>
            <w:rStyle w:val="a7"/>
            <w:noProof/>
          </w:rPr>
          <w:t>5.</w:t>
        </w:r>
        <w:r w:rsidR="00D84324" w:rsidRPr="00477AD8">
          <w:rPr>
            <w:rStyle w:val="a7"/>
            <w:rFonts w:hint="eastAsia"/>
            <w:noProof/>
          </w:rPr>
          <w:t>技术要求</w:t>
        </w:r>
        <w:r w:rsidR="00D84324">
          <w:rPr>
            <w:noProof/>
            <w:webHidden/>
          </w:rPr>
          <w:tab/>
        </w:r>
        <w:r>
          <w:rPr>
            <w:noProof/>
            <w:webHidden/>
          </w:rPr>
          <w:fldChar w:fldCharType="begin"/>
        </w:r>
        <w:r w:rsidR="00D84324">
          <w:rPr>
            <w:noProof/>
            <w:webHidden/>
          </w:rPr>
          <w:instrText xml:space="preserve"> PAGEREF _Toc402176173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4" w:history="1">
        <w:r w:rsidR="00D84324" w:rsidRPr="00477AD8">
          <w:rPr>
            <w:rStyle w:val="a7"/>
            <w:noProof/>
          </w:rPr>
          <w:t>6.HSE</w:t>
        </w:r>
        <w:r w:rsidR="00D84324" w:rsidRPr="00477AD8">
          <w:rPr>
            <w:rStyle w:val="a7"/>
            <w:rFonts w:hint="eastAsia"/>
            <w:noProof/>
          </w:rPr>
          <w:t>要求</w:t>
        </w:r>
        <w:r w:rsidR="00D84324">
          <w:rPr>
            <w:noProof/>
            <w:webHidden/>
          </w:rPr>
          <w:tab/>
        </w:r>
        <w:r>
          <w:rPr>
            <w:noProof/>
            <w:webHidden/>
          </w:rPr>
          <w:fldChar w:fldCharType="begin"/>
        </w:r>
        <w:r w:rsidR="00D84324">
          <w:rPr>
            <w:noProof/>
            <w:webHidden/>
          </w:rPr>
          <w:instrText xml:space="preserve"> PAGEREF _Toc402176174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5" w:history="1">
        <w:r w:rsidR="00D84324" w:rsidRPr="00477AD8">
          <w:rPr>
            <w:rStyle w:val="a7"/>
            <w:noProof/>
          </w:rPr>
          <w:t>7.</w:t>
        </w:r>
        <w:r w:rsidR="00D84324" w:rsidRPr="00477AD8">
          <w:rPr>
            <w:rStyle w:val="a7"/>
            <w:rFonts w:hint="eastAsia"/>
            <w:noProof/>
          </w:rPr>
          <w:t>质量要求</w:t>
        </w:r>
        <w:r w:rsidR="00D84324">
          <w:rPr>
            <w:noProof/>
            <w:webHidden/>
          </w:rPr>
          <w:tab/>
        </w:r>
        <w:r>
          <w:rPr>
            <w:noProof/>
            <w:webHidden/>
          </w:rPr>
          <w:fldChar w:fldCharType="begin"/>
        </w:r>
        <w:r w:rsidR="00D84324">
          <w:rPr>
            <w:noProof/>
            <w:webHidden/>
          </w:rPr>
          <w:instrText xml:space="preserve"> PAGEREF _Toc402176175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6" w:history="1">
        <w:r w:rsidR="00D84324" w:rsidRPr="00477AD8">
          <w:rPr>
            <w:rStyle w:val="a7"/>
            <w:noProof/>
          </w:rPr>
          <w:t>8.</w:t>
        </w:r>
        <w:r w:rsidR="00D84324" w:rsidRPr="00477AD8">
          <w:rPr>
            <w:rStyle w:val="a7"/>
            <w:rFonts w:hint="eastAsia"/>
            <w:noProof/>
          </w:rPr>
          <w:t>人员要求</w:t>
        </w:r>
        <w:r w:rsidR="00D84324">
          <w:rPr>
            <w:noProof/>
            <w:webHidden/>
          </w:rPr>
          <w:tab/>
        </w:r>
        <w:r>
          <w:rPr>
            <w:noProof/>
            <w:webHidden/>
          </w:rPr>
          <w:fldChar w:fldCharType="begin"/>
        </w:r>
        <w:r w:rsidR="00D84324">
          <w:rPr>
            <w:noProof/>
            <w:webHidden/>
          </w:rPr>
          <w:instrText xml:space="preserve"> PAGEREF _Toc402176176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7" w:history="1">
        <w:r w:rsidR="00D84324" w:rsidRPr="00477AD8">
          <w:rPr>
            <w:rStyle w:val="a7"/>
            <w:noProof/>
          </w:rPr>
          <w:t>9.</w:t>
        </w:r>
        <w:r w:rsidR="00D84324" w:rsidRPr="00477AD8">
          <w:rPr>
            <w:rStyle w:val="a7"/>
            <w:rFonts w:hint="eastAsia"/>
            <w:noProof/>
          </w:rPr>
          <w:t>其他要求</w:t>
        </w:r>
        <w:r w:rsidR="00D84324">
          <w:rPr>
            <w:noProof/>
            <w:webHidden/>
          </w:rPr>
          <w:tab/>
        </w:r>
        <w:r>
          <w:rPr>
            <w:noProof/>
            <w:webHidden/>
          </w:rPr>
          <w:fldChar w:fldCharType="begin"/>
        </w:r>
        <w:r w:rsidR="00D84324">
          <w:rPr>
            <w:noProof/>
            <w:webHidden/>
          </w:rPr>
          <w:instrText xml:space="preserve"> PAGEREF _Toc402176177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pPr>
        <w:pStyle w:val="10"/>
        <w:rPr>
          <w:rFonts w:asciiTheme="minorHAnsi" w:eastAsiaTheme="minorEastAsia" w:hAnsiTheme="minorHAnsi" w:cstheme="minorBidi"/>
          <w:b w:val="0"/>
          <w:bCs w:val="0"/>
          <w:caps w:val="0"/>
          <w:noProof/>
          <w:sz w:val="21"/>
          <w:szCs w:val="22"/>
        </w:rPr>
      </w:pPr>
      <w:hyperlink w:anchor="_Toc402176178" w:history="1">
        <w:r w:rsidR="00D84324" w:rsidRPr="00477AD8">
          <w:rPr>
            <w:rStyle w:val="a7"/>
            <w:rFonts w:hint="eastAsia"/>
            <w:noProof/>
          </w:rPr>
          <w:t>第三章</w:t>
        </w:r>
        <w:r w:rsidR="00D84324" w:rsidRPr="00477AD8">
          <w:rPr>
            <w:rStyle w:val="a7"/>
            <w:noProof/>
          </w:rPr>
          <w:t xml:space="preserve">  </w:t>
        </w:r>
        <w:r w:rsidR="00D84324" w:rsidRPr="00477AD8">
          <w:rPr>
            <w:rStyle w:val="a7"/>
            <w:rFonts w:hint="eastAsia"/>
            <w:noProof/>
          </w:rPr>
          <w:t>评标办法</w:t>
        </w:r>
        <w:r w:rsidR="00D84324">
          <w:rPr>
            <w:noProof/>
            <w:webHidden/>
          </w:rPr>
          <w:tab/>
        </w:r>
        <w:r>
          <w:rPr>
            <w:noProof/>
            <w:webHidden/>
          </w:rPr>
          <w:fldChar w:fldCharType="begin"/>
        </w:r>
        <w:r w:rsidR="00D84324">
          <w:rPr>
            <w:noProof/>
            <w:webHidden/>
          </w:rPr>
          <w:instrText xml:space="preserve"> PAGEREF _Toc402176178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79" w:history="1">
        <w:r w:rsidR="00D84324" w:rsidRPr="00477AD8">
          <w:rPr>
            <w:rStyle w:val="a7"/>
            <w:noProof/>
          </w:rPr>
          <w:t xml:space="preserve">1. </w:t>
        </w:r>
        <w:r w:rsidR="00D84324" w:rsidRPr="00477AD8">
          <w:rPr>
            <w:rStyle w:val="a7"/>
            <w:rFonts w:hint="eastAsia"/>
            <w:noProof/>
          </w:rPr>
          <w:t>评标方法</w:t>
        </w:r>
        <w:r w:rsidR="00D84324">
          <w:rPr>
            <w:noProof/>
            <w:webHidden/>
          </w:rPr>
          <w:tab/>
        </w:r>
        <w:r>
          <w:rPr>
            <w:noProof/>
            <w:webHidden/>
          </w:rPr>
          <w:fldChar w:fldCharType="begin"/>
        </w:r>
        <w:r w:rsidR="00D84324">
          <w:rPr>
            <w:noProof/>
            <w:webHidden/>
          </w:rPr>
          <w:instrText xml:space="preserve"> PAGEREF _Toc402176179 \h </w:instrText>
        </w:r>
        <w:r>
          <w:rPr>
            <w:noProof/>
            <w:webHidden/>
          </w:rPr>
        </w:r>
        <w:r>
          <w:rPr>
            <w:noProof/>
            <w:webHidden/>
          </w:rPr>
          <w:fldChar w:fldCharType="separate"/>
        </w:r>
        <w:r w:rsidR="00D84324">
          <w:rPr>
            <w:noProof/>
            <w:webHidden/>
          </w:rPr>
          <w:t>13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0" w:history="1">
        <w:r w:rsidR="00D84324" w:rsidRPr="00477AD8">
          <w:rPr>
            <w:rStyle w:val="a7"/>
            <w:noProof/>
          </w:rPr>
          <w:t>2.</w:t>
        </w:r>
        <w:r w:rsidR="00D84324" w:rsidRPr="00477AD8">
          <w:rPr>
            <w:rStyle w:val="a7"/>
            <w:rFonts w:hint="eastAsia"/>
            <w:noProof/>
          </w:rPr>
          <w:t>评审标准</w:t>
        </w:r>
        <w:r w:rsidR="00D84324">
          <w:rPr>
            <w:noProof/>
            <w:webHidden/>
          </w:rPr>
          <w:tab/>
        </w:r>
        <w:r>
          <w:rPr>
            <w:noProof/>
            <w:webHidden/>
          </w:rPr>
          <w:fldChar w:fldCharType="begin"/>
        </w:r>
        <w:r w:rsidR="00D84324">
          <w:rPr>
            <w:noProof/>
            <w:webHidden/>
          </w:rPr>
          <w:instrText xml:space="preserve"> PAGEREF _Toc402176180 \h </w:instrText>
        </w:r>
        <w:r>
          <w:rPr>
            <w:noProof/>
            <w:webHidden/>
          </w:rPr>
        </w:r>
        <w:r>
          <w:rPr>
            <w:noProof/>
            <w:webHidden/>
          </w:rPr>
          <w:fldChar w:fldCharType="separate"/>
        </w:r>
        <w:r w:rsidR="00D84324">
          <w:rPr>
            <w:noProof/>
            <w:webHidden/>
          </w:rPr>
          <w:t>14</w:t>
        </w:r>
        <w:r>
          <w:rPr>
            <w:noProof/>
            <w:webHidden/>
          </w:rPr>
          <w:fldChar w:fldCharType="end"/>
        </w:r>
      </w:hyperlink>
    </w:p>
    <w:p w:rsidR="00D84324" w:rsidRDefault="009139E0">
      <w:pPr>
        <w:pStyle w:val="10"/>
        <w:rPr>
          <w:rFonts w:asciiTheme="minorHAnsi" w:eastAsiaTheme="minorEastAsia" w:hAnsiTheme="minorHAnsi" w:cstheme="minorBidi"/>
          <w:b w:val="0"/>
          <w:bCs w:val="0"/>
          <w:caps w:val="0"/>
          <w:noProof/>
          <w:sz w:val="21"/>
          <w:szCs w:val="22"/>
        </w:rPr>
      </w:pPr>
      <w:hyperlink w:anchor="_Toc402176181" w:history="1">
        <w:r w:rsidR="00D84324" w:rsidRPr="00477AD8">
          <w:rPr>
            <w:rStyle w:val="a7"/>
            <w:rFonts w:hint="eastAsia"/>
            <w:noProof/>
          </w:rPr>
          <w:t>第四章</w:t>
        </w:r>
        <w:r w:rsidR="00D84324" w:rsidRPr="00477AD8">
          <w:rPr>
            <w:rStyle w:val="a7"/>
            <w:noProof/>
          </w:rPr>
          <w:t xml:space="preserve">  </w:t>
        </w:r>
        <w:r w:rsidR="00D84324" w:rsidRPr="00477AD8">
          <w:rPr>
            <w:rStyle w:val="a7"/>
            <w:rFonts w:hint="eastAsia"/>
            <w:noProof/>
          </w:rPr>
          <w:t>合同专用条款</w:t>
        </w:r>
        <w:r w:rsidR="00D84324">
          <w:rPr>
            <w:noProof/>
            <w:webHidden/>
          </w:rPr>
          <w:tab/>
        </w:r>
        <w:r>
          <w:rPr>
            <w:noProof/>
            <w:webHidden/>
          </w:rPr>
          <w:fldChar w:fldCharType="begin"/>
        </w:r>
        <w:r w:rsidR="00D84324">
          <w:rPr>
            <w:noProof/>
            <w:webHidden/>
          </w:rPr>
          <w:instrText xml:space="preserve"> PAGEREF _Toc402176181 \h </w:instrText>
        </w:r>
        <w:r>
          <w:rPr>
            <w:noProof/>
            <w:webHidden/>
          </w:rPr>
        </w:r>
        <w:r>
          <w:rPr>
            <w:noProof/>
            <w:webHidden/>
          </w:rPr>
          <w:fldChar w:fldCharType="separate"/>
        </w:r>
        <w:r w:rsidR="00D84324">
          <w:rPr>
            <w:noProof/>
            <w:webHidden/>
          </w:rPr>
          <w:t>16</w:t>
        </w:r>
        <w:r>
          <w:rPr>
            <w:noProof/>
            <w:webHidden/>
          </w:rPr>
          <w:fldChar w:fldCharType="end"/>
        </w:r>
      </w:hyperlink>
    </w:p>
    <w:p w:rsidR="00D84324" w:rsidRDefault="009139E0">
      <w:pPr>
        <w:pStyle w:val="10"/>
        <w:rPr>
          <w:rFonts w:asciiTheme="minorHAnsi" w:eastAsiaTheme="minorEastAsia" w:hAnsiTheme="minorHAnsi" w:cstheme="minorBidi"/>
          <w:b w:val="0"/>
          <w:bCs w:val="0"/>
          <w:caps w:val="0"/>
          <w:noProof/>
          <w:sz w:val="21"/>
          <w:szCs w:val="22"/>
        </w:rPr>
      </w:pPr>
      <w:hyperlink w:anchor="_Toc402176182" w:history="1">
        <w:r w:rsidR="00D84324" w:rsidRPr="00477AD8">
          <w:rPr>
            <w:rStyle w:val="a7"/>
            <w:rFonts w:hint="eastAsia"/>
            <w:noProof/>
          </w:rPr>
          <w:t>第五章</w:t>
        </w:r>
        <w:r w:rsidR="00D84324" w:rsidRPr="00477AD8">
          <w:rPr>
            <w:rStyle w:val="a7"/>
            <w:noProof/>
          </w:rPr>
          <w:t xml:space="preserve">  </w:t>
        </w:r>
        <w:r w:rsidR="00D84324" w:rsidRPr="00477AD8">
          <w:rPr>
            <w:rStyle w:val="a7"/>
            <w:rFonts w:hint="eastAsia"/>
            <w:noProof/>
          </w:rPr>
          <w:t>投标文件格式</w:t>
        </w:r>
        <w:r w:rsidR="00D84324">
          <w:rPr>
            <w:noProof/>
            <w:webHidden/>
          </w:rPr>
          <w:tab/>
        </w:r>
        <w:r>
          <w:rPr>
            <w:noProof/>
            <w:webHidden/>
          </w:rPr>
          <w:fldChar w:fldCharType="begin"/>
        </w:r>
        <w:r w:rsidR="00D84324">
          <w:rPr>
            <w:noProof/>
            <w:webHidden/>
          </w:rPr>
          <w:instrText xml:space="preserve"> PAGEREF _Toc402176182 \h </w:instrText>
        </w:r>
        <w:r>
          <w:rPr>
            <w:noProof/>
            <w:webHidden/>
          </w:rPr>
        </w:r>
        <w:r>
          <w:rPr>
            <w:noProof/>
            <w:webHidden/>
          </w:rPr>
          <w:fldChar w:fldCharType="separate"/>
        </w:r>
        <w:r w:rsidR="00D84324">
          <w:rPr>
            <w:noProof/>
            <w:webHidden/>
          </w:rPr>
          <w:t>17</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3" w:history="1">
        <w:r w:rsidR="00D84324" w:rsidRPr="00477AD8">
          <w:rPr>
            <w:rStyle w:val="a7"/>
            <w:rFonts w:hint="eastAsia"/>
            <w:noProof/>
          </w:rPr>
          <w:t>格式一：封面</w:t>
        </w:r>
        <w:r w:rsidR="00D84324">
          <w:rPr>
            <w:noProof/>
            <w:webHidden/>
          </w:rPr>
          <w:tab/>
        </w:r>
        <w:r>
          <w:rPr>
            <w:noProof/>
            <w:webHidden/>
          </w:rPr>
          <w:fldChar w:fldCharType="begin"/>
        </w:r>
        <w:r w:rsidR="00D84324">
          <w:rPr>
            <w:noProof/>
            <w:webHidden/>
          </w:rPr>
          <w:instrText xml:space="preserve"> PAGEREF _Toc402176183 \h </w:instrText>
        </w:r>
        <w:r>
          <w:rPr>
            <w:noProof/>
            <w:webHidden/>
          </w:rPr>
        </w:r>
        <w:r>
          <w:rPr>
            <w:noProof/>
            <w:webHidden/>
          </w:rPr>
          <w:fldChar w:fldCharType="separate"/>
        </w:r>
        <w:r w:rsidR="00D84324">
          <w:rPr>
            <w:noProof/>
            <w:webHidden/>
          </w:rPr>
          <w:t>17</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4" w:history="1">
        <w:r w:rsidR="00D84324" w:rsidRPr="00477AD8">
          <w:rPr>
            <w:rStyle w:val="a7"/>
            <w:rFonts w:hint="eastAsia"/>
            <w:noProof/>
          </w:rPr>
          <w:t>格式二：投标函</w:t>
        </w:r>
        <w:r w:rsidR="00D84324">
          <w:rPr>
            <w:noProof/>
            <w:webHidden/>
          </w:rPr>
          <w:tab/>
        </w:r>
        <w:r>
          <w:rPr>
            <w:noProof/>
            <w:webHidden/>
          </w:rPr>
          <w:fldChar w:fldCharType="begin"/>
        </w:r>
        <w:r w:rsidR="00D84324">
          <w:rPr>
            <w:noProof/>
            <w:webHidden/>
          </w:rPr>
          <w:instrText xml:space="preserve"> PAGEREF _Toc402176184 \h </w:instrText>
        </w:r>
        <w:r>
          <w:rPr>
            <w:noProof/>
            <w:webHidden/>
          </w:rPr>
        </w:r>
        <w:r>
          <w:rPr>
            <w:noProof/>
            <w:webHidden/>
          </w:rPr>
          <w:fldChar w:fldCharType="separate"/>
        </w:r>
        <w:r w:rsidR="00D84324">
          <w:rPr>
            <w:noProof/>
            <w:webHidden/>
          </w:rPr>
          <w:t>18</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5" w:history="1">
        <w:r w:rsidR="00D84324" w:rsidRPr="00477AD8">
          <w:rPr>
            <w:rStyle w:val="a7"/>
            <w:rFonts w:hint="eastAsia"/>
            <w:noProof/>
          </w:rPr>
          <w:t>格式三：开标一览表</w:t>
        </w:r>
        <w:r w:rsidR="00D84324">
          <w:rPr>
            <w:noProof/>
            <w:webHidden/>
          </w:rPr>
          <w:tab/>
        </w:r>
        <w:r>
          <w:rPr>
            <w:noProof/>
            <w:webHidden/>
          </w:rPr>
          <w:fldChar w:fldCharType="begin"/>
        </w:r>
        <w:r w:rsidR="00D84324">
          <w:rPr>
            <w:noProof/>
            <w:webHidden/>
          </w:rPr>
          <w:instrText xml:space="preserve"> PAGEREF _Toc402176185 \h </w:instrText>
        </w:r>
        <w:r>
          <w:rPr>
            <w:noProof/>
            <w:webHidden/>
          </w:rPr>
        </w:r>
        <w:r>
          <w:rPr>
            <w:noProof/>
            <w:webHidden/>
          </w:rPr>
          <w:fldChar w:fldCharType="separate"/>
        </w:r>
        <w:r w:rsidR="00D84324">
          <w:rPr>
            <w:noProof/>
            <w:webHidden/>
          </w:rPr>
          <w:t>19</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6" w:history="1">
        <w:r w:rsidR="00D84324" w:rsidRPr="00477AD8">
          <w:rPr>
            <w:rStyle w:val="a7"/>
            <w:rFonts w:hint="eastAsia"/>
            <w:noProof/>
          </w:rPr>
          <w:t>格式四：分项报价表</w:t>
        </w:r>
        <w:r w:rsidR="00D84324">
          <w:rPr>
            <w:noProof/>
            <w:webHidden/>
          </w:rPr>
          <w:tab/>
        </w:r>
        <w:r>
          <w:rPr>
            <w:noProof/>
            <w:webHidden/>
          </w:rPr>
          <w:fldChar w:fldCharType="begin"/>
        </w:r>
        <w:r w:rsidR="00D84324">
          <w:rPr>
            <w:noProof/>
            <w:webHidden/>
          </w:rPr>
          <w:instrText xml:space="preserve"> PAGEREF _Toc402176186 \h </w:instrText>
        </w:r>
        <w:r>
          <w:rPr>
            <w:noProof/>
            <w:webHidden/>
          </w:rPr>
        </w:r>
        <w:r>
          <w:rPr>
            <w:noProof/>
            <w:webHidden/>
          </w:rPr>
          <w:fldChar w:fldCharType="separate"/>
        </w:r>
        <w:r w:rsidR="00D84324">
          <w:rPr>
            <w:noProof/>
            <w:webHidden/>
          </w:rPr>
          <w:t>20</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7" w:history="1">
        <w:r w:rsidR="00D84324" w:rsidRPr="00477AD8">
          <w:rPr>
            <w:rStyle w:val="a7"/>
            <w:rFonts w:hint="eastAsia"/>
            <w:noProof/>
          </w:rPr>
          <w:t>格式五：授权委托书</w:t>
        </w:r>
        <w:r w:rsidR="00D84324">
          <w:rPr>
            <w:noProof/>
            <w:webHidden/>
          </w:rPr>
          <w:tab/>
        </w:r>
        <w:r>
          <w:rPr>
            <w:noProof/>
            <w:webHidden/>
          </w:rPr>
          <w:fldChar w:fldCharType="begin"/>
        </w:r>
        <w:r w:rsidR="00D84324">
          <w:rPr>
            <w:noProof/>
            <w:webHidden/>
          </w:rPr>
          <w:instrText xml:space="preserve"> PAGEREF _Toc402176187 \h </w:instrText>
        </w:r>
        <w:r>
          <w:rPr>
            <w:noProof/>
            <w:webHidden/>
          </w:rPr>
        </w:r>
        <w:r>
          <w:rPr>
            <w:noProof/>
            <w:webHidden/>
          </w:rPr>
          <w:fldChar w:fldCharType="separate"/>
        </w:r>
        <w:r w:rsidR="00D84324">
          <w:rPr>
            <w:noProof/>
            <w:webHidden/>
          </w:rPr>
          <w:t>21</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8" w:history="1">
        <w:r w:rsidR="00D84324" w:rsidRPr="00477AD8">
          <w:rPr>
            <w:rStyle w:val="a7"/>
            <w:rFonts w:hint="eastAsia"/>
            <w:noProof/>
          </w:rPr>
          <w:t>格式六：投标人概况表</w:t>
        </w:r>
        <w:r w:rsidR="00D84324">
          <w:rPr>
            <w:noProof/>
            <w:webHidden/>
          </w:rPr>
          <w:tab/>
        </w:r>
        <w:r>
          <w:rPr>
            <w:noProof/>
            <w:webHidden/>
          </w:rPr>
          <w:fldChar w:fldCharType="begin"/>
        </w:r>
        <w:r w:rsidR="00D84324">
          <w:rPr>
            <w:noProof/>
            <w:webHidden/>
          </w:rPr>
          <w:instrText xml:space="preserve"> PAGEREF _Toc402176188 \h </w:instrText>
        </w:r>
        <w:r>
          <w:rPr>
            <w:noProof/>
            <w:webHidden/>
          </w:rPr>
        </w:r>
        <w:r>
          <w:rPr>
            <w:noProof/>
            <w:webHidden/>
          </w:rPr>
          <w:fldChar w:fldCharType="separate"/>
        </w:r>
        <w:r w:rsidR="00D84324">
          <w:rPr>
            <w:noProof/>
            <w:webHidden/>
          </w:rPr>
          <w:t>22</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89" w:history="1">
        <w:r w:rsidR="00D84324" w:rsidRPr="00477AD8">
          <w:rPr>
            <w:rStyle w:val="a7"/>
            <w:rFonts w:hint="eastAsia"/>
            <w:noProof/>
          </w:rPr>
          <w:t>格式七：劳动力投入计划</w:t>
        </w:r>
        <w:r w:rsidR="00D84324">
          <w:rPr>
            <w:noProof/>
            <w:webHidden/>
          </w:rPr>
          <w:tab/>
        </w:r>
        <w:r>
          <w:rPr>
            <w:noProof/>
            <w:webHidden/>
          </w:rPr>
          <w:fldChar w:fldCharType="begin"/>
        </w:r>
        <w:r w:rsidR="00D84324">
          <w:rPr>
            <w:noProof/>
            <w:webHidden/>
          </w:rPr>
          <w:instrText xml:space="preserve"> PAGEREF _Toc402176189 \h </w:instrText>
        </w:r>
        <w:r>
          <w:rPr>
            <w:noProof/>
            <w:webHidden/>
          </w:rPr>
        </w:r>
        <w:r>
          <w:rPr>
            <w:noProof/>
            <w:webHidden/>
          </w:rPr>
          <w:fldChar w:fldCharType="separate"/>
        </w:r>
        <w:r w:rsidR="00D84324">
          <w:rPr>
            <w:noProof/>
            <w:webHidden/>
          </w:rPr>
          <w:t>23</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90" w:history="1">
        <w:r w:rsidR="00D84324" w:rsidRPr="00477AD8">
          <w:rPr>
            <w:rStyle w:val="a7"/>
            <w:rFonts w:hint="eastAsia"/>
            <w:noProof/>
          </w:rPr>
          <w:t>格式八：设备仪器投入计划</w:t>
        </w:r>
        <w:r w:rsidR="00D84324">
          <w:rPr>
            <w:noProof/>
            <w:webHidden/>
          </w:rPr>
          <w:tab/>
        </w:r>
        <w:r>
          <w:rPr>
            <w:noProof/>
            <w:webHidden/>
          </w:rPr>
          <w:fldChar w:fldCharType="begin"/>
        </w:r>
        <w:r w:rsidR="00D84324">
          <w:rPr>
            <w:noProof/>
            <w:webHidden/>
          </w:rPr>
          <w:instrText xml:space="preserve"> PAGEREF _Toc402176190 \h </w:instrText>
        </w:r>
        <w:r>
          <w:rPr>
            <w:noProof/>
            <w:webHidden/>
          </w:rPr>
        </w:r>
        <w:r>
          <w:rPr>
            <w:noProof/>
            <w:webHidden/>
          </w:rPr>
          <w:fldChar w:fldCharType="separate"/>
        </w:r>
        <w:r w:rsidR="00D84324">
          <w:rPr>
            <w:noProof/>
            <w:webHidden/>
          </w:rPr>
          <w:t>24</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91" w:history="1">
        <w:r w:rsidR="00D84324" w:rsidRPr="00477AD8">
          <w:rPr>
            <w:rStyle w:val="a7"/>
            <w:rFonts w:hint="eastAsia"/>
            <w:noProof/>
          </w:rPr>
          <w:t>格式九：业绩一览表</w:t>
        </w:r>
        <w:r w:rsidR="00D84324">
          <w:rPr>
            <w:noProof/>
            <w:webHidden/>
          </w:rPr>
          <w:tab/>
        </w:r>
        <w:r>
          <w:rPr>
            <w:noProof/>
            <w:webHidden/>
          </w:rPr>
          <w:fldChar w:fldCharType="begin"/>
        </w:r>
        <w:r w:rsidR="00D84324">
          <w:rPr>
            <w:noProof/>
            <w:webHidden/>
          </w:rPr>
          <w:instrText xml:space="preserve"> PAGEREF _Toc402176191 \h </w:instrText>
        </w:r>
        <w:r>
          <w:rPr>
            <w:noProof/>
            <w:webHidden/>
          </w:rPr>
        </w:r>
        <w:r>
          <w:rPr>
            <w:noProof/>
            <w:webHidden/>
          </w:rPr>
          <w:fldChar w:fldCharType="separate"/>
        </w:r>
        <w:r w:rsidR="00D84324">
          <w:rPr>
            <w:noProof/>
            <w:webHidden/>
          </w:rPr>
          <w:t>25</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92" w:history="1">
        <w:r w:rsidR="00D84324" w:rsidRPr="00477AD8">
          <w:rPr>
            <w:rStyle w:val="a7"/>
            <w:rFonts w:hint="eastAsia"/>
            <w:noProof/>
          </w:rPr>
          <w:t>格式十：廉洁从业责任书</w:t>
        </w:r>
        <w:r w:rsidR="00D84324">
          <w:rPr>
            <w:noProof/>
            <w:webHidden/>
          </w:rPr>
          <w:tab/>
        </w:r>
        <w:r>
          <w:rPr>
            <w:noProof/>
            <w:webHidden/>
          </w:rPr>
          <w:fldChar w:fldCharType="begin"/>
        </w:r>
        <w:r w:rsidR="00D84324">
          <w:rPr>
            <w:noProof/>
            <w:webHidden/>
          </w:rPr>
          <w:instrText xml:space="preserve"> PAGEREF _Toc402176192 \h </w:instrText>
        </w:r>
        <w:r>
          <w:rPr>
            <w:noProof/>
            <w:webHidden/>
          </w:rPr>
        </w:r>
        <w:r>
          <w:rPr>
            <w:noProof/>
            <w:webHidden/>
          </w:rPr>
          <w:fldChar w:fldCharType="separate"/>
        </w:r>
        <w:r w:rsidR="00D84324">
          <w:rPr>
            <w:noProof/>
            <w:webHidden/>
          </w:rPr>
          <w:t>26</w:t>
        </w:r>
        <w:r>
          <w:rPr>
            <w:noProof/>
            <w:webHidden/>
          </w:rPr>
          <w:fldChar w:fldCharType="end"/>
        </w:r>
      </w:hyperlink>
    </w:p>
    <w:p w:rsidR="00D84324" w:rsidRDefault="009139E0" w:rsidP="00D84324">
      <w:pPr>
        <w:pStyle w:val="22"/>
        <w:tabs>
          <w:tab w:val="right" w:leader="dot" w:pos="8834"/>
        </w:tabs>
        <w:ind w:left="210" w:right="210"/>
        <w:rPr>
          <w:rFonts w:asciiTheme="minorHAnsi" w:eastAsiaTheme="minorEastAsia" w:hAnsiTheme="minorHAnsi" w:cstheme="minorBidi"/>
          <w:bCs w:val="0"/>
          <w:noProof/>
          <w:szCs w:val="22"/>
        </w:rPr>
      </w:pPr>
      <w:hyperlink w:anchor="_Toc402176193" w:history="1">
        <w:r w:rsidR="00D84324" w:rsidRPr="00477AD8">
          <w:rPr>
            <w:rStyle w:val="a7"/>
            <w:rFonts w:hint="eastAsia"/>
            <w:noProof/>
          </w:rPr>
          <w:t>格式十一：投标文件密封格式</w:t>
        </w:r>
        <w:r w:rsidR="00D84324">
          <w:rPr>
            <w:noProof/>
            <w:webHidden/>
          </w:rPr>
          <w:tab/>
        </w:r>
        <w:r>
          <w:rPr>
            <w:noProof/>
            <w:webHidden/>
          </w:rPr>
          <w:fldChar w:fldCharType="begin"/>
        </w:r>
        <w:r w:rsidR="00D84324">
          <w:rPr>
            <w:noProof/>
            <w:webHidden/>
          </w:rPr>
          <w:instrText xml:space="preserve"> PAGEREF _Toc402176193 \h </w:instrText>
        </w:r>
        <w:r>
          <w:rPr>
            <w:noProof/>
            <w:webHidden/>
          </w:rPr>
        </w:r>
        <w:r>
          <w:rPr>
            <w:noProof/>
            <w:webHidden/>
          </w:rPr>
          <w:fldChar w:fldCharType="separate"/>
        </w:r>
        <w:r w:rsidR="00D84324">
          <w:rPr>
            <w:noProof/>
            <w:webHidden/>
          </w:rPr>
          <w:t>29</w:t>
        </w:r>
        <w:r>
          <w:rPr>
            <w:noProof/>
            <w:webHidden/>
          </w:rPr>
          <w:fldChar w:fldCharType="end"/>
        </w:r>
      </w:hyperlink>
    </w:p>
    <w:p w:rsidR="008C0A4C" w:rsidRDefault="009139E0" w:rsidP="008C0A4C">
      <w:r>
        <w:fldChar w:fldCharType="end"/>
      </w:r>
    </w:p>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531A96" w:rsidRDefault="00531A96" w:rsidP="008C0A4C"/>
    <w:p w:rsidR="00531A96" w:rsidRDefault="00531A96" w:rsidP="008C0A4C"/>
    <w:p w:rsidR="00531A96" w:rsidRDefault="00531A96" w:rsidP="008C0A4C"/>
    <w:p w:rsidR="008C0A4C" w:rsidRPr="00906EB2" w:rsidRDefault="008C0A4C" w:rsidP="008C0A4C">
      <w:pPr>
        <w:pStyle w:val="1"/>
      </w:pPr>
      <w:bookmarkStart w:id="17" w:name="_Toc395519092"/>
      <w:bookmarkStart w:id="18" w:name="_Toc395519513"/>
      <w:bookmarkStart w:id="19" w:name="_Toc395519630"/>
      <w:bookmarkStart w:id="20" w:name="_Toc402176155"/>
      <w:r w:rsidRPr="00906EB2">
        <w:rPr>
          <w:rFonts w:hint="eastAsia"/>
        </w:rPr>
        <w:t>投标须知前附表</w:t>
      </w:r>
      <w:bookmarkEnd w:id="4"/>
      <w:bookmarkEnd w:id="5"/>
      <w:bookmarkEnd w:id="6"/>
      <w:bookmarkEnd w:id="7"/>
      <w:bookmarkEnd w:id="8"/>
      <w:bookmarkEnd w:id="9"/>
      <w:bookmarkEnd w:id="17"/>
      <w:bookmarkEnd w:id="18"/>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8101"/>
      </w:tblGrid>
      <w:tr w:rsidR="008C0A4C" w:rsidRPr="00F90334" w:rsidTr="00136F74">
        <w:trPr>
          <w:trHeight w:val="615"/>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序号</w:t>
            </w:r>
          </w:p>
        </w:tc>
        <w:tc>
          <w:tcPr>
            <w:tcW w:w="8101" w:type="dxa"/>
            <w:vAlign w:val="center"/>
          </w:tcPr>
          <w:p w:rsidR="008C0A4C" w:rsidRPr="00F90334" w:rsidRDefault="005C7315" w:rsidP="005C7315">
            <w:pPr>
              <w:spacing w:line="360" w:lineRule="auto"/>
              <w:jc w:val="center"/>
              <w:rPr>
                <w:rFonts w:ascii="宋体" w:hAnsi="宋体"/>
                <w:b/>
                <w:szCs w:val="21"/>
              </w:rPr>
            </w:pPr>
            <w:r w:rsidRPr="00F90334">
              <w:rPr>
                <w:rFonts w:ascii="宋体" w:hAnsi="宋体" w:hint="eastAsia"/>
                <w:b/>
                <w:kern w:val="0"/>
                <w:szCs w:val="21"/>
              </w:rPr>
              <w:t>内   容</w:t>
            </w:r>
          </w:p>
        </w:tc>
      </w:tr>
      <w:tr w:rsidR="008C0A4C" w:rsidRPr="00F90334" w:rsidTr="00136F74">
        <w:trPr>
          <w:trHeight w:val="403"/>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p>
        </w:tc>
        <w:tc>
          <w:tcPr>
            <w:tcW w:w="8101" w:type="dxa"/>
            <w:vAlign w:val="center"/>
          </w:tcPr>
          <w:p w:rsidR="008C0A4C" w:rsidRPr="00F90334" w:rsidRDefault="008C0A4C" w:rsidP="00136F74">
            <w:pPr>
              <w:rPr>
                <w:rFonts w:ascii="宋体" w:hAnsi="宋体"/>
                <w:b/>
                <w:szCs w:val="21"/>
              </w:rPr>
            </w:pPr>
            <w:r w:rsidRPr="00F90334">
              <w:rPr>
                <w:rFonts w:ascii="宋体" w:hAnsi="宋体" w:hint="eastAsia"/>
                <w:b/>
                <w:kern w:val="0"/>
                <w:szCs w:val="21"/>
              </w:rPr>
              <w:t xml:space="preserve">项目名称： </w:t>
            </w:r>
            <w:r w:rsidR="002E685B">
              <w:rPr>
                <w:rFonts w:ascii="宋体" w:hAnsi="宋体" w:hint="eastAsia"/>
                <w:b/>
                <w:kern w:val="0"/>
                <w:szCs w:val="21"/>
              </w:rPr>
              <w:t>{param.001}</w:t>
            </w:r>
          </w:p>
        </w:tc>
      </w:tr>
      <w:tr w:rsidR="008C0A4C" w:rsidRPr="00F90334" w:rsidTr="00136F74">
        <w:trPr>
          <w:trHeight w:val="508"/>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2</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项目单位：中国石油化工股份有限公司</w:t>
            </w:r>
            <w:proofErr w:type="gramStart"/>
            <w:r w:rsidRPr="00F90334">
              <w:rPr>
                <w:rFonts w:ascii="宋体" w:hAnsi="宋体" w:hint="eastAsia"/>
                <w:b/>
                <w:kern w:val="0"/>
                <w:szCs w:val="21"/>
              </w:rPr>
              <w:t>天然气川气东</w:t>
            </w:r>
            <w:proofErr w:type="gramEnd"/>
            <w:r w:rsidRPr="00F90334">
              <w:rPr>
                <w:rFonts w:ascii="宋体" w:hAnsi="宋体" w:hint="eastAsia"/>
                <w:b/>
                <w:kern w:val="0"/>
                <w:szCs w:val="21"/>
              </w:rPr>
              <w:t>送管道分公司</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3</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招 标 人：中国石油化工股份有限公司</w:t>
            </w:r>
            <w:proofErr w:type="gramStart"/>
            <w:r w:rsidRPr="00F90334">
              <w:rPr>
                <w:rFonts w:ascii="宋体" w:hAnsi="宋体" w:hint="eastAsia"/>
                <w:b/>
                <w:kern w:val="0"/>
                <w:szCs w:val="21"/>
              </w:rPr>
              <w:t>天然气川气东</w:t>
            </w:r>
            <w:proofErr w:type="gramEnd"/>
            <w:r w:rsidRPr="00F90334">
              <w:rPr>
                <w:rFonts w:ascii="宋体" w:hAnsi="宋体" w:hint="eastAsia"/>
                <w:b/>
                <w:kern w:val="0"/>
                <w:szCs w:val="21"/>
              </w:rPr>
              <w:t>送管道分公司</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4</w:t>
            </w:r>
          </w:p>
        </w:tc>
        <w:tc>
          <w:tcPr>
            <w:tcW w:w="8101" w:type="dxa"/>
            <w:vAlign w:val="center"/>
          </w:tcPr>
          <w:p w:rsidR="008C0A4C" w:rsidRPr="00F90334" w:rsidRDefault="008C0A4C" w:rsidP="002E685B">
            <w:pPr>
              <w:spacing w:line="360" w:lineRule="auto"/>
              <w:rPr>
                <w:rFonts w:ascii="宋体" w:hAnsi="宋体"/>
                <w:b/>
                <w:szCs w:val="21"/>
              </w:rPr>
            </w:pPr>
            <w:r w:rsidRPr="00F90334">
              <w:rPr>
                <w:rFonts w:ascii="宋体" w:hAnsi="宋体" w:hint="eastAsia"/>
                <w:b/>
                <w:kern w:val="0"/>
                <w:szCs w:val="21"/>
              </w:rPr>
              <w:t>招标方式：</w:t>
            </w:r>
            <w:r w:rsidR="002E685B" w:rsidRPr="002E685B">
              <w:rPr>
                <w:rFonts w:ascii="宋体" w:hAnsi="宋体" w:hint="eastAsia"/>
                <w:b/>
                <w:kern w:val="0"/>
                <w:szCs w:val="21"/>
              </w:rPr>
              <w:t>邀请招标</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5</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招标内容：</w:t>
            </w:r>
            <w:r w:rsidR="002E685B">
              <w:rPr>
                <w:rFonts w:ascii="宋体" w:hAnsi="宋体" w:hint="eastAsia"/>
                <w:b/>
                <w:kern w:val="0"/>
                <w:szCs w:val="21"/>
              </w:rPr>
              <w:t>{</w:t>
            </w:r>
            <w:proofErr w:type="spellStart"/>
            <w:r w:rsidR="002E685B">
              <w:rPr>
                <w:rFonts w:ascii="宋体" w:hAnsi="宋体" w:hint="eastAsia"/>
                <w:b/>
                <w:kern w:val="0"/>
                <w:szCs w:val="21"/>
              </w:rPr>
              <w:t>param.content</w:t>
            </w:r>
            <w:proofErr w:type="spellEnd"/>
            <w:r w:rsidR="002E685B">
              <w:rPr>
                <w:rFonts w:ascii="宋体" w:hAnsi="宋体" w:hint="eastAsia"/>
                <w:b/>
                <w:kern w:val="0"/>
                <w:szCs w:val="21"/>
              </w:rPr>
              <w:t>}</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6</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资质要求：</w:t>
            </w:r>
          </w:p>
        </w:tc>
      </w:tr>
      <w:tr w:rsidR="008C0A4C" w:rsidRPr="00F90334" w:rsidTr="00136F74">
        <w:trPr>
          <w:trHeight w:val="615"/>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7</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技术要求：</w:t>
            </w:r>
          </w:p>
        </w:tc>
      </w:tr>
      <w:tr w:rsidR="008C0A4C" w:rsidRPr="00F90334" w:rsidTr="00136F74">
        <w:trPr>
          <w:trHeight w:val="615"/>
        </w:trPr>
        <w:tc>
          <w:tcPr>
            <w:tcW w:w="851" w:type="dxa"/>
            <w:vAlign w:val="center"/>
          </w:tcPr>
          <w:p w:rsidR="008C0A4C" w:rsidRPr="00F90334" w:rsidRDefault="008C0A4C" w:rsidP="00136F74">
            <w:pPr>
              <w:spacing w:line="360" w:lineRule="auto"/>
              <w:jc w:val="center"/>
              <w:rPr>
                <w:rFonts w:ascii="宋体" w:hAnsi="宋体"/>
                <w:b/>
                <w:color w:val="000000"/>
                <w:szCs w:val="21"/>
              </w:rPr>
            </w:pPr>
            <w:r w:rsidRPr="00F90334">
              <w:rPr>
                <w:rFonts w:ascii="宋体" w:hAnsi="宋体" w:hint="eastAsia"/>
                <w:b/>
                <w:color w:val="000000"/>
                <w:kern w:val="0"/>
                <w:szCs w:val="21"/>
              </w:rPr>
              <w:t>8</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质量要求：</w:t>
            </w:r>
          </w:p>
        </w:tc>
      </w:tr>
      <w:tr w:rsidR="008C0A4C" w:rsidRPr="00F90334" w:rsidTr="00136F74">
        <w:trPr>
          <w:trHeight w:val="704"/>
        </w:trPr>
        <w:tc>
          <w:tcPr>
            <w:tcW w:w="851" w:type="dxa"/>
            <w:vAlign w:val="center"/>
          </w:tcPr>
          <w:p w:rsidR="008C0A4C" w:rsidRPr="00F90334" w:rsidRDefault="008C0A4C" w:rsidP="00136F74">
            <w:pPr>
              <w:spacing w:line="360" w:lineRule="auto"/>
              <w:jc w:val="center"/>
              <w:rPr>
                <w:rFonts w:ascii="宋体" w:hAnsi="宋体"/>
                <w:b/>
                <w:color w:val="000000"/>
                <w:szCs w:val="21"/>
              </w:rPr>
            </w:pPr>
            <w:r w:rsidRPr="00F90334">
              <w:rPr>
                <w:rFonts w:ascii="宋体" w:hAnsi="宋体" w:hint="eastAsia"/>
                <w:b/>
                <w:color w:val="000000"/>
                <w:kern w:val="0"/>
                <w:szCs w:val="21"/>
              </w:rPr>
              <w:t>9</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服务周期\工期\到货周期:</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10</w:t>
            </w:r>
          </w:p>
        </w:tc>
        <w:tc>
          <w:tcPr>
            <w:tcW w:w="8101" w:type="dxa"/>
            <w:vAlign w:val="center"/>
          </w:tcPr>
          <w:p w:rsidR="008C0A4C" w:rsidRPr="00F90334" w:rsidRDefault="008C0A4C" w:rsidP="002E685B">
            <w:pPr>
              <w:spacing w:line="360" w:lineRule="auto"/>
              <w:rPr>
                <w:rFonts w:ascii="宋体" w:hAnsi="宋体"/>
                <w:b/>
                <w:szCs w:val="21"/>
              </w:rPr>
            </w:pPr>
            <w:r w:rsidRPr="00F90334">
              <w:rPr>
                <w:rFonts w:ascii="宋体" w:hAnsi="宋体" w:hint="eastAsia"/>
                <w:b/>
                <w:color w:val="000000"/>
                <w:kern w:val="0"/>
                <w:szCs w:val="21"/>
              </w:rPr>
              <w:t>发售招标文件起止时间：</w:t>
            </w:r>
            <w:r w:rsidR="002E685B" w:rsidRPr="002E685B">
              <w:rPr>
                <w:rFonts w:ascii="宋体" w:hAnsi="宋体" w:hint="eastAsia"/>
                <w:b/>
                <w:kern w:val="0"/>
                <w:szCs w:val="21"/>
              </w:rPr>
              <w:t>{param.004}</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11</w:t>
            </w:r>
          </w:p>
        </w:tc>
        <w:tc>
          <w:tcPr>
            <w:tcW w:w="8101" w:type="dxa"/>
            <w:vAlign w:val="center"/>
          </w:tcPr>
          <w:p w:rsidR="008C0A4C" w:rsidRPr="00F90334" w:rsidRDefault="008C0A4C" w:rsidP="00136F74">
            <w:pPr>
              <w:spacing w:line="360" w:lineRule="auto"/>
              <w:rPr>
                <w:rFonts w:ascii="宋体" w:hAnsi="宋体"/>
                <w:b/>
                <w:color w:val="000000"/>
                <w:szCs w:val="21"/>
              </w:rPr>
            </w:pPr>
            <w:r w:rsidRPr="00F90334">
              <w:rPr>
                <w:rFonts w:ascii="宋体" w:hAnsi="宋体" w:hint="eastAsia"/>
                <w:b/>
                <w:color w:val="000000"/>
                <w:kern w:val="0"/>
                <w:szCs w:val="21"/>
              </w:rPr>
              <w:t>招标文件澄清截止时间：</w:t>
            </w:r>
            <w:r w:rsidR="0035360B">
              <w:rPr>
                <w:rFonts w:ascii="宋体" w:hAnsi="宋体" w:hint="eastAsia"/>
                <w:b/>
                <w:color w:val="000000"/>
                <w:kern w:val="0"/>
                <w:szCs w:val="21"/>
              </w:rPr>
              <w:t>{</w:t>
            </w:r>
            <w:proofErr w:type="spellStart"/>
            <w:r w:rsidR="0035360B">
              <w:rPr>
                <w:rFonts w:ascii="宋体" w:hAnsi="宋体" w:hint="eastAsia"/>
                <w:b/>
                <w:color w:val="000000"/>
                <w:kern w:val="0"/>
                <w:szCs w:val="21"/>
              </w:rPr>
              <w:t>param.cqjzrq</w:t>
            </w:r>
            <w:proofErr w:type="spellEnd"/>
            <w:r w:rsidR="0035360B">
              <w:rPr>
                <w:rFonts w:ascii="宋体" w:hAnsi="宋体" w:hint="eastAsia"/>
                <w:b/>
                <w:color w:val="000000"/>
                <w:kern w:val="0"/>
                <w:szCs w:val="21"/>
              </w:rPr>
              <w:t>}</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12</w:t>
            </w:r>
          </w:p>
        </w:tc>
        <w:tc>
          <w:tcPr>
            <w:tcW w:w="8101" w:type="dxa"/>
            <w:vAlign w:val="center"/>
          </w:tcPr>
          <w:p w:rsidR="008C0A4C" w:rsidRPr="00F90334" w:rsidRDefault="008C0A4C" w:rsidP="002E685B">
            <w:pPr>
              <w:spacing w:line="360" w:lineRule="auto"/>
              <w:rPr>
                <w:rFonts w:ascii="宋体" w:hAnsi="宋体"/>
                <w:b/>
                <w:color w:val="000000"/>
                <w:szCs w:val="21"/>
              </w:rPr>
            </w:pPr>
            <w:r w:rsidRPr="00F90334">
              <w:rPr>
                <w:rFonts w:ascii="宋体" w:hAnsi="宋体" w:hint="eastAsia"/>
                <w:b/>
                <w:kern w:val="0"/>
                <w:szCs w:val="21"/>
              </w:rPr>
              <w:t>招标文件答疑：</w:t>
            </w:r>
            <w:r w:rsidR="002E685B" w:rsidRPr="002E685B">
              <w:rPr>
                <w:rFonts w:ascii="宋体" w:hAnsi="宋体" w:hint="eastAsia"/>
                <w:b/>
                <w:kern w:val="0"/>
                <w:szCs w:val="21"/>
              </w:rPr>
              <w:t>{param.005}</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13</w:t>
            </w:r>
          </w:p>
        </w:tc>
        <w:tc>
          <w:tcPr>
            <w:tcW w:w="8101" w:type="dxa"/>
            <w:vAlign w:val="center"/>
          </w:tcPr>
          <w:p w:rsidR="008C0A4C" w:rsidRPr="00F90334" w:rsidRDefault="008C0A4C" w:rsidP="00136F74">
            <w:pPr>
              <w:spacing w:line="360" w:lineRule="auto"/>
              <w:rPr>
                <w:rFonts w:ascii="宋体" w:hAnsi="宋体"/>
                <w:b/>
                <w:szCs w:val="21"/>
              </w:rPr>
            </w:pPr>
            <w:r w:rsidRPr="00F90334">
              <w:rPr>
                <w:rFonts w:ascii="宋体" w:hAnsi="宋体" w:hint="eastAsia"/>
                <w:b/>
                <w:kern w:val="0"/>
                <w:szCs w:val="21"/>
              </w:rPr>
              <w:t>现场考察：自愿考察，招标人配合，费用自理</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14</w:t>
            </w:r>
          </w:p>
        </w:tc>
        <w:tc>
          <w:tcPr>
            <w:tcW w:w="8101" w:type="dxa"/>
            <w:vAlign w:val="center"/>
          </w:tcPr>
          <w:p w:rsidR="008C0A4C" w:rsidRPr="00F90334" w:rsidRDefault="008C0A4C" w:rsidP="0035360B">
            <w:pPr>
              <w:spacing w:line="360" w:lineRule="auto"/>
              <w:rPr>
                <w:rFonts w:ascii="宋体" w:hAnsi="宋体"/>
                <w:b/>
                <w:szCs w:val="21"/>
              </w:rPr>
            </w:pPr>
            <w:r w:rsidRPr="00F90334">
              <w:rPr>
                <w:rFonts w:ascii="宋体" w:hAnsi="宋体" w:hint="eastAsia"/>
                <w:b/>
                <w:kern w:val="0"/>
                <w:szCs w:val="21"/>
              </w:rPr>
              <w:t>投标截</w:t>
            </w:r>
            <w:r w:rsidRPr="00F90334">
              <w:rPr>
                <w:rFonts w:ascii="宋体" w:hAnsi="宋体"/>
                <w:b/>
                <w:kern w:val="0"/>
                <w:szCs w:val="21"/>
              </w:rPr>
              <w:t>止</w:t>
            </w:r>
            <w:r w:rsidRPr="00F90334">
              <w:rPr>
                <w:rFonts w:ascii="宋体" w:hAnsi="宋体" w:hint="eastAsia"/>
                <w:b/>
                <w:kern w:val="0"/>
                <w:szCs w:val="21"/>
              </w:rPr>
              <w:t>\开标时间：</w:t>
            </w:r>
            <w:r w:rsidR="002E685B" w:rsidRPr="002E685B">
              <w:rPr>
                <w:rFonts w:ascii="宋体" w:hAnsi="宋体" w:hint="eastAsia"/>
                <w:b/>
                <w:kern w:val="0"/>
                <w:szCs w:val="21"/>
              </w:rPr>
              <w:t>{</w:t>
            </w:r>
            <w:proofErr w:type="spellStart"/>
            <w:r w:rsidR="002E685B" w:rsidRPr="002E685B">
              <w:rPr>
                <w:rFonts w:ascii="宋体" w:hAnsi="宋体" w:hint="eastAsia"/>
                <w:b/>
                <w:kern w:val="0"/>
                <w:szCs w:val="21"/>
              </w:rPr>
              <w:t>param.</w:t>
            </w:r>
            <w:r w:rsidR="0035360B">
              <w:rPr>
                <w:rFonts w:ascii="宋体" w:hAnsi="宋体" w:hint="eastAsia"/>
                <w:b/>
                <w:kern w:val="0"/>
                <w:szCs w:val="21"/>
              </w:rPr>
              <w:t>tbjzrq</w:t>
            </w:r>
            <w:proofErr w:type="spellEnd"/>
            <w:r w:rsidR="002E685B" w:rsidRPr="002E685B">
              <w:rPr>
                <w:rFonts w:ascii="宋体" w:hAnsi="宋体" w:hint="eastAsia"/>
                <w:b/>
                <w:kern w:val="0"/>
                <w:szCs w:val="21"/>
              </w:rPr>
              <w:t>}</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15</w:t>
            </w:r>
          </w:p>
        </w:tc>
        <w:tc>
          <w:tcPr>
            <w:tcW w:w="8101" w:type="dxa"/>
            <w:vAlign w:val="center"/>
          </w:tcPr>
          <w:p w:rsidR="008C0A4C" w:rsidRPr="00F90334" w:rsidRDefault="008C0A4C" w:rsidP="0035360B">
            <w:pPr>
              <w:spacing w:line="360" w:lineRule="auto"/>
              <w:rPr>
                <w:rFonts w:ascii="宋体" w:hAnsi="宋体"/>
                <w:b/>
                <w:szCs w:val="21"/>
              </w:rPr>
            </w:pPr>
            <w:r w:rsidRPr="00F90334">
              <w:rPr>
                <w:rFonts w:ascii="宋体" w:hAnsi="宋体" w:hint="eastAsia"/>
                <w:b/>
                <w:kern w:val="0"/>
                <w:szCs w:val="21"/>
              </w:rPr>
              <w:t>开标地点：湖北省武汉市东湖新技术</w:t>
            </w:r>
            <w:proofErr w:type="gramStart"/>
            <w:r w:rsidRPr="00F90334">
              <w:rPr>
                <w:rFonts w:ascii="宋体" w:hAnsi="宋体" w:hint="eastAsia"/>
                <w:b/>
                <w:kern w:val="0"/>
                <w:szCs w:val="21"/>
              </w:rPr>
              <w:t>开发区光谷大道</w:t>
            </w:r>
            <w:proofErr w:type="gramEnd"/>
            <w:r w:rsidRPr="00F90334">
              <w:rPr>
                <w:rFonts w:ascii="宋体" w:hAnsi="宋体" w:hint="eastAsia"/>
                <w:b/>
                <w:kern w:val="0"/>
                <w:szCs w:val="21"/>
              </w:rPr>
              <w:t>126号天然气武汉调控中心</w:t>
            </w:r>
            <w:r w:rsidR="00EF5E79">
              <w:rPr>
                <w:rFonts w:ascii="宋体" w:hAnsi="宋体" w:hint="eastAsia"/>
                <w:b/>
                <w:kern w:val="0"/>
                <w:szCs w:val="21"/>
              </w:rPr>
              <w:t>{param.</w:t>
            </w:r>
            <w:r w:rsidR="0035360B">
              <w:rPr>
                <w:rFonts w:ascii="宋体" w:hAnsi="宋体" w:hint="eastAsia"/>
                <w:b/>
                <w:kern w:val="0"/>
                <w:szCs w:val="21"/>
              </w:rPr>
              <w:t>shi</w:t>
            </w:r>
            <w:r w:rsidR="00EF5E79">
              <w:rPr>
                <w:rFonts w:ascii="宋体" w:hAnsi="宋体" w:hint="eastAsia"/>
                <w:b/>
                <w:kern w:val="0"/>
                <w:szCs w:val="21"/>
              </w:rPr>
              <w:t>}</w:t>
            </w:r>
            <w:r w:rsidRPr="00F90334">
              <w:rPr>
                <w:rFonts w:ascii="宋体" w:hAnsi="宋体" w:hint="eastAsia"/>
                <w:b/>
                <w:kern w:val="0"/>
                <w:szCs w:val="21"/>
              </w:rPr>
              <w:t>室</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16</w:t>
            </w:r>
          </w:p>
        </w:tc>
        <w:tc>
          <w:tcPr>
            <w:tcW w:w="8101" w:type="dxa"/>
            <w:vAlign w:val="center"/>
          </w:tcPr>
          <w:p w:rsidR="008C0A4C" w:rsidRPr="00F90334" w:rsidRDefault="008C0A4C" w:rsidP="00D90775">
            <w:pPr>
              <w:spacing w:line="360" w:lineRule="auto"/>
              <w:rPr>
                <w:rFonts w:ascii="宋体" w:hAnsi="宋体"/>
                <w:b/>
                <w:szCs w:val="21"/>
              </w:rPr>
            </w:pPr>
            <w:r w:rsidRPr="00F90334">
              <w:rPr>
                <w:rFonts w:ascii="宋体" w:hAnsi="宋体" w:hint="eastAsia"/>
                <w:b/>
                <w:kern w:val="0"/>
                <w:szCs w:val="21"/>
              </w:rPr>
              <w:t xml:space="preserve">投标有效期： </w:t>
            </w:r>
            <w:r w:rsidRPr="00EF5E79">
              <w:rPr>
                <w:rFonts w:ascii="宋体" w:hAnsi="宋体" w:hint="eastAsia"/>
                <w:b/>
                <w:kern w:val="0"/>
                <w:szCs w:val="21"/>
              </w:rPr>
              <w:t>开标之日起</w:t>
            </w:r>
            <w:r w:rsidR="00D90775">
              <w:rPr>
                <w:rFonts w:ascii="宋体" w:hAnsi="宋体" w:hint="eastAsia"/>
                <w:b/>
                <w:kern w:val="0"/>
                <w:szCs w:val="21"/>
              </w:rPr>
              <w:t>{param.yxq}</w:t>
            </w:r>
            <w:r w:rsidRPr="00EF5E79">
              <w:rPr>
                <w:rFonts w:ascii="宋体" w:hAnsi="宋体" w:hint="eastAsia"/>
                <w:b/>
                <w:kern w:val="0"/>
                <w:szCs w:val="21"/>
              </w:rPr>
              <w:t>天</w:t>
            </w:r>
            <w:bookmarkStart w:id="21" w:name="_GoBack"/>
            <w:bookmarkEnd w:id="21"/>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17</w:t>
            </w:r>
          </w:p>
        </w:tc>
        <w:tc>
          <w:tcPr>
            <w:tcW w:w="8101" w:type="dxa"/>
            <w:vAlign w:val="center"/>
          </w:tcPr>
          <w:p w:rsidR="008C0A4C" w:rsidRPr="00F90334" w:rsidRDefault="008C0A4C" w:rsidP="00EF5E79">
            <w:pPr>
              <w:spacing w:line="360" w:lineRule="auto"/>
              <w:rPr>
                <w:rFonts w:ascii="宋体" w:hAnsi="宋体"/>
                <w:b/>
                <w:szCs w:val="21"/>
              </w:rPr>
            </w:pPr>
            <w:r w:rsidRPr="00F90334">
              <w:rPr>
                <w:rFonts w:ascii="宋体" w:hAnsi="宋体" w:hint="eastAsia"/>
                <w:b/>
                <w:kern w:val="0"/>
                <w:szCs w:val="21"/>
              </w:rPr>
              <w:t>投标</w:t>
            </w:r>
            <w:r w:rsidRPr="00F90334">
              <w:rPr>
                <w:rFonts w:ascii="宋体" w:hAnsi="宋体" w:hint="eastAsia"/>
                <w:b/>
                <w:color w:val="000000"/>
                <w:kern w:val="0"/>
                <w:szCs w:val="21"/>
              </w:rPr>
              <w:t>保证金：</w:t>
            </w:r>
            <w:r w:rsidR="00EF5E79" w:rsidRPr="00F90334">
              <w:rPr>
                <w:rFonts w:ascii="宋体" w:hAnsi="宋体"/>
                <w:b/>
                <w:szCs w:val="21"/>
              </w:rPr>
              <w:t xml:space="preserve"> </w:t>
            </w:r>
            <w:r w:rsidR="00EF5E79">
              <w:rPr>
                <w:rFonts w:ascii="宋体" w:hAnsi="宋体" w:hint="eastAsia"/>
                <w:b/>
                <w:szCs w:val="21"/>
              </w:rPr>
              <w:t>{param.bzj}</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18</w:t>
            </w:r>
          </w:p>
        </w:tc>
        <w:tc>
          <w:tcPr>
            <w:tcW w:w="8101" w:type="dxa"/>
            <w:vAlign w:val="center"/>
          </w:tcPr>
          <w:p w:rsidR="008C0A4C" w:rsidRPr="00F90334" w:rsidRDefault="008C0A4C" w:rsidP="00EF5E79">
            <w:pPr>
              <w:spacing w:line="360" w:lineRule="auto"/>
              <w:rPr>
                <w:rFonts w:ascii="宋体" w:hAnsi="宋体"/>
                <w:b/>
                <w:szCs w:val="21"/>
              </w:rPr>
            </w:pPr>
            <w:r w:rsidRPr="00F90334">
              <w:rPr>
                <w:rFonts w:ascii="宋体" w:hAnsi="宋体" w:hint="eastAsia"/>
                <w:b/>
                <w:kern w:val="0"/>
                <w:szCs w:val="21"/>
              </w:rPr>
              <w:t>投标文件份数：</w:t>
            </w:r>
            <w:r w:rsidRPr="00EF5E79">
              <w:rPr>
                <w:rFonts w:ascii="宋体" w:hAnsi="宋体" w:hint="eastAsia"/>
                <w:b/>
                <w:kern w:val="0"/>
                <w:szCs w:val="21"/>
              </w:rPr>
              <w:t>正本</w:t>
            </w:r>
            <w:r w:rsidR="00EF5E79">
              <w:rPr>
                <w:rFonts w:ascii="宋体" w:hAnsi="宋体" w:hint="eastAsia"/>
                <w:b/>
                <w:kern w:val="0"/>
                <w:szCs w:val="21"/>
              </w:rPr>
              <w:t>{param.007}</w:t>
            </w:r>
            <w:r w:rsidRPr="00EF5E79">
              <w:rPr>
                <w:rFonts w:ascii="宋体" w:hAnsi="宋体" w:hint="eastAsia"/>
                <w:b/>
                <w:kern w:val="0"/>
                <w:szCs w:val="21"/>
              </w:rPr>
              <w:t>份；副本</w:t>
            </w:r>
            <w:r w:rsidR="00EF5E79">
              <w:rPr>
                <w:rFonts w:ascii="宋体" w:hAnsi="宋体" w:hint="eastAsia"/>
                <w:b/>
                <w:kern w:val="0"/>
                <w:szCs w:val="21"/>
              </w:rPr>
              <w:t>{param.008}</w:t>
            </w:r>
            <w:r w:rsidRPr="00EF5E79">
              <w:rPr>
                <w:rFonts w:ascii="宋体" w:hAnsi="宋体" w:hint="eastAsia"/>
                <w:b/>
                <w:kern w:val="0"/>
                <w:szCs w:val="21"/>
              </w:rPr>
              <w:t>份。</w:t>
            </w:r>
          </w:p>
        </w:tc>
      </w:tr>
    </w:tbl>
    <w:p w:rsidR="00531A96" w:rsidRDefault="00531A96" w:rsidP="00531A96">
      <w:bookmarkStart w:id="22" w:name="_第一章__投标说明"/>
      <w:bookmarkStart w:id="23" w:name="_Toc163111236"/>
      <w:bookmarkStart w:id="24" w:name="_Toc211418448"/>
      <w:bookmarkStart w:id="25" w:name="_Toc306960703"/>
      <w:bookmarkStart w:id="26" w:name="_Toc384278314"/>
      <w:bookmarkStart w:id="27" w:name="_Toc384289016"/>
      <w:bookmarkStart w:id="28" w:name="_Toc384289089"/>
      <w:bookmarkStart w:id="29" w:name="_Toc385750053"/>
      <w:bookmarkStart w:id="30" w:name="_Toc385969545"/>
      <w:bookmarkStart w:id="31" w:name="_Toc395519093"/>
      <w:bookmarkStart w:id="32" w:name="_Toc395519514"/>
      <w:bookmarkStart w:id="33" w:name="_Toc395519631"/>
      <w:bookmarkEnd w:id="22"/>
    </w:p>
    <w:p w:rsidR="00531A96" w:rsidRDefault="00531A96" w:rsidP="00531A96"/>
    <w:p w:rsidR="008C0A4C" w:rsidRPr="00906EB2" w:rsidRDefault="008C0A4C" w:rsidP="008C0A4C">
      <w:pPr>
        <w:pStyle w:val="1"/>
      </w:pPr>
      <w:bookmarkStart w:id="34" w:name="_Toc402176156"/>
      <w:r w:rsidRPr="00906EB2">
        <w:rPr>
          <w:rFonts w:hint="eastAsia"/>
        </w:rPr>
        <w:lastRenderedPageBreak/>
        <w:t>第一章</w:t>
      </w:r>
      <w:r w:rsidRPr="00906EB2">
        <w:t xml:space="preserve">  </w:t>
      </w:r>
      <w:r w:rsidRPr="00906EB2">
        <w:rPr>
          <w:rFonts w:hint="eastAsia"/>
        </w:rPr>
        <w:t>投标</w:t>
      </w:r>
      <w:bookmarkEnd w:id="10"/>
      <w:bookmarkEnd w:id="11"/>
      <w:bookmarkEnd w:id="12"/>
      <w:bookmarkEnd w:id="13"/>
      <w:bookmarkEnd w:id="14"/>
      <w:bookmarkEnd w:id="15"/>
      <w:bookmarkEnd w:id="16"/>
      <w:bookmarkEnd w:id="23"/>
      <w:bookmarkEnd w:id="24"/>
      <w:bookmarkEnd w:id="25"/>
      <w:bookmarkEnd w:id="26"/>
      <w:bookmarkEnd w:id="27"/>
      <w:bookmarkEnd w:id="28"/>
      <w:bookmarkEnd w:id="29"/>
      <w:bookmarkEnd w:id="30"/>
      <w:r w:rsidRPr="00906EB2">
        <w:rPr>
          <w:rFonts w:hint="eastAsia"/>
        </w:rPr>
        <w:t>须知</w:t>
      </w:r>
      <w:bookmarkStart w:id="35" w:name="_1．__总则"/>
      <w:bookmarkStart w:id="36" w:name="_Toc532443992"/>
      <w:bookmarkStart w:id="37" w:name="_Toc61233463"/>
      <w:bookmarkStart w:id="38" w:name="_Toc62987583"/>
      <w:bookmarkStart w:id="39" w:name="_Toc152820389"/>
      <w:bookmarkStart w:id="40" w:name="_Toc152821119"/>
      <w:bookmarkStart w:id="41" w:name="_Toc152822555"/>
      <w:bookmarkStart w:id="42" w:name="_Toc152822948"/>
      <w:bookmarkStart w:id="43" w:name="_Toc163111237"/>
      <w:bookmarkStart w:id="44" w:name="_Toc211418449"/>
      <w:bookmarkStart w:id="45" w:name="_Toc306960704"/>
      <w:bookmarkStart w:id="46" w:name="_Toc384278315"/>
      <w:bookmarkStart w:id="47" w:name="_Toc384289017"/>
      <w:bookmarkStart w:id="48" w:name="_Toc384289090"/>
      <w:bookmarkStart w:id="49" w:name="_Toc385750054"/>
      <w:bookmarkStart w:id="50" w:name="_Toc385969546"/>
      <w:bookmarkEnd w:id="31"/>
      <w:bookmarkEnd w:id="32"/>
      <w:bookmarkEnd w:id="33"/>
      <w:bookmarkEnd w:id="34"/>
      <w:bookmarkEnd w:id="35"/>
    </w:p>
    <w:p w:rsidR="008C0A4C" w:rsidRPr="00E114B3" w:rsidRDefault="008C0A4C" w:rsidP="008C0A4C">
      <w:pPr>
        <w:pStyle w:val="2"/>
        <w:spacing w:line="360" w:lineRule="auto"/>
        <w:rPr>
          <w:sz w:val="32"/>
          <w:szCs w:val="32"/>
        </w:rPr>
      </w:pPr>
      <w:bookmarkStart w:id="51" w:name="_Toc395519094"/>
      <w:bookmarkStart w:id="52" w:name="_Toc395519515"/>
      <w:bookmarkStart w:id="53" w:name="_Toc395519632"/>
      <w:bookmarkStart w:id="54" w:name="_Toc402176157"/>
      <w:r w:rsidRPr="00E114B3">
        <w:rPr>
          <w:rFonts w:hint="eastAsia"/>
        </w:rPr>
        <w:t>1.</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E114B3">
        <w:rPr>
          <w:rFonts w:hint="eastAsia"/>
        </w:rPr>
        <w:t>投标说明</w:t>
      </w:r>
      <w:bookmarkEnd w:id="51"/>
      <w:bookmarkEnd w:id="52"/>
      <w:bookmarkEnd w:id="53"/>
      <w:bookmarkEnd w:id="54"/>
    </w:p>
    <w:p w:rsidR="008C0A4C" w:rsidRPr="00F90334" w:rsidRDefault="008C0A4C" w:rsidP="008C0A4C">
      <w:pPr>
        <w:spacing w:line="360" w:lineRule="auto"/>
        <w:ind w:firstLineChars="200" w:firstLine="480"/>
        <w:jc w:val="left"/>
        <w:rPr>
          <w:rFonts w:ascii="宋体" w:hAnsi="宋体"/>
          <w:sz w:val="24"/>
        </w:rPr>
      </w:pPr>
      <w:r w:rsidRPr="00F90334">
        <w:rPr>
          <w:rFonts w:ascii="宋体" w:hAnsi="宋体" w:hint="eastAsia"/>
          <w:sz w:val="24"/>
        </w:rPr>
        <w:t>1.1项目名称：</w:t>
      </w:r>
      <w:r w:rsidR="00EF5E79">
        <w:rPr>
          <w:rFonts w:ascii="宋体" w:hAnsi="宋体" w:hint="eastAsia"/>
          <w:sz w:val="24"/>
          <w:u w:val="single"/>
        </w:rPr>
        <w:t>{param.001}</w:t>
      </w:r>
      <w:r w:rsidRPr="00F90334">
        <w:rPr>
          <w:rFonts w:ascii="宋体" w:hAnsi="宋体" w:hint="eastAsia"/>
          <w:sz w:val="24"/>
        </w:rPr>
        <w:t>。</w:t>
      </w:r>
    </w:p>
    <w:p w:rsidR="008C0A4C" w:rsidRPr="00F90334" w:rsidRDefault="008C0A4C" w:rsidP="008C0A4C">
      <w:pPr>
        <w:spacing w:line="360" w:lineRule="auto"/>
        <w:ind w:firstLineChars="200" w:firstLine="480"/>
        <w:jc w:val="left"/>
        <w:rPr>
          <w:rFonts w:ascii="宋体" w:hAnsi="宋体"/>
          <w:sz w:val="24"/>
        </w:rPr>
      </w:pPr>
      <w:r w:rsidRPr="00F90334">
        <w:rPr>
          <w:rFonts w:ascii="宋体" w:hAnsi="宋体" w:hint="eastAsia"/>
          <w:sz w:val="24"/>
        </w:rPr>
        <w:t>1.2 招标方式：</w:t>
      </w:r>
      <w:r w:rsidR="00EF5E79">
        <w:rPr>
          <w:rFonts w:ascii="宋体" w:hAnsi="宋体" w:hint="eastAsia"/>
          <w:sz w:val="24"/>
          <w:u w:val="single"/>
        </w:rPr>
        <w:t>邀请招标</w:t>
      </w:r>
      <w:r w:rsidRPr="00F90334">
        <w:rPr>
          <w:rFonts w:ascii="宋体" w:hAnsi="宋体" w:hint="eastAsia"/>
          <w:sz w:val="24"/>
        </w:rPr>
        <w:t>。</w:t>
      </w:r>
    </w:p>
    <w:p w:rsidR="008C0A4C" w:rsidRPr="00F90334" w:rsidRDefault="008C0A4C" w:rsidP="008C0A4C">
      <w:pPr>
        <w:spacing w:line="360" w:lineRule="auto"/>
        <w:ind w:firstLineChars="200" w:firstLine="480"/>
        <w:jc w:val="left"/>
        <w:rPr>
          <w:rFonts w:ascii="宋体" w:hAnsi="宋体"/>
          <w:sz w:val="24"/>
        </w:rPr>
      </w:pPr>
      <w:r w:rsidRPr="00F90334">
        <w:rPr>
          <w:rFonts w:ascii="宋体" w:hAnsi="宋体" w:hint="eastAsia"/>
          <w:sz w:val="24"/>
        </w:rPr>
        <w:t>1.3招标范围：</w:t>
      </w:r>
      <w:r w:rsidR="00EF5E79">
        <w:rPr>
          <w:rFonts w:ascii="宋体" w:hAnsi="宋体" w:hint="eastAsia"/>
          <w:sz w:val="24"/>
          <w:u w:val="single"/>
        </w:rPr>
        <w:t>{</w:t>
      </w:r>
      <w:proofErr w:type="spellStart"/>
      <w:r w:rsidR="00EF5E79">
        <w:rPr>
          <w:rFonts w:ascii="宋体" w:hAnsi="宋体" w:hint="eastAsia"/>
          <w:sz w:val="24"/>
          <w:u w:val="single"/>
        </w:rPr>
        <w:t>param.content</w:t>
      </w:r>
      <w:proofErr w:type="spellEnd"/>
      <w:r w:rsidR="00EF5E79">
        <w:rPr>
          <w:rFonts w:ascii="宋体" w:hAnsi="宋体" w:hint="eastAsia"/>
          <w:sz w:val="24"/>
          <w:u w:val="single"/>
        </w:rPr>
        <w:t>}</w:t>
      </w:r>
      <w:r w:rsidRPr="00F90334">
        <w:rPr>
          <w:rFonts w:ascii="宋体" w:hAnsi="宋体" w:hint="eastAsia"/>
          <w:sz w:val="24"/>
        </w:rPr>
        <w:t>。</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1.4招标人：中国石油化工股份有限公司</w:t>
      </w:r>
      <w:proofErr w:type="gramStart"/>
      <w:r w:rsidRPr="00F90334">
        <w:rPr>
          <w:rFonts w:ascii="宋体" w:hAnsi="宋体" w:hint="eastAsia"/>
          <w:sz w:val="24"/>
        </w:rPr>
        <w:t>天然气川气东</w:t>
      </w:r>
      <w:proofErr w:type="gramEnd"/>
      <w:r w:rsidRPr="00F90334">
        <w:rPr>
          <w:rFonts w:ascii="宋体" w:hAnsi="宋体" w:hint="eastAsia"/>
          <w:sz w:val="24"/>
        </w:rPr>
        <w:t>送管道分公司</w:t>
      </w:r>
    </w:p>
    <w:p w:rsidR="008C0A4C" w:rsidRPr="00F90334" w:rsidRDefault="008C0A4C" w:rsidP="008C0A4C">
      <w:pPr>
        <w:spacing w:line="360" w:lineRule="auto"/>
        <w:ind w:firstLineChars="200" w:firstLine="480"/>
        <w:rPr>
          <w:rFonts w:ascii="宋体" w:hAnsi="宋体"/>
          <w:color w:val="FF0000"/>
          <w:sz w:val="24"/>
        </w:rPr>
      </w:pPr>
      <w:r w:rsidRPr="00F90334">
        <w:rPr>
          <w:rFonts w:ascii="宋体" w:hAnsi="宋体" w:hint="eastAsia"/>
          <w:sz w:val="24"/>
        </w:rPr>
        <w:t>1.5投标人：应是在中华人民共和国境内注册的独立法人，具备</w:t>
      </w:r>
      <w:r>
        <w:rPr>
          <w:rFonts w:ascii="宋体" w:hAnsi="宋体" w:hint="eastAsia"/>
          <w:sz w:val="24"/>
        </w:rPr>
        <w:t>天然气分公司经济往来资格。</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 xml:space="preserve">1.6资金来源： </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1.7投标费用：投标人应承担其投标所涉及的一切费用。在任何情况下招标人均无义务和责任承担上述费用。</w:t>
      </w:r>
    </w:p>
    <w:p w:rsidR="008C0A4C" w:rsidRPr="00F90334" w:rsidRDefault="008C0A4C" w:rsidP="008C0A4C">
      <w:pPr>
        <w:spacing w:line="360" w:lineRule="auto"/>
        <w:ind w:firstLineChars="200" w:firstLine="480"/>
        <w:rPr>
          <w:rFonts w:ascii="宋体" w:hAnsi="宋体"/>
          <w:sz w:val="24"/>
        </w:rPr>
      </w:pPr>
      <w:bookmarkStart w:id="55" w:name="_Toc306960706"/>
      <w:bookmarkStart w:id="56" w:name="_Toc384278317"/>
      <w:bookmarkStart w:id="57" w:name="_Toc384289019"/>
      <w:bookmarkStart w:id="58" w:name="_Toc384289092"/>
      <w:bookmarkStart w:id="59" w:name="_Toc385750056"/>
      <w:bookmarkStart w:id="60" w:name="_Toc385969548"/>
      <w:r w:rsidRPr="00F90334">
        <w:rPr>
          <w:rFonts w:ascii="宋体" w:hAnsi="宋体" w:hint="eastAsia"/>
          <w:sz w:val="24"/>
        </w:rPr>
        <w:t>1.8现场考察</w:t>
      </w:r>
      <w:bookmarkEnd w:id="55"/>
      <w:bookmarkEnd w:id="56"/>
      <w:bookmarkEnd w:id="57"/>
      <w:bookmarkEnd w:id="58"/>
      <w:bookmarkEnd w:id="59"/>
      <w:bookmarkEnd w:id="60"/>
      <w:r w:rsidRPr="00F90334">
        <w:rPr>
          <w:rFonts w:ascii="宋体" w:hAnsi="宋体" w:hint="eastAsia"/>
          <w:sz w:val="24"/>
        </w:rPr>
        <w:t>：投标人自愿现场调查，投标人应承担现场考察的责任和风险，考察现场的费用由投标人自己承担。</w:t>
      </w:r>
    </w:p>
    <w:p w:rsidR="008C0A4C" w:rsidRPr="00906EB2" w:rsidRDefault="008C0A4C" w:rsidP="008C0A4C">
      <w:pPr>
        <w:pStyle w:val="2"/>
        <w:spacing w:line="360" w:lineRule="auto"/>
      </w:pPr>
      <w:bookmarkStart w:id="61" w:name="_2．__招标文件"/>
      <w:bookmarkStart w:id="62" w:name="_Toc395519095"/>
      <w:bookmarkStart w:id="63" w:name="_Toc395519516"/>
      <w:bookmarkStart w:id="64" w:name="_Toc395519633"/>
      <w:bookmarkStart w:id="65" w:name="_Toc402176158"/>
      <w:bookmarkStart w:id="66" w:name="_Toc306960708"/>
      <w:bookmarkStart w:id="67" w:name="_Toc384278319"/>
      <w:bookmarkStart w:id="68" w:name="_Toc384289021"/>
      <w:bookmarkStart w:id="69" w:name="_Toc384289094"/>
      <w:bookmarkStart w:id="70" w:name="_Toc385750058"/>
      <w:bookmarkStart w:id="71" w:name="_Toc385969550"/>
      <w:bookmarkEnd w:id="61"/>
      <w:r w:rsidRPr="00906EB2">
        <w:rPr>
          <w:rFonts w:hint="eastAsia"/>
        </w:rPr>
        <w:t>2.招标文件</w:t>
      </w:r>
      <w:bookmarkEnd w:id="62"/>
      <w:bookmarkEnd w:id="63"/>
      <w:bookmarkEnd w:id="64"/>
      <w:bookmarkEnd w:id="65"/>
    </w:p>
    <w:p w:rsidR="008C0A4C" w:rsidRPr="00F90334" w:rsidRDefault="008C0A4C" w:rsidP="008C0A4C">
      <w:pPr>
        <w:spacing w:line="360" w:lineRule="auto"/>
        <w:ind w:firstLineChars="200" w:firstLine="480"/>
        <w:rPr>
          <w:rFonts w:ascii="宋体" w:hAnsi="宋体"/>
          <w:bCs/>
          <w:sz w:val="24"/>
        </w:rPr>
      </w:pPr>
      <w:r w:rsidRPr="00F90334">
        <w:rPr>
          <w:rFonts w:ascii="宋体" w:hAnsi="宋体" w:hint="eastAsia"/>
          <w:bCs/>
          <w:sz w:val="24"/>
        </w:rPr>
        <w:t>2.1招标文件的编制依据：《中华人民共和国招标投标法》、《中华人民共和国招标投标法实施条例》、《天然气分公司招标投标管理办法》。</w:t>
      </w:r>
    </w:p>
    <w:p w:rsidR="008C0A4C" w:rsidRPr="00F90334" w:rsidRDefault="008C0A4C" w:rsidP="008C0A4C">
      <w:pPr>
        <w:spacing w:line="360" w:lineRule="auto"/>
        <w:ind w:firstLineChars="200" w:firstLine="480"/>
        <w:rPr>
          <w:rFonts w:ascii="宋体" w:hAnsi="宋体"/>
          <w:bCs/>
          <w:sz w:val="24"/>
        </w:rPr>
      </w:pPr>
      <w:bookmarkStart w:id="72" w:name="_Toc395519096"/>
      <w:bookmarkStart w:id="73" w:name="_Toc395519517"/>
      <w:r w:rsidRPr="00F90334">
        <w:rPr>
          <w:rFonts w:ascii="宋体" w:hAnsi="宋体" w:hint="eastAsia"/>
          <w:bCs/>
          <w:sz w:val="24"/>
        </w:rPr>
        <w:t>2.2招标文件的组成</w:t>
      </w:r>
      <w:bookmarkEnd w:id="72"/>
      <w:bookmarkEnd w:id="73"/>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74" w:name="_Toc395519097"/>
      <w:bookmarkStart w:id="75" w:name="_Toc395519518"/>
      <w:bookmarkStart w:id="76" w:name="_Toc395519634"/>
      <w:r w:rsidRPr="00F90334">
        <w:rPr>
          <w:rFonts w:ascii="宋体" w:hAnsi="宋体" w:hint="eastAsia"/>
          <w:bCs/>
          <w:sz w:val="24"/>
        </w:rPr>
        <w:t>投标须知前附表</w:t>
      </w:r>
      <w:bookmarkEnd w:id="74"/>
      <w:bookmarkEnd w:id="75"/>
      <w:bookmarkEnd w:id="76"/>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77" w:name="_Toc395519098"/>
      <w:bookmarkStart w:id="78" w:name="_Toc395519519"/>
      <w:bookmarkStart w:id="79" w:name="_Toc395519635"/>
      <w:r w:rsidRPr="00F90334">
        <w:rPr>
          <w:rFonts w:ascii="宋体" w:hAnsi="宋体" w:hint="eastAsia"/>
          <w:bCs/>
          <w:sz w:val="24"/>
        </w:rPr>
        <w:t>第一章 投标须知</w:t>
      </w:r>
      <w:bookmarkEnd w:id="77"/>
      <w:bookmarkEnd w:id="78"/>
      <w:bookmarkEnd w:id="79"/>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0" w:name="_Toc395519099"/>
      <w:bookmarkStart w:id="81" w:name="_Toc395519520"/>
      <w:bookmarkStart w:id="82" w:name="_Toc395519636"/>
      <w:r w:rsidRPr="00F90334">
        <w:rPr>
          <w:rFonts w:ascii="宋体" w:hAnsi="宋体" w:hint="eastAsia"/>
          <w:bCs/>
          <w:sz w:val="24"/>
        </w:rPr>
        <w:t>第二章 项目简介</w:t>
      </w:r>
      <w:bookmarkEnd w:id="80"/>
      <w:bookmarkEnd w:id="81"/>
      <w:bookmarkEnd w:id="82"/>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3" w:name="_Toc395519100"/>
      <w:bookmarkStart w:id="84" w:name="_Toc395519521"/>
      <w:bookmarkStart w:id="85" w:name="_Toc395519637"/>
      <w:r w:rsidRPr="00F90334">
        <w:rPr>
          <w:rFonts w:ascii="宋体" w:hAnsi="宋体" w:hint="eastAsia"/>
          <w:bCs/>
          <w:sz w:val="24"/>
        </w:rPr>
        <w:t>第三章 评标办法</w:t>
      </w:r>
      <w:bookmarkEnd w:id="83"/>
      <w:bookmarkEnd w:id="84"/>
      <w:bookmarkEnd w:id="85"/>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6" w:name="_Toc395519101"/>
      <w:bookmarkStart w:id="87" w:name="_Toc395519522"/>
      <w:bookmarkStart w:id="88" w:name="_Toc395519638"/>
      <w:r w:rsidRPr="00F90334">
        <w:rPr>
          <w:rFonts w:ascii="宋体" w:hAnsi="宋体" w:hint="eastAsia"/>
          <w:bCs/>
          <w:sz w:val="24"/>
        </w:rPr>
        <w:t>第四章 合同专用条款</w:t>
      </w:r>
      <w:bookmarkEnd w:id="86"/>
      <w:bookmarkEnd w:id="87"/>
      <w:bookmarkEnd w:id="88"/>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9" w:name="_Toc395519102"/>
      <w:bookmarkStart w:id="90" w:name="_Toc395519523"/>
      <w:bookmarkStart w:id="91" w:name="_Toc395519639"/>
      <w:r w:rsidRPr="00F90334">
        <w:rPr>
          <w:rFonts w:ascii="宋体" w:hAnsi="宋体" w:hint="eastAsia"/>
          <w:bCs/>
          <w:sz w:val="24"/>
        </w:rPr>
        <w:t>第五章 投标文件格式</w:t>
      </w:r>
      <w:bookmarkEnd w:id="89"/>
      <w:bookmarkEnd w:id="90"/>
      <w:bookmarkEnd w:id="91"/>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92" w:name="_Toc395519103"/>
      <w:bookmarkStart w:id="93" w:name="_Toc395519524"/>
      <w:bookmarkStart w:id="94" w:name="_Toc395519640"/>
      <w:r w:rsidRPr="00F90334">
        <w:rPr>
          <w:rFonts w:ascii="宋体" w:hAnsi="宋体" w:hint="eastAsia"/>
          <w:bCs/>
          <w:sz w:val="24"/>
        </w:rPr>
        <w:t>除本条款上述内容外，招标人在招标期间发出的答复函和其他有效正式函件，均是招标文件的组成部分。</w:t>
      </w:r>
      <w:bookmarkEnd w:id="92"/>
      <w:bookmarkEnd w:id="93"/>
      <w:bookmarkEnd w:id="94"/>
    </w:p>
    <w:p w:rsidR="008C0A4C" w:rsidRPr="00F90334" w:rsidRDefault="008C0A4C" w:rsidP="008C0A4C">
      <w:pPr>
        <w:spacing w:line="360" w:lineRule="auto"/>
        <w:ind w:firstLineChars="200" w:firstLine="480"/>
        <w:rPr>
          <w:rFonts w:ascii="宋体" w:hAnsi="宋体"/>
          <w:bCs/>
          <w:sz w:val="24"/>
        </w:rPr>
      </w:pPr>
      <w:r w:rsidRPr="00F90334">
        <w:rPr>
          <w:rFonts w:ascii="宋体" w:hAnsi="宋体" w:hint="eastAsia"/>
          <w:bCs/>
          <w:sz w:val="24"/>
        </w:rPr>
        <w:t>2.3投标人对招标文件的</w:t>
      </w:r>
      <w:bookmarkEnd w:id="66"/>
      <w:bookmarkEnd w:id="67"/>
      <w:bookmarkEnd w:id="68"/>
      <w:bookmarkEnd w:id="69"/>
      <w:bookmarkEnd w:id="70"/>
      <w:bookmarkEnd w:id="71"/>
      <w:r w:rsidRPr="00F90334">
        <w:rPr>
          <w:rFonts w:ascii="宋体" w:hAnsi="宋体" w:hint="eastAsia"/>
          <w:bCs/>
          <w:sz w:val="24"/>
        </w:rPr>
        <w:t>异议</w:t>
      </w:r>
    </w:p>
    <w:p w:rsidR="008C0A4C" w:rsidRPr="00F90334" w:rsidRDefault="008C0A4C" w:rsidP="008C0A4C">
      <w:pPr>
        <w:spacing w:line="360" w:lineRule="auto"/>
        <w:ind w:firstLineChars="200" w:firstLine="480"/>
        <w:rPr>
          <w:rFonts w:ascii="宋体" w:hAnsi="宋体"/>
          <w:sz w:val="24"/>
        </w:rPr>
      </w:pPr>
      <w:r w:rsidRPr="00F90334">
        <w:rPr>
          <w:rFonts w:ascii="宋体" w:hAnsi="宋体"/>
          <w:sz w:val="24"/>
        </w:rPr>
        <w:t>对招标文件有异议的，</w:t>
      </w:r>
      <w:r w:rsidRPr="00F90334">
        <w:rPr>
          <w:rFonts w:ascii="宋体" w:hAnsi="宋体" w:hint="eastAsia"/>
          <w:sz w:val="24"/>
        </w:rPr>
        <w:t>投标人</w:t>
      </w:r>
      <w:r w:rsidRPr="00F90334">
        <w:rPr>
          <w:rFonts w:ascii="宋体" w:hAnsi="宋体"/>
          <w:sz w:val="24"/>
        </w:rPr>
        <w:t>应当在投标截止时间10日前提出。招标人应当自收到异议之日起3日内</w:t>
      </w:r>
      <w:proofErr w:type="gramStart"/>
      <w:r w:rsidRPr="00F90334">
        <w:rPr>
          <w:rFonts w:ascii="宋体" w:hAnsi="宋体"/>
          <w:sz w:val="24"/>
        </w:rPr>
        <w:t>作出</w:t>
      </w:r>
      <w:proofErr w:type="gramEnd"/>
      <w:r w:rsidRPr="00F90334">
        <w:rPr>
          <w:rFonts w:ascii="宋体" w:hAnsi="宋体"/>
          <w:sz w:val="24"/>
        </w:rPr>
        <w:t>答复</w:t>
      </w:r>
      <w:r w:rsidRPr="00F90334">
        <w:rPr>
          <w:rFonts w:ascii="宋体" w:hAnsi="宋体" w:hint="eastAsia"/>
          <w:sz w:val="24"/>
        </w:rPr>
        <w:t>。异议应以书面形式（包括打印、印刷、传真等形式，下同）通知招标人。招标人的答复（包括对要求澄清问题的说明，但不指明问题的来</w:t>
      </w:r>
      <w:r w:rsidRPr="00F90334">
        <w:rPr>
          <w:rFonts w:ascii="宋体" w:hAnsi="宋体" w:hint="eastAsia"/>
          <w:sz w:val="24"/>
        </w:rPr>
        <w:lastRenderedPageBreak/>
        <w:t>源）将发给所有投标人。投标人必须以书面形式通知招标人确认收到招标人的答复，答复将作为招标文件构成的一部分。</w:t>
      </w:r>
    </w:p>
    <w:p w:rsidR="008C0A4C" w:rsidRPr="00F90334" w:rsidRDefault="008C0A4C" w:rsidP="008C0A4C">
      <w:pPr>
        <w:spacing w:line="360" w:lineRule="auto"/>
        <w:ind w:firstLineChars="200" w:firstLine="480"/>
        <w:rPr>
          <w:rFonts w:ascii="宋体" w:hAnsi="宋体"/>
          <w:bCs/>
          <w:sz w:val="24"/>
        </w:rPr>
      </w:pPr>
      <w:bookmarkStart w:id="95" w:name="_Toc306960709"/>
      <w:bookmarkStart w:id="96" w:name="_Toc384278320"/>
      <w:bookmarkStart w:id="97" w:name="_Toc384289022"/>
      <w:bookmarkStart w:id="98" w:name="_Toc384289095"/>
      <w:bookmarkStart w:id="99" w:name="_Toc385750059"/>
      <w:bookmarkStart w:id="100" w:name="_Toc385969551"/>
      <w:r w:rsidRPr="00F90334">
        <w:rPr>
          <w:rFonts w:ascii="宋体" w:hAnsi="宋体" w:hint="eastAsia"/>
          <w:bCs/>
          <w:sz w:val="24"/>
        </w:rPr>
        <w:t>2.4招标文件的澄清或修</w:t>
      </w:r>
      <w:bookmarkEnd w:id="95"/>
      <w:bookmarkEnd w:id="96"/>
      <w:bookmarkEnd w:id="97"/>
      <w:bookmarkEnd w:id="98"/>
      <w:bookmarkEnd w:id="99"/>
      <w:bookmarkEnd w:id="100"/>
      <w:r w:rsidRPr="00F90334">
        <w:rPr>
          <w:rFonts w:ascii="宋体" w:hAnsi="宋体" w:hint="eastAsia"/>
          <w:bCs/>
          <w:sz w:val="24"/>
        </w:rPr>
        <w:t>改</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2.4.1在投标截</w:t>
      </w:r>
      <w:r w:rsidRPr="00F90334">
        <w:rPr>
          <w:rFonts w:ascii="宋体" w:hAnsi="宋体"/>
          <w:sz w:val="24"/>
        </w:rPr>
        <w:t>止</w:t>
      </w:r>
      <w:r w:rsidRPr="00F90334">
        <w:rPr>
          <w:rFonts w:ascii="宋体" w:hAnsi="宋体" w:hint="eastAsia"/>
          <w:sz w:val="24"/>
        </w:rPr>
        <w:t>日前</w:t>
      </w:r>
      <w:r w:rsidRPr="00F90334">
        <w:rPr>
          <w:rFonts w:ascii="宋体" w:hAnsi="宋体"/>
          <w:sz w:val="24"/>
        </w:rPr>
        <w:t>15</w:t>
      </w:r>
      <w:r w:rsidRPr="00F90334">
        <w:rPr>
          <w:rFonts w:ascii="宋体" w:hAnsi="宋体" w:hint="eastAsia"/>
          <w:sz w:val="24"/>
        </w:rPr>
        <w:t>日，招标人可以用补遗的方式澄清或修改招标文件。不足</w:t>
      </w:r>
      <w:r w:rsidRPr="00F90334">
        <w:rPr>
          <w:rFonts w:ascii="宋体" w:hAnsi="宋体"/>
          <w:sz w:val="24"/>
        </w:rPr>
        <w:t>15</w:t>
      </w:r>
      <w:r w:rsidRPr="00F90334">
        <w:rPr>
          <w:rFonts w:ascii="宋体" w:hAnsi="宋体" w:hint="eastAsia"/>
          <w:sz w:val="24"/>
        </w:rPr>
        <w:t>日的，</w:t>
      </w:r>
      <w:r w:rsidRPr="00F90334">
        <w:rPr>
          <w:rFonts w:ascii="宋体" w:hAnsi="宋体"/>
          <w:sz w:val="24"/>
        </w:rPr>
        <w:t>招标人应当顺延提交投标文件的截止时间。</w:t>
      </w:r>
      <w:r w:rsidRPr="00F90334">
        <w:rPr>
          <w:rFonts w:ascii="宋体" w:hAnsi="宋体" w:hint="eastAsia"/>
          <w:sz w:val="24"/>
        </w:rPr>
        <w:t>随着投标截止时间的变更，招标人和投标人的缔约过程的权利和义务相应延长。投标人可不接受新的投标日期，对此招标人可以认为投标人自动弃标，招标人不承担违约责任。</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2.4.2招标人的补遗将构成招标文件的一部分。该补遗将以书面形式发给所有投标人，投标人必须以书面方式通知招标人确认收到每一份补遗。</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2.4.3凡获得本招标文件者，无论投标与否，均应对本招标文件负有保密责任，不得向第三方转让，如因投标人泄密致使招标人的名誉、经济受到损失，投标人应对此承担全部责任。</w:t>
      </w:r>
      <w:bookmarkStart w:id="101" w:name="_Toc395519104"/>
      <w:bookmarkStart w:id="102" w:name="_Toc395519525"/>
      <w:bookmarkStart w:id="103" w:name="_Toc395519641"/>
    </w:p>
    <w:p w:rsidR="008C0A4C" w:rsidRPr="00D82850" w:rsidRDefault="008C0A4C" w:rsidP="008C0A4C">
      <w:pPr>
        <w:pStyle w:val="2"/>
        <w:spacing w:line="360" w:lineRule="auto"/>
      </w:pPr>
      <w:bookmarkStart w:id="104" w:name="_Toc402176159"/>
      <w:r w:rsidRPr="00D82850">
        <w:rPr>
          <w:rFonts w:hint="eastAsia"/>
        </w:rPr>
        <w:t>3.投标文件的编制</w:t>
      </w:r>
      <w:bookmarkEnd w:id="101"/>
      <w:bookmarkEnd w:id="102"/>
      <w:bookmarkEnd w:id="103"/>
      <w:bookmarkEnd w:id="104"/>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3.1投标文件的组成</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投标文件由《技术响应文件》和《商务响应文件》组成。</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3.1.1《技术响应文件》应包括：</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（1）封面</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（2）目录</w:t>
      </w:r>
    </w:p>
    <w:p w:rsidR="008C0A4C" w:rsidRDefault="008C0A4C" w:rsidP="008C0A4C">
      <w:pPr>
        <w:spacing w:line="360" w:lineRule="auto"/>
        <w:ind w:firstLineChars="200" w:firstLine="480"/>
        <w:rPr>
          <w:rFonts w:ascii="宋体" w:hAnsi="宋体"/>
          <w:sz w:val="24"/>
        </w:rPr>
      </w:pPr>
      <w:r w:rsidRPr="00D1363C">
        <w:rPr>
          <w:rFonts w:ascii="宋体" w:hAnsi="宋体" w:hint="eastAsia"/>
          <w:sz w:val="24"/>
        </w:rPr>
        <w:t>（3）技术评分逐条响应偏离表</w:t>
      </w:r>
      <w:r>
        <w:rPr>
          <w:rFonts w:ascii="宋体" w:hAnsi="宋体" w:hint="eastAsia"/>
          <w:sz w:val="24"/>
        </w:rPr>
        <w:t>（对应技术评分内容明确是否完全响应，并标明对应资料页码）</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（4）技术方案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（5）HSE组织</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（6）人员及设施安排</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（7）培训方案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（8</w:t>
      </w:r>
      <w:r>
        <w:rPr>
          <w:rFonts w:ascii="宋体" w:hAnsi="宋体" w:hint="eastAsia"/>
          <w:sz w:val="24"/>
        </w:rPr>
        <w:t>）售后及质保服务</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（9）投标人认为应当提交的其他技术文件。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3.1.2《商务响应文件》应包括：</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（1）封面</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（2）目录</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lastRenderedPageBreak/>
        <w:t>（3）投标函</w:t>
      </w:r>
    </w:p>
    <w:p w:rsidR="008C0A4C" w:rsidRDefault="008C0A4C" w:rsidP="008C0A4C">
      <w:pPr>
        <w:spacing w:line="360" w:lineRule="auto"/>
        <w:ind w:firstLineChars="200" w:firstLine="480"/>
        <w:rPr>
          <w:rFonts w:ascii="宋体" w:hAnsi="宋体"/>
          <w:sz w:val="24"/>
        </w:rPr>
      </w:pPr>
      <w:r w:rsidRPr="00D1363C">
        <w:rPr>
          <w:rFonts w:ascii="宋体" w:hAnsi="宋体" w:hint="eastAsia"/>
          <w:sz w:val="24"/>
        </w:rPr>
        <w:t>（4）开标一览表</w:t>
      </w:r>
    </w:p>
    <w:p w:rsidR="008C0A4C" w:rsidRDefault="008C0A4C" w:rsidP="008C0A4C">
      <w:pPr>
        <w:spacing w:line="360" w:lineRule="auto"/>
        <w:ind w:firstLineChars="200" w:firstLine="480"/>
        <w:rPr>
          <w:rFonts w:ascii="宋体" w:hAnsi="宋体"/>
          <w:sz w:val="24"/>
        </w:rPr>
      </w:pPr>
      <w:r>
        <w:rPr>
          <w:rFonts w:ascii="宋体" w:hAnsi="宋体" w:hint="eastAsia"/>
          <w:sz w:val="24"/>
        </w:rPr>
        <w:t>（5）商务</w:t>
      </w:r>
      <w:r w:rsidRPr="00D1363C">
        <w:rPr>
          <w:rFonts w:ascii="宋体" w:hAnsi="宋体" w:hint="eastAsia"/>
          <w:sz w:val="24"/>
        </w:rPr>
        <w:t>评分逐条响应偏离表</w:t>
      </w:r>
      <w:r>
        <w:rPr>
          <w:rFonts w:ascii="宋体" w:hAnsi="宋体" w:hint="eastAsia"/>
          <w:sz w:val="24"/>
        </w:rPr>
        <w:t>（对应技术评分内容明确是否完全响应，并标明对应资料页码）</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6</w:t>
      </w:r>
      <w:r w:rsidRPr="00D1363C">
        <w:rPr>
          <w:rFonts w:ascii="宋体" w:hAnsi="宋体" w:hint="eastAsia"/>
          <w:sz w:val="24"/>
        </w:rPr>
        <w:t>）综合报价表、分项报价表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7</w:t>
      </w:r>
      <w:r w:rsidRPr="00D1363C">
        <w:rPr>
          <w:rFonts w:ascii="宋体" w:hAnsi="宋体" w:hint="eastAsia"/>
          <w:sz w:val="24"/>
        </w:rPr>
        <w:t>）企业法人营业执照、税务登记证、组织机构代码证和企业资质证书等（复印件）。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8</w:t>
      </w:r>
      <w:r w:rsidRPr="00D1363C">
        <w:rPr>
          <w:rFonts w:ascii="宋体" w:hAnsi="宋体" w:hint="eastAsia"/>
          <w:sz w:val="24"/>
        </w:rPr>
        <w:t>）授权委托书（正本原件，副本复印件）。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9</w:t>
      </w:r>
      <w:r w:rsidRPr="00D1363C">
        <w:rPr>
          <w:rFonts w:ascii="宋体" w:hAnsi="宋体" w:hint="eastAsia"/>
          <w:sz w:val="24"/>
        </w:rPr>
        <w:t>）法定代表人身份证或委托代理人身份证复印件。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10</w:t>
      </w:r>
      <w:r w:rsidRPr="00D1363C">
        <w:rPr>
          <w:rFonts w:ascii="宋体" w:hAnsi="宋体" w:hint="eastAsia"/>
          <w:sz w:val="24"/>
        </w:rPr>
        <w:t>）投标企业概况表。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w:t>
      </w:r>
      <w:r>
        <w:rPr>
          <w:rFonts w:ascii="宋体" w:hAnsi="宋体" w:hint="eastAsia"/>
          <w:sz w:val="24"/>
        </w:rPr>
        <w:t>1</w:t>
      </w:r>
      <w:r w:rsidRPr="00D1363C">
        <w:rPr>
          <w:rFonts w:ascii="宋体" w:hAnsi="宋体" w:hint="eastAsia"/>
          <w:sz w:val="24"/>
        </w:rPr>
        <w:t>）</w:t>
      </w:r>
      <w:r>
        <w:rPr>
          <w:rFonts w:ascii="宋体" w:hAnsi="宋体" w:hint="eastAsia"/>
          <w:sz w:val="24"/>
        </w:rPr>
        <w:t>近三年</w:t>
      </w:r>
      <w:r w:rsidRPr="00D1363C">
        <w:rPr>
          <w:rFonts w:ascii="宋体" w:hAnsi="宋体" w:hint="eastAsia"/>
          <w:sz w:val="24"/>
        </w:rPr>
        <w:t>业绩一览表（</w:t>
      </w:r>
      <w:r>
        <w:rPr>
          <w:rFonts w:ascii="宋体" w:hAnsi="宋体" w:hint="eastAsia"/>
          <w:sz w:val="24"/>
        </w:rPr>
        <w:t>合</w:t>
      </w:r>
      <w:r w:rsidRPr="00D1363C">
        <w:rPr>
          <w:rFonts w:ascii="宋体" w:hAnsi="宋体" w:hint="eastAsia"/>
          <w:sz w:val="24"/>
        </w:rPr>
        <w:t>同原件或复印件</w:t>
      </w:r>
      <w:r>
        <w:rPr>
          <w:rFonts w:ascii="宋体" w:hAnsi="宋体" w:hint="eastAsia"/>
          <w:sz w:val="24"/>
        </w:rPr>
        <w:t>均可</w:t>
      </w:r>
      <w:r w:rsidRPr="00D1363C">
        <w:rPr>
          <w:rFonts w:ascii="宋体" w:hAnsi="宋体"/>
          <w:sz w:val="24"/>
        </w:rPr>
        <w:t>）</w:t>
      </w:r>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12</w:t>
      </w:r>
      <w:r w:rsidRPr="00D1363C">
        <w:rPr>
          <w:rFonts w:ascii="宋体" w:hAnsi="宋体" w:hint="eastAsia"/>
          <w:sz w:val="24"/>
        </w:rPr>
        <w:t>）</w:t>
      </w:r>
      <w:r>
        <w:rPr>
          <w:rFonts w:ascii="宋体" w:hAnsi="宋体" w:hint="eastAsia"/>
          <w:sz w:val="24"/>
        </w:rPr>
        <w:t>近三年</w:t>
      </w:r>
      <w:r w:rsidRPr="00D1363C">
        <w:rPr>
          <w:rFonts w:ascii="宋体" w:hAnsi="宋体" w:hint="eastAsia"/>
          <w:sz w:val="24"/>
        </w:rPr>
        <w:t>企业财务报表。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13</w:t>
      </w:r>
      <w:r w:rsidRPr="00D1363C">
        <w:rPr>
          <w:rFonts w:ascii="宋体" w:hAnsi="宋体" w:hint="eastAsia"/>
          <w:sz w:val="24"/>
        </w:rPr>
        <w:t>）廉洁从业责任书。</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w:t>
      </w:r>
      <w:r>
        <w:rPr>
          <w:rFonts w:ascii="宋体" w:hAnsi="宋体" w:hint="eastAsia"/>
          <w:sz w:val="24"/>
        </w:rPr>
        <w:t>4</w:t>
      </w:r>
      <w:r w:rsidRPr="00D1363C">
        <w:rPr>
          <w:rFonts w:ascii="宋体" w:hAnsi="宋体" w:hint="eastAsia"/>
          <w:sz w:val="24"/>
        </w:rPr>
        <w:t>）投标人认为应当提交的其他商务文件。</w:t>
      </w:r>
    </w:p>
    <w:p w:rsidR="008C0A4C" w:rsidRDefault="008C0A4C" w:rsidP="008C0A4C">
      <w:pPr>
        <w:spacing w:line="360" w:lineRule="auto"/>
        <w:ind w:firstLineChars="200" w:firstLine="480"/>
        <w:rPr>
          <w:rFonts w:ascii="宋体" w:hAnsi="宋体"/>
          <w:sz w:val="24"/>
        </w:rPr>
      </w:pPr>
      <w:r>
        <w:rPr>
          <w:rFonts w:ascii="宋体" w:hAnsi="宋体" w:hint="eastAsia"/>
          <w:sz w:val="24"/>
        </w:rPr>
        <w:t>3.2</w:t>
      </w:r>
      <w:r w:rsidRPr="00D1363C">
        <w:rPr>
          <w:rFonts w:ascii="宋体" w:hAnsi="宋体" w:hint="eastAsia"/>
          <w:sz w:val="24"/>
        </w:rPr>
        <w:t>投标文件的语言：与投标有关的所有文件均应使用中文。</w:t>
      </w:r>
    </w:p>
    <w:p w:rsidR="008C0A4C" w:rsidRPr="00501A45" w:rsidRDefault="008C0A4C" w:rsidP="008C0A4C">
      <w:pPr>
        <w:spacing w:line="360" w:lineRule="auto"/>
        <w:ind w:firstLineChars="200" w:firstLine="480"/>
        <w:rPr>
          <w:rFonts w:ascii="宋体" w:hAnsi="宋体"/>
          <w:sz w:val="24"/>
        </w:rPr>
      </w:pPr>
      <w:r w:rsidRPr="00501A45">
        <w:rPr>
          <w:rFonts w:ascii="宋体" w:hAnsi="宋体" w:hint="eastAsia"/>
          <w:sz w:val="24"/>
        </w:rPr>
        <w:t>3.3投标价格：根据</w:t>
      </w:r>
      <w:r>
        <w:rPr>
          <w:rFonts w:ascii="宋体" w:hAnsi="宋体" w:hint="eastAsia"/>
          <w:sz w:val="24"/>
        </w:rPr>
        <w:t>招标范围</w:t>
      </w:r>
      <w:r w:rsidRPr="00501A45">
        <w:rPr>
          <w:rFonts w:ascii="宋体" w:hAnsi="宋体" w:hint="eastAsia"/>
          <w:sz w:val="24"/>
        </w:rPr>
        <w:t>，投标人应按《投标一览表》和《分项</w:t>
      </w:r>
      <w:r>
        <w:rPr>
          <w:rFonts w:ascii="宋体" w:hAnsi="宋体" w:hint="eastAsia"/>
          <w:sz w:val="24"/>
        </w:rPr>
        <w:t>报价</w:t>
      </w:r>
      <w:r w:rsidRPr="00501A45">
        <w:rPr>
          <w:rFonts w:ascii="宋体" w:hAnsi="宋体" w:hint="eastAsia"/>
          <w:sz w:val="24"/>
        </w:rPr>
        <w:t>表》格式报出分项价格和总价。投标人所报的价格在合同执行过程中是固定的，不得以任何理由予以变更。投标人提交滑动价格的投标文件将作为非响应性投标而予以拒绝。</w:t>
      </w:r>
      <w:r w:rsidRPr="00501A45">
        <w:rPr>
          <w:rFonts w:ascii="宋体" w:hAnsi="宋体"/>
          <w:sz w:val="24"/>
        </w:rPr>
        <w:t xml:space="preserve"> </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3.4投标货币：投标人应以人民币填报所有单价和价格，合同实施时亦以人民币支付。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3.5投标保证金</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3.5.1投标人应在投标截</w:t>
      </w:r>
      <w:r w:rsidRPr="00D1363C">
        <w:rPr>
          <w:rFonts w:ascii="宋体" w:hAnsi="宋体"/>
          <w:sz w:val="24"/>
        </w:rPr>
        <w:t>止</w:t>
      </w:r>
      <w:r w:rsidRPr="00D1363C">
        <w:rPr>
          <w:rFonts w:ascii="宋体" w:hAnsi="宋体" w:hint="eastAsia"/>
          <w:sz w:val="24"/>
        </w:rPr>
        <w:t>日前向招标人提交</w:t>
      </w:r>
      <w:r w:rsidR="00EF5E79" w:rsidRPr="00EF5E79">
        <w:rPr>
          <w:rFonts w:ascii="宋体" w:hAnsi="宋体" w:hint="eastAsia"/>
          <w:sz w:val="24"/>
        </w:rPr>
        <w:t>{param.bzj}</w:t>
      </w:r>
      <w:r w:rsidRPr="00D1363C">
        <w:rPr>
          <w:rFonts w:ascii="宋体" w:hAnsi="宋体" w:hint="eastAsia"/>
          <w:sz w:val="24"/>
        </w:rPr>
        <w:t>的投标保证金。</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3.5.2投标保证金以银行</w:t>
      </w:r>
      <w:r w:rsidRPr="00501A45">
        <w:rPr>
          <w:rFonts w:ascii="宋体" w:hAnsi="宋体" w:hint="eastAsia"/>
          <w:sz w:val="24"/>
        </w:rPr>
        <w:t>转账或</w:t>
      </w:r>
      <w:r w:rsidRPr="00501A45">
        <w:rPr>
          <w:rFonts w:ascii="宋体" w:hAnsi="宋体"/>
          <w:sz w:val="24"/>
        </w:rPr>
        <w:t>投标保函</w:t>
      </w:r>
      <w:r w:rsidRPr="00501A45">
        <w:rPr>
          <w:rFonts w:ascii="宋体" w:hAnsi="宋体" w:hint="eastAsia"/>
          <w:sz w:val="24"/>
        </w:rPr>
        <w:t>的形式提交。</w:t>
      </w:r>
    </w:p>
    <w:p w:rsidR="008C0A4C" w:rsidRPr="00D1363C" w:rsidRDefault="008C0A4C" w:rsidP="008C0A4C">
      <w:pPr>
        <w:spacing w:line="360" w:lineRule="auto"/>
        <w:ind w:firstLineChars="200" w:firstLine="480"/>
        <w:rPr>
          <w:rFonts w:ascii="宋体" w:hAnsi="宋体" w:cs="Arial"/>
          <w:color w:val="000000"/>
          <w:kern w:val="0"/>
          <w:sz w:val="24"/>
        </w:rPr>
      </w:pPr>
      <w:r w:rsidRPr="00D1363C">
        <w:rPr>
          <w:rFonts w:ascii="宋体" w:hAnsi="宋体" w:hint="eastAsia"/>
          <w:sz w:val="24"/>
        </w:rPr>
        <w:t>招标人</w:t>
      </w:r>
      <w:r w:rsidRPr="00D1363C">
        <w:rPr>
          <w:rFonts w:ascii="宋体" w:hAnsi="宋体" w:cs="Arial"/>
          <w:color w:val="000000"/>
          <w:kern w:val="0"/>
          <w:sz w:val="24"/>
        </w:rPr>
        <w:t>开户行：建行武汉市中北路支行</w:t>
      </w:r>
    </w:p>
    <w:p w:rsidR="008C0A4C" w:rsidRPr="00D1363C" w:rsidRDefault="008C0A4C" w:rsidP="008C0A4C">
      <w:pPr>
        <w:spacing w:line="360" w:lineRule="auto"/>
        <w:ind w:firstLineChars="200" w:firstLine="480"/>
        <w:rPr>
          <w:rFonts w:ascii="宋体" w:hAnsi="宋体"/>
          <w:sz w:val="24"/>
        </w:rPr>
      </w:pPr>
      <w:r w:rsidRPr="00D1363C">
        <w:rPr>
          <w:rFonts w:ascii="宋体" w:hAnsi="宋体" w:cs="Arial"/>
          <w:color w:val="000000"/>
          <w:kern w:val="0"/>
          <w:sz w:val="24"/>
        </w:rPr>
        <w:t>账号:42001165028059000529</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3.5.3投标保证金为投标文件一个不可缺少的组成部分。</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3.5.4</w:t>
      </w:r>
      <w:r w:rsidRPr="00D1363C">
        <w:rPr>
          <w:rFonts w:ascii="宋体" w:hAnsi="宋体" w:hint="eastAsia"/>
          <w:color w:val="000000"/>
          <w:sz w:val="24"/>
        </w:rPr>
        <w:t>投标保证金的有效期应超出投标有效期30天。</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 xml:space="preserve">3.5.5投标人未能在规定期限内提交投标保证金的，视为投标自动放弃。 </w:t>
      </w:r>
    </w:p>
    <w:p w:rsidR="008C0A4C" w:rsidRPr="00D1363C" w:rsidRDefault="008C0A4C" w:rsidP="008C0A4C">
      <w:pPr>
        <w:spacing w:line="360" w:lineRule="auto"/>
        <w:ind w:firstLineChars="200" w:firstLine="480"/>
        <w:rPr>
          <w:rFonts w:ascii="宋体" w:hAnsi="宋体"/>
          <w:color w:val="FFFFFF"/>
          <w:sz w:val="24"/>
        </w:rPr>
      </w:pPr>
      <w:r w:rsidRPr="00D1363C">
        <w:rPr>
          <w:rFonts w:ascii="宋体" w:hAnsi="宋体" w:hint="eastAsia"/>
          <w:sz w:val="24"/>
        </w:rPr>
        <w:t>3.5.6未中标投标人的投标保证金将在合同签订后</w:t>
      </w:r>
      <w:r w:rsidRPr="00D1363C">
        <w:rPr>
          <w:rFonts w:ascii="宋体" w:hAnsi="宋体"/>
          <w:sz w:val="24"/>
        </w:rPr>
        <w:t>5</w:t>
      </w:r>
      <w:r w:rsidRPr="00D1363C">
        <w:rPr>
          <w:rFonts w:ascii="宋体" w:hAnsi="宋体" w:hint="eastAsia"/>
          <w:sz w:val="24"/>
        </w:rPr>
        <w:t>天内返还。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lastRenderedPageBreak/>
        <w:t>3.5.7投标人接到中标通知书，按招标文件要求签署了合同协议书后，</w:t>
      </w:r>
      <w:r w:rsidRPr="00D1363C">
        <w:rPr>
          <w:rFonts w:ascii="宋体" w:hAnsi="宋体" w:hint="eastAsia"/>
          <w:color w:val="000000"/>
          <w:sz w:val="24"/>
        </w:rPr>
        <w:t>投标保证金自动转为履约保证金。</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3.5.8如有下列情况，将被认为是投标人过失，其投标保证金将不予退还：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（1）投标人在投标有效期内撤回其投标文件。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（2）投标人法定代表或其委托代理人未能出席开标会议。</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（3）中标人未能在规定期限内，签署本项目合同协议书；</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w:t>
      </w:r>
      <w:r w:rsidRPr="00D1363C">
        <w:rPr>
          <w:rFonts w:ascii="宋体" w:hAnsi="宋体"/>
          <w:sz w:val="24"/>
        </w:rPr>
        <w:t>中标人无正当理由不与招标人订立合同</w:t>
      </w:r>
      <w:r w:rsidRPr="00D1363C">
        <w:rPr>
          <w:rFonts w:ascii="宋体" w:hAnsi="宋体" w:hint="eastAsia"/>
          <w:sz w:val="24"/>
        </w:rPr>
        <w:t>、</w:t>
      </w:r>
      <w:r w:rsidRPr="00D1363C">
        <w:rPr>
          <w:rFonts w:ascii="宋体" w:hAnsi="宋体"/>
          <w:sz w:val="24"/>
        </w:rPr>
        <w:t>在签订合同时向招标人提出附加条件</w:t>
      </w:r>
      <w:r w:rsidRPr="00D1363C">
        <w:rPr>
          <w:rFonts w:ascii="宋体" w:hAnsi="宋体" w:hint="eastAsia"/>
          <w:sz w:val="24"/>
        </w:rPr>
        <w:t>或中标人未能在规定期限内签订合同的。</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w:t>
      </w:r>
      <w:r w:rsidRPr="00D1363C">
        <w:rPr>
          <w:rFonts w:ascii="宋体" w:hAnsi="宋体"/>
          <w:sz w:val="24"/>
        </w:rPr>
        <w:t>中标人</w:t>
      </w:r>
      <w:r w:rsidRPr="00D1363C">
        <w:rPr>
          <w:rFonts w:ascii="宋体" w:hAnsi="宋体" w:hint="eastAsia"/>
          <w:sz w:val="24"/>
        </w:rPr>
        <w:t>未按</w:t>
      </w:r>
      <w:r w:rsidRPr="00D1363C">
        <w:rPr>
          <w:rFonts w:ascii="宋体" w:hAnsi="宋体"/>
          <w:sz w:val="24"/>
        </w:rPr>
        <w:t>照招标文件要求提交履约保证金的，取消其中标资格，投标保证金不予退还</w:t>
      </w:r>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3.6投标有效期</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3.6.1投标应自投标截止日起，在</w:t>
      </w:r>
      <w:r w:rsidR="0035360B" w:rsidRPr="0035360B">
        <w:rPr>
          <w:rFonts w:ascii="宋体" w:hAnsi="宋体" w:hint="eastAsia"/>
          <w:sz w:val="24"/>
        </w:rPr>
        <w:t>{param.yxq}</w:t>
      </w:r>
      <w:r w:rsidRPr="00D1363C">
        <w:rPr>
          <w:rFonts w:ascii="宋体" w:hAnsi="宋体" w:hint="eastAsia"/>
          <w:sz w:val="24"/>
        </w:rPr>
        <w:t>日内保持有效。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3.6.2特殊情况下，在原投标有效期截止之前，招标人可要求投标人延长投标有效期。这种要求与答复均应以书面形式提交。投标人可拒绝招标人的这种要求，其投标保证金将不会被没收，但其投标在原投标有效期期满后将不再有效。同意延长投标有效期的投标人将不会被要求和允许修正其投标，而只会被要求相应地延长其投标保证金的有效期。</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3.7投标文件的式样和签署</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3.7.1投标人须编制招标文件规定要求的投标文件</w:t>
      </w:r>
      <w:r w:rsidRPr="0035360B">
        <w:rPr>
          <w:rFonts w:ascii="宋体" w:hAnsi="宋体" w:hint="eastAsia"/>
          <w:sz w:val="24"/>
        </w:rPr>
        <w:t>正本</w:t>
      </w:r>
      <w:r w:rsidR="0035360B" w:rsidRPr="0035360B">
        <w:rPr>
          <w:rFonts w:ascii="宋体" w:hAnsi="宋体" w:hint="eastAsia"/>
          <w:sz w:val="24"/>
        </w:rPr>
        <w:t>{param.007}</w:t>
      </w:r>
      <w:r w:rsidRPr="0035360B">
        <w:rPr>
          <w:rFonts w:ascii="宋体" w:hAnsi="宋体" w:hint="eastAsia"/>
          <w:sz w:val="24"/>
        </w:rPr>
        <w:t>份，副本</w:t>
      </w:r>
      <w:r w:rsidR="0035360B" w:rsidRPr="0035360B">
        <w:rPr>
          <w:rFonts w:ascii="宋体" w:hAnsi="宋体" w:hint="eastAsia"/>
          <w:sz w:val="24"/>
        </w:rPr>
        <w:t>{param.008}</w:t>
      </w:r>
      <w:r w:rsidRPr="0035360B">
        <w:rPr>
          <w:rFonts w:ascii="宋体" w:hAnsi="宋体" w:hint="eastAsia"/>
          <w:sz w:val="24"/>
        </w:rPr>
        <w:t>份</w:t>
      </w:r>
      <w:r w:rsidRPr="00D1363C">
        <w:rPr>
          <w:rFonts w:ascii="宋体" w:hAnsi="宋体" w:hint="eastAsia"/>
          <w:sz w:val="24"/>
        </w:rPr>
        <w:t>。文件“正本”或“副本”应标识明确，如有不一致之处，则以正本为准。无论中标与否，投标文件均不退回，也不供查阅。</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3.7.2投标文件的正本和全部副本均应使用不能擦去的墨料或墨水打印或书写，并由法定代表人或授权代表在每页</w:t>
      </w:r>
      <w:proofErr w:type="gramStart"/>
      <w:r w:rsidRPr="00D1363C">
        <w:rPr>
          <w:rFonts w:ascii="宋体" w:hAnsi="宋体" w:hint="eastAsia"/>
          <w:sz w:val="24"/>
        </w:rPr>
        <w:t>上小签或</w:t>
      </w:r>
      <w:proofErr w:type="gramEnd"/>
      <w:r w:rsidRPr="00D1363C">
        <w:rPr>
          <w:rFonts w:ascii="宋体" w:hAnsi="宋体" w:hint="eastAsia"/>
          <w:sz w:val="24"/>
        </w:rPr>
        <w:t>加盖公章，投标文件副本可为正本复印件。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3.7.3全套投标文件应无涂改和行间插字，除非这些改动是根据招标人的指示进行的，或者是为改正投标人造成的必须修改的错误而进行的。有改动时，修改处应由投标文件签署人小签证明。</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3.8投标文件</w:t>
      </w:r>
      <w:proofErr w:type="gramStart"/>
      <w:r w:rsidRPr="00D1363C">
        <w:rPr>
          <w:rFonts w:ascii="宋体" w:hAnsi="宋体" w:hint="eastAsia"/>
          <w:sz w:val="24"/>
        </w:rPr>
        <w:t>的组卷要求</w:t>
      </w:r>
      <w:proofErr w:type="gramEnd"/>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3.8.1纸张要求：采用定量为</w:t>
      </w:r>
      <w:smartTag w:uri="urn:schemas-microsoft-com:office:smarttags" w:element="chmetcnv">
        <w:smartTagPr>
          <w:attr w:name="TCSC" w:val="0"/>
          <w:attr w:name="NumberType" w:val="1"/>
          <w:attr w:name="Negative" w:val="False"/>
          <w:attr w:name="HasSpace" w:val="False"/>
          <w:attr w:name="SourceValue" w:val="60"/>
          <w:attr w:name="UnitName" w:val="g"/>
        </w:smartTagPr>
        <w:r w:rsidRPr="00D1363C">
          <w:rPr>
            <w:rFonts w:ascii="宋体" w:hAnsi="宋体"/>
            <w:sz w:val="24"/>
          </w:rPr>
          <w:t>60g</w:t>
        </w:r>
      </w:smartTag>
      <w:r w:rsidRPr="00D1363C">
        <w:rPr>
          <w:rFonts w:ascii="宋体" w:hAnsi="宋体"/>
          <w:sz w:val="24"/>
        </w:rPr>
        <w:t>/m2</w:t>
      </w:r>
      <w:r w:rsidRPr="00D1363C">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80"/>
          <w:attr w:name="UnitName" w:val="g"/>
        </w:smartTagPr>
        <w:r w:rsidRPr="00D1363C">
          <w:rPr>
            <w:rFonts w:ascii="宋体" w:hAnsi="宋体"/>
            <w:sz w:val="24"/>
          </w:rPr>
          <w:t>80g</w:t>
        </w:r>
      </w:smartTag>
      <w:r w:rsidRPr="00D1363C">
        <w:rPr>
          <w:rFonts w:ascii="宋体" w:hAnsi="宋体"/>
          <w:sz w:val="24"/>
        </w:rPr>
        <w:t>/m2</w:t>
      </w:r>
      <w:r w:rsidRPr="00D1363C">
        <w:rPr>
          <w:rFonts w:ascii="宋体" w:hAnsi="宋体" w:hint="eastAsia"/>
          <w:sz w:val="24"/>
        </w:rPr>
        <w:t>的胶版印刷纸或复印纸，幅面尺寸为</w:t>
      </w:r>
      <w:r w:rsidRPr="00D1363C">
        <w:rPr>
          <w:rFonts w:ascii="宋体" w:hAnsi="宋体"/>
          <w:sz w:val="24"/>
        </w:rPr>
        <w:t>A4(</w:t>
      </w:r>
      <w:r w:rsidRPr="00D1363C">
        <w:rPr>
          <w:rFonts w:ascii="宋体" w:hAnsi="宋体" w:hint="eastAsia"/>
          <w:sz w:val="24"/>
        </w:rPr>
        <w:t>个别图表可采用</w:t>
      </w:r>
      <w:r w:rsidRPr="00D1363C">
        <w:rPr>
          <w:rFonts w:ascii="宋体" w:hAnsi="宋体"/>
          <w:sz w:val="24"/>
        </w:rPr>
        <w:t>A3</w:t>
      </w:r>
      <w:r w:rsidRPr="00D1363C">
        <w:rPr>
          <w:rFonts w:ascii="宋体" w:hAnsi="宋体" w:hint="eastAsia"/>
          <w:sz w:val="24"/>
        </w:rPr>
        <w:t>幅面，但必须折为</w:t>
      </w:r>
      <w:r w:rsidRPr="00D1363C">
        <w:rPr>
          <w:rFonts w:ascii="宋体" w:hAnsi="宋体"/>
          <w:sz w:val="24"/>
        </w:rPr>
        <w:t>A4</w:t>
      </w:r>
      <w:r w:rsidRPr="00D1363C">
        <w:rPr>
          <w:rFonts w:ascii="宋体" w:hAnsi="宋体" w:hint="eastAsia"/>
          <w:sz w:val="24"/>
        </w:rPr>
        <w:t>幅面，统一装订</w:t>
      </w:r>
      <w:r w:rsidRPr="00D1363C">
        <w:rPr>
          <w:rFonts w:ascii="宋体" w:hAnsi="宋体"/>
          <w:sz w:val="24"/>
        </w:rPr>
        <w:t>)</w:t>
      </w:r>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lastRenderedPageBreak/>
        <w:t>3.8.2版面要求</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①正文字体使用小</w:t>
      </w:r>
      <w:r w:rsidRPr="00D1363C">
        <w:rPr>
          <w:rFonts w:ascii="宋体" w:hAnsi="宋体"/>
          <w:sz w:val="24"/>
        </w:rPr>
        <w:t>4</w:t>
      </w:r>
      <w:r w:rsidRPr="00D1363C">
        <w:rPr>
          <w:rFonts w:ascii="宋体" w:hAnsi="宋体" w:hint="eastAsia"/>
          <w:sz w:val="24"/>
        </w:rPr>
        <w:t>号宋体，章、节编号及标题使用加粗3号、4号；</w:t>
      </w:r>
      <w:proofErr w:type="gramStart"/>
      <w:r w:rsidRPr="00D1363C">
        <w:rPr>
          <w:rFonts w:ascii="宋体" w:hAnsi="宋体" w:hint="eastAsia"/>
          <w:sz w:val="24"/>
        </w:rPr>
        <w:t>插表编号</w:t>
      </w:r>
      <w:proofErr w:type="gramEnd"/>
      <w:r w:rsidRPr="00D1363C">
        <w:rPr>
          <w:rFonts w:ascii="宋体" w:hAnsi="宋体" w:hint="eastAsia"/>
          <w:sz w:val="24"/>
        </w:rPr>
        <w:t>及表名、插图编号及图名均采用加粗宋体小4号,</w:t>
      </w:r>
      <w:proofErr w:type="gramStart"/>
      <w:r w:rsidRPr="00D1363C">
        <w:rPr>
          <w:rFonts w:ascii="宋体" w:hAnsi="宋体" w:hint="eastAsia"/>
          <w:sz w:val="24"/>
        </w:rPr>
        <w:t>插表及</w:t>
      </w:r>
      <w:proofErr w:type="gramEnd"/>
      <w:r w:rsidRPr="00D1363C">
        <w:rPr>
          <w:rFonts w:ascii="宋体" w:hAnsi="宋体" w:hint="eastAsia"/>
          <w:sz w:val="24"/>
        </w:rPr>
        <w:t>附表内各行文字、数字采用宋体5号。</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②正文行间距采用</w:t>
      </w:r>
      <w:r w:rsidRPr="00D1363C">
        <w:rPr>
          <w:rFonts w:ascii="宋体" w:hAnsi="宋体"/>
          <w:sz w:val="24"/>
        </w:rPr>
        <w:t>1.5</w:t>
      </w:r>
      <w:r w:rsidRPr="00D1363C">
        <w:rPr>
          <w:rFonts w:ascii="宋体" w:hAnsi="宋体" w:hint="eastAsia"/>
          <w:sz w:val="24"/>
        </w:rPr>
        <w:t>倍。</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③文件的页边距：上</w:t>
      </w:r>
      <w:smartTag w:uri="urn:schemas-microsoft-com:office:smarttags" w:element="chmetcnv">
        <w:smartTagPr>
          <w:attr w:name="UnitName" w:val="mm"/>
          <w:attr w:name="SourceValue" w:val="26"/>
          <w:attr w:name="HasSpace" w:val="False"/>
          <w:attr w:name="Negative" w:val="False"/>
          <w:attr w:name="NumberType" w:val="1"/>
          <w:attr w:name="TCSC" w:val="0"/>
        </w:smartTagPr>
        <w:r w:rsidRPr="00D1363C">
          <w:rPr>
            <w:rFonts w:ascii="宋体" w:hAnsi="宋体" w:hint="eastAsia"/>
            <w:sz w:val="24"/>
          </w:rPr>
          <w:t>26</w:t>
        </w:r>
        <w:r w:rsidRPr="00D1363C">
          <w:rPr>
            <w:rFonts w:ascii="宋体" w:hAnsi="宋体"/>
            <w:sz w:val="24"/>
          </w:rPr>
          <w:t>mm</w:t>
        </w:r>
      </w:smartTag>
      <w:r w:rsidRPr="00D1363C">
        <w:rPr>
          <w:rFonts w:ascii="宋体" w:hAnsi="宋体" w:hint="eastAsia"/>
          <w:sz w:val="24"/>
        </w:rPr>
        <w:t>，下</w:t>
      </w:r>
      <w:smartTag w:uri="urn:schemas-microsoft-com:office:smarttags" w:element="chmetcnv">
        <w:smartTagPr>
          <w:attr w:name="UnitName" w:val="mm"/>
          <w:attr w:name="SourceValue" w:val="27"/>
          <w:attr w:name="HasSpace" w:val="False"/>
          <w:attr w:name="Negative" w:val="False"/>
          <w:attr w:name="NumberType" w:val="1"/>
          <w:attr w:name="TCSC" w:val="0"/>
        </w:smartTagPr>
        <w:r w:rsidRPr="00D1363C">
          <w:rPr>
            <w:rFonts w:ascii="宋体" w:hAnsi="宋体" w:hint="eastAsia"/>
            <w:sz w:val="24"/>
          </w:rPr>
          <w:t>27</w:t>
        </w:r>
        <w:r w:rsidRPr="00D1363C">
          <w:rPr>
            <w:rFonts w:ascii="宋体" w:hAnsi="宋体"/>
            <w:sz w:val="24"/>
          </w:rPr>
          <w:t>mm</w:t>
        </w:r>
      </w:smartTag>
      <w:r w:rsidRPr="00D1363C">
        <w:rPr>
          <w:rFonts w:ascii="宋体" w:hAnsi="宋体" w:hint="eastAsia"/>
          <w:sz w:val="24"/>
        </w:rPr>
        <w:t>，左</w:t>
      </w:r>
      <w:smartTag w:uri="urn:schemas-microsoft-com:office:smarttags" w:element="chmetcnv">
        <w:smartTagPr>
          <w:attr w:name="UnitName" w:val="mm"/>
          <w:attr w:name="SourceValue" w:val="28"/>
          <w:attr w:name="HasSpace" w:val="False"/>
          <w:attr w:name="Negative" w:val="False"/>
          <w:attr w:name="NumberType" w:val="1"/>
          <w:attr w:name="TCSC" w:val="0"/>
        </w:smartTagPr>
        <w:r w:rsidRPr="00D1363C">
          <w:rPr>
            <w:rFonts w:ascii="宋体" w:hAnsi="宋体"/>
            <w:sz w:val="24"/>
          </w:rPr>
          <w:t>28mm</w:t>
        </w:r>
      </w:smartTag>
      <w:r w:rsidRPr="00D1363C">
        <w:rPr>
          <w:rFonts w:ascii="宋体" w:hAnsi="宋体" w:hint="eastAsia"/>
          <w:sz w:val="24"/>
        </w:rPr>
        <w:t>，右</w:t>
      </w:r>
      <w:smartTag w:uri="urn:schemas-microsoft-com:office:smarttags" w:element="chmetcnv">
        <w:smartTagPr>
          <w:attr w:name="UnitName" w:val="mm"/>
          <w:attr w:name="SourceValue" w:val="26"/>
          <w:attr w:name="HasSpace" w:val="False"/>
          <w:attr w:name="Negative" w:val="False"/>
          <w:attr w:name="NumberType" w:val="1"/>
          <w:attr w:name="TCSC" w:val="0"/>
        </w:smartTagPr>
        <w:r w:rsidRPr="00D1363C">
          <w:rPr>
            <w:rFonts w:ascii="宋体" w:hAnsi="宋体"/>
            <w:sz w:val="24"/>
          </w:rPr>
          <w:t>26mm</w:t>
        </w:r>
      </w:smartTag>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④若使用页眉，则采用</w:t>
      </w:r>
      <w:r w:rsidRPr="00D1363C">
        <w:rPr>
          <w:rFonts w:ascii="宋体" w:hAnsi="宋体"/>
          <w:sz w:val="24"/>
        </w:rPr>
        <w:t>5</w:t>
      </w:r>
      <w:r w:rsidRPr="00D1363C">
        <w:rPr>
          <w:rFonts w:ascii="宋体" w:hAnsi="宋体" w:hint="eastAsia"/>
          <w:sz w:val="24"/>
        </w:rPr>
        <w:t>号宋体，页眉距边界</w:t>
      </w:r>
      <w:smartTag w:uri="urn:schemas-microsoft-com:office:smarttags" w:element="chmetcnv">
        <w:smartTagPr>
          <w:attr w:name="UnitName" w:val="mm"/>
          <w:attr w:name="SourceValue" w:val="20"/>
          <w:attr w:name="HasSpace" w:val="False"/>
          <w:attr w:name="Negative" w:val="False"/>
          <w:attr w:name="NumberType" w:val="1"/>
          <w:attr w:name="TCSC" w:val="0"/>
        </w:smartTagPr>
        <w:r w:rsidRPr="00D1363C">
          <w:rPr>
            <w:rFonts w:ascii="宋体" w:hAnsi="宋体"/>
            <w:sz w:val="24"/>
          </w:rPr>
          <w:t>20mm</w:t>
        </w:r>
      </w:smartTag>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⑤投标文件应编制连续的页码和目录。页码位于页脚，采用</w:t>
      </w:r>
      <w:r w:rsidRPr="00D1363C">
        <w:rPr>
          <w:rFonts w:ascii="宋体" w:hAnsi="宋体"/>
          <w:sz w:val="24"/>
        </w:rPr>
        <w:t>5</w:t>
      </w:r>
      <w:r w:rsidRPr="00D1363C">
        <w:rPr>
          <w:rFonts w:ascii="宋体" w:hAnsi="宋体" w:hint="eastAsia"/>
          <w:sz w:val="24"/>
        </w:rPr>
        <w:t>号宋体，距边界</w:t>
      </w:r>
      <w:smartTag w:uri="urn:schemas-microsoft-com:office:smarttags" w:element="chmetcnv">
        <w:smartTagPr>
          <w:attr w:name="UnitName" w:val="mm"/>
          <w:attr w:name="SourceValue" w:val="20"/>
          <w:attr w:name="HasSpace" w:val="False"/>
          <w:attr w:name="Negative" w:val="False"/>
          <w:attr w:name="NumberType" w:val="1"/>
          <w:attr w:name="TCSC" w:val="0"/>
        </w:smartTagPr>
        <w:r w:rsidRPr="00D1363C">
          <w:rPr>
            <w:rFonts w:ascii="宋体" w:hAnsi="宋体"/>
            <w:sz w:val="24"/>
          </w:rPr>
          <w:t>20mm</w:t>
        </w:r>
      </w:smartTag>
      <w:r w:rsidRPr="00D1363C">
        <w:rPr>
          <w:rFonts w:ascii="宋体" w:hAnsi="宋体" w:hint="eastAsia"/>
          <w:sz w:val="24"/>
        </w:rPr>
        <w:t>，位置居中。</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⑥投标文件的装订方法、封面纸张按照招标人发售的招标文件的模式，且装订后不得含有金属和塑料材料。</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3.9投标文件的密封和标记</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3.9.1投标文件分为二部分：第一部分商务部分、第二部分技术部分，各部分单独装订，单独封装。</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3.9.2投标人应将投标文件正本和全部副本分别密封在内层包封和外层包封中，并在外层包封上分别正确标明“正本”或“副本”。</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3.9.3内层和外层包封都应：</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a.写明招标文件所述招标人的名称和地址。</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b.标明招标文件所述合同名称和编号。</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c.标有在招标文件所述开标日期和时间前不能启封的字样，以提请注意。</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3.9.4在包封上应写明投标人的名称与地址，以便根据投标文件规定被宣布迟到时得以原封退回。</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3.9.5如果外层包封上没有按上述规定密封并加写标志，招标人将不承担投标文件错放或提前开封的责任。</w:t>
      </w:r>
      <w:bookmarkStart w:id="105" w:name="_3．__投标保函"/>
      <w:bookmarkStart w:id="106" w:name="_4．__投标文件递交"/>
      <w:bookmarkStart w:id="107" w:name="_Toc161223461"/>
      <w:bookmarkStart w:id="108" w:name="_Toc163111240"/>
      <w:bookmarkStart w:id="109" w:name="_Toc211418452"/>
      <w:bookmarkStart w:id="110" w:name="_Toc306960711"/>
      <w:bookmarkStart w:id="111" w:name="_Toc384278322"/>
      <w:bookmarkStart w:id="112" w:name="_Toc384289024"/>
      <w:bookmarkStart w:id="113" w:name="_Toc384289097"/>
      <w:bookmarkStart w:id="114" w:name="_Toc385750061"/>
      <w:bookmarkStart w:id="115" w:name="_Toc385969553"/>
      <w:bookmarkStart w:id="116" w:name="_Toc395519105"/>
      <w:bookmarkStart w:id="117" w:name="_Toc395519526"/>
      <w:bookmarkStart w:id="118" w:name="_Toc395519642"/>
      <w:bookmarkEnd w:id="1"/>
      <w:bookmarkEnd w:id="2"/>
      <w:bookmarkEnd w:id="3"/>
      <w:bookmarkEnd w:id="105"/>
      <w:bookmarkEnd w:id="106"/>
    </w:p>
    <w:p w:rsidR="008C0A4C" w:rsidRPr="00D82850" w:rsidRDefault="008C0A4C" w:rsidP="008C0A4C">
      <w:pPr>
        <w:pStyle w:val="2"/>
        <w:spacing w:line="360" w:lineRule="auto"/>
      </w:pPr>
      <w:bookmarkStart w:id="119" w:name="_Toc402176160"/>
      <w:r w:rsidRPr="007B1A8B">
        <w:rPr>
          <w:rFonts w:hint="eastAsia"/>
        </w:rPr>
        <w:t>4.投标文件递交</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8C0A4C" w:rsidRPr="00D1363C" w:rsidRDefault="008C0A4C" w:rsidP="008C0A4C">
      <w:pPr>
        <w:spacing w:line="360" w:lineRule="auto"/>
        <w:ind w:firstLineChars="200" w:firstLine="480"/>
        <w:rPr>
          <w:rFonts w:ascii="宋体" w:hAnsi="宋体"/>
          <w:sz w:val="24"/>
          <w:u w:val="single"/>
        </w:rPr>
      </w:pPr>
      <w:r w:rsidRPr="00D1363C">
        <w:rPr>
          <w:rFonts w:ascii="宋体" w:hAnsi="宋体" w:hint="eastAsia"/>
          <w:sz w:val="24"/>
        </w:rPr>
        <w:t>4.1 投标截</w:t>
      </w:r>
      <w:r w:rsidRPr="00D1363C">
        <w:rPr>
          <w:rFonts w:ascii="宋体" w:hAnsi="宋体"/>
          <w:sz w:val="24"/>
        </w:rPr>
        <w:t>止</w:t>
      </w:r>
      <w:r w:rsidRPr="00D1363C">
        <w:rPr>
          <w:rFonts w:ascii="宋体" w:hAnsi="宋体" w:hint="eastAsia"/>
          <w:sz w:val="24"/>
        </w:rPr>
        <w:t>日期：</w:t>
      </w:r>
      <w:r w:rsidR="001F6645" w:rsidRPr="009F28EE">
        <w:rPr>
          <w:rFonts w:ascii="宋体" w:hAnsi="宋体" w:hint="eastAsia"/>
          <w:sz w:val="24"/>
          <w:u w:val="single"/>
        </w:rPr>
        <w:t>{</w:t>
      </w:r>
      <w:proofErr w:type="spellStart"/>
      <w:r w:rsidR="001F6645" w:rsidRPr="009F28EE">
        <w:rPr>
          <w:rFonts w:ascii="宋体" w:hAnsi="宋体" w:hint="eastAsia"/>
          <w:sz w:val="24"/>
          <w:u w:val="single"/>
        </w:rPr>
        <w:t>param.tbjzrq</w:t>
      </w:r>
      <w:proofErr w:type="spellEnd"/>
      <w:r w:rsidR="001F6645" w:rsidRPr="009F28EE">
        <w:rPr>
          <w:rFonts w:ascii="宋体" w:hAnsi="宋体" w:hint="eastAsia"/>
          <w:sz w:val="24"/>
          <w:u w:val="single"/>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4.2投标文件送达地点：湖北省武汉市东湖新技术</w:t>
      </w:r>
      <w:proofErr w:type="gramStart"/>
      <w:r w:rsidRPr="00D1363C">
        <w:rPr>
          <w:rFonts w:ascii="宋体" w:hAnsi="宋体" w:hint="eastAsia"/>
          <w:sz w:val="24"/>
        </w:rPr>
        <w:t>开发区光谷大道</w:t>
      </w:r>
      <w:proofErr w:type="gramEnd"/>
      <w:r w:rsidRPr="00D1363C">
        <w:rPr>
          <w:rFonts w:ascii="宋体" w:hAnsi="宋体" w:hint="eastAsia"/>
          <w:sz w:val="24"/>
        </w:rPr>
        <w:t>126号中国石化天然气武汉调控中心</w:t>
      </w:r>
      <w:r w:rsidR="009F28EE" w:rsidRPr="009F28EE">
        <w:rPr>
          <w:rFonts w:ascii="宋体" w:hAnsi="宋体" w:hint="eastAsia"/>
          <w:sz w:val="24"/>
        </w:rPr>
        <w:t>{param.shi}</w:t>
      </w:r>
      <w:r w:rsidRPr="009F28EE">
        <w:rPr>
          <w:rFonts w:ascii="宋体" w:hAnsi="宋体" w:hint="eastAsia"/>
          <w:sz w:val="24"/>
        </w:rPr>
        <w:t>室。</w:t>
      </w:r>
      <w:r w:rsidRPr="00D1363C">
        <w:rPr>
          <w:rFonts w:ascii="宋体" w:hAnsi="宋体" w:hint="eastAsia"/>
          <w:sz w:val="24"/>
        </w:rPr>
        <w:t xml:space="preserve"> </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4.3招标人根据投标须知的规定可以发出书面声明，酌情延长递交投标文件的截</w:t>
      </w:r>
      <w:r w:rsidRPr="00D1363C">
        <w:rPr>
          <w:rFonts w:ascii="宋体" w:hAnsi="宋体" w:hint="eastAsia"/>
          <w:sz w:val="24"/>
        </w:rPr>
        <w:lastRenderedPageBreak/>
        <w:t>止日期限。在上述情况下，招标人与投标人在原投标日期方面的全部权力和义务，将自动适用于延长后新的投标日期。</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4.4迟到的投标文件：招标人对在投标须知规定的投标截</w:t>
      </w:r>
      <w:r w:rsidRPr="00D1363C">
        <w:rPr>
          <w:rFonts w:ascii="宋体" w:hAnsi="宋体"/>
          <w:sz w:val="24"/>
        </w:rPr>
        <w:t>止</w:t>
      </w:r>
      <w:r w:rsidRPr="00D1363C">
        <w:rPr>
          <w:rFonts w:ascii="宋体" w:hAnsi="宋体" w:hint="eastAsia"/>
          <w:sz w:val="24"/>
        </w:rPr>
        <w:t>日期以后不受理投标文件。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4.5投标文件的修改与撤回</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投标人在投标截</w:t>
      </w:r>
      <w:r w:rsidRPr="00D1363C">
        <w:rPr>
          <w:rFonts w:ascii="宋体" w:hAnsi="宋体"/>
          <w:sz w:val="24"/>
        </w:rPr>
        <w:t>止</w:t>
      </w:r>
      <w:r w:rsidRPr="00D1363C">
        <w:rPr>
          <w:rFonts w:ascii="宋体" w:hAnsi="宋体" w:hint="eastAsia"/>
          <w:sz w:val="24"/>
        </w:rPr>
        <w:t>日之前可以修改其投标文件，在投标截</w:t>
      </w:r>
      <w:r w:rsidRPr="00D1363C">
        <w:rPr>
          <w:rFonts w:ascii="宋体" w:hAnsi="宋体"/>
          <w:sz w:val="24"/>
        </w:rPr>
        <w:t>止</w:t>
      </w:r>
      <w:r w:rsidRPr="00D1363C">
        <w:rPr>
          <w:rFonts w:ascii="宋体" w:hAnsi="宋体" w:hint="eastAsia"/>
          <w:sz w:val="24"/>
        </w:rPr>
        <w:t>日后不得修改或撤回投标文件。</w:t>
      </w:r>
    </w:p>
    <w:p w:rsidR="008C0A4C" w:rsidRPr="00DF5B66" w:rsidRDefault="008C0A4C" w:rsidP="008C0A4C">
      <w:pPr>
        <w:pStyle w:val="2"/>
        <w:spacing w:line="360" w:lineRule="auto"/>
      </w:pPr>
      <w:bookmarkStart w:id="120" w:name="_5．__标前会"/>
      <w:bookmarkStart w:id="121" w:name="_Toc161223462"/>
      <w:bookmarkStart w:id="122" w:name="_Toc163111241"/>
      <w:bookmarkStart w:id="123" w:name="_Toc211418453"/>
      <w:bookmarkStart w:id="124" w:name="_Toc306960712"/>
      <w:bookmarkStart w:id="125" w:name="_Toc384278323"/>
      <w:bookmarkStart w:id="126" w:name="_Toc384289025"/>
      <w:bookmarkStart w:id="127" w:name="_Toc384289098"/>
      <w:bookmarkStart w:id="128" w:name="_Toc385750062"/>
      <w:bookmarkStart w:id="129" w:name="_Toc385969554"/>
      <w:bookmarkStart w:id="130" w:name="_Toc402176161"/>
      <w:bookmarkEnd w:id="120"/>
      <w:r w:rsidRPr="00DF5B66">
        <w:rPr>
          <w:rFonts w:hint="eastAsia"/>
        </w:rPr>
        <w:t>5.标前答疑</w:t>
      </w:r>
      <w:bookmarkEnd w:id="121"/>
      <w:bookmarkEnd w:id="122"/>
      <w:bookmarkEnd w:id="123"/>
      <w:bookmarkEnd w:id="124"/>
      <w:bookmarkEnd w:id="125"/>
      <w:bookmarkEnd w:id="126"/>
      <w:bookmarkEnd w:id="127"/>
      <w:bookmarkEnd w:id="128"/>
      <w:bookmarkEnd w:id="129"/>
      <w:bookmarkEnd w:id="130"/>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5.1标前答疑的目的是澄清、解答投标人提出的问题。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5.2投标人提出的有关投标的任何问题须在标前答疑截至日前以书面方式（传真）提交招标人。招标人将以书面形式予以解答（包括对询问的解释，但不说明询问的来源），答复将送给所有获得招标文件的投标人。</w:t>
      </w:r>
    </w:p>
    <w:p w:rsidR="008C0A4C" w:rsidRPr="00D1363C" w:rsidRDefault="008C0A4C" w:rsidP="008C0A4C">
      <w:pPr>
        <w:spacing w:line="360" w:lineRule="auto"/>
        <w:ind w:firstLineChars="200" w:firstLine="480"/>
        <w:rPr>
          <w:rFonts w:ascii="宋体" w:hAnsi="宋体"/>
          <w:b/>
          <w:color w:val="FF0000"/>
          <w:sz w:val="24"/>
        </w:rPr>
      </w:pPr>
      <w:r w:rsidRPr="00D1363C">
        <w:rPr>
          <w:rFonts w:ascii="宋体" w:hAnsi="宋体" w:hint="eastAsia"/>
          <w:sz w:val="24"/>
        </w:rPr>
        <w:t>5.3标前答疑截止日期：投标</w:t>
      </w:r>
      <w:r w:rsidRPr="00D1363C">
        <w:rPr>
          <w:rFonts w:ascii="宋体" w:hAnsi="宋体"/>
          <w:sz w:val="24"/>
        </w:rPr>
        <w:t>截止日前</w:t>
      </w:r>
      <w:r w:rsidRPr="00D1363C">
        <w:rPr>
          <w:rFonts w:ascii="宋体" w:hAnsi="宋体" w:hint="eastAsia"/>
          <w:sz w:val="24"/>
        </w:rPr>
        <w:t>10日</w:t>
      </w:r>
      <w:r>
        <w:rPr>
          <w:rFonts w:ascii="宋体" w:hAnsi="宋体" w:hint="eastAsia"/>
          <w:sz w:val="24"/>
        </w:rPr>
        <w:t>。</w:t>
      </w:r>
    </w:p>
    <w:p w:rsidR="008C0A4C" w:rsidRPr="00DF5B66" w:rsidRDefault="008C0A4C" w:rsidP="008C0A4C">
      <w:pPr>
        <w:pStyle w:val="2"/>
        <w:spacing w:line="360" w:lineRule="auto"/>
      </w:pPr>
      <w:bookmarkStart w:id="131" w:name="_6．__开标"/>
      <w:bookmarkStart w:id="132" w:name="_7．__评标"/>
      <w:bookmarkStart w:id="133" w:name="_Toc161223463"/>
      <w:bookmarkStart w:id="134" w:name="_Toc163111242"/>
      <w:bookmarkStart w:id="135" w:name="_Toc211418454"/>
      <w:bookmarkStart w:id="136" w:name="_Toc306960713"/>
      <w:bookmarkStart w:id="137" w:name="_Toc384278324"/>
      <w:bookmarkStart w:id="138" w:name="_Toc384289026"/>
      <w:bookmarkStart w:id="139" w:name="_Toc384289099"/>
      <w:bookmarkStart w:id="140" w:name="_Toc385750063"/>
      <w:bookmarkStart w:id="141" w:name="_Toc385969555"/>
      <w:bookmarkStart w:id="142" w:name="_Toc402176162"/>
      <w:bookmarkStart w:id="143" w:name="_Toc532443998"/>
      <w:bookmarkStart w:id="144" w:name="_Toc61233469"/>
      <w:bookmarkStart w:id="145" w:name="_Toc62987589"/>
      <w:bookmarkStart w:id="146" w:name="_Toc152820395"/>
      <w:bookmarkStart w:id="147" w:name="_Toc152821125"/>
      <w:bookmarkStart w:id="148" w:name="_Toc152822561"/>
      <w:bookmarkStart w:id="149" w:name="_Toc152822954"/>
      <w:bookmarkEnd w:id="131"/>
      <w:bookmarkEnd w:id="132"/>
      <w:r w:rsidRPr="00DF5B66">
        <w:rPr>
          <w:rFonts w:hint="eastAsia"/>
        </w:rPr>
        <w:t>6.开标</w:t>
      </w:r>
      <w:bookmarkEnd w:id="133"/>
      <w:bookmarkEnd w:id="134"/>
      <w:bookmarkEnd w:id="135"/>
      <w:bookmarkEnd w:id="136"/>
      <w:bookmarkEnd w:id="137"/>
      <w:bookmarkEnd w:id="138"/>
      <w:bookmarkEnd w:id="139"/>
      <w:bookmarkEnd w:id="140"/>
      <w:bookmarkEnd w:id="141"/>
      <w:bookmarkEnd w:id="142"/>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6.1招标人于</w:t>
      </w:r>
      <w:r w:rsidR="000735B3" w:rsidRPr="00AF6C6A">
        <w:rPr>
          <w:rFonts w:ascii="宋体" w:hAnsi="宋体" w:hint="eastAsia"/>
          <w:sz w:val="24"/>
        </w:rPr>
        <w:t>{</w:t>
      </w:r>
      <w:proofErr w:type="spellStart"/>
      <w:r w:rsidR="000735B3" w:rsidRPr="00AF6C6A">
        <w:rPr>
          <w:rFonts w:ascii="宋体" w:hAnsi="宋体" w:hint="eastAsia"/>
          <w:sz w:val="24"/>
        </w:rPr>
        <w:t>param.tbjzrq</w:t>
      </w:r>
      <w:proofErr w:type="spellEnd"/>
      <w:r w:rsidR="000735B3" w:rsidRPr="00AF6C6A">
        <w:rPr>
          <w:rFonts w:ascii="宋体" w:hAnsi="宋体" w:hint="eastAsia"/>
          <w:sz w:val="24"/>
        </w:rPr>
        <w:t>}</w:t>
      </w:r>
      <w:r w:rsidRPr="00D1363C">
        <w:rPr>
          <w:rFonts w:ascii="宋体" w:hAnsi="宋体" w:hint="eastAsia"/>
          <w:sz w:val="24"/>
        </w:rPr>
        <w:t>在湖北省武汉市东湖新技术</w:t>
      </w:r>
      <w:proofErr w:type="gramStart"/>
      <w:r w:rsidRPr="00D1363C">
        <w:rPr>
          <w:rFonts w:ascii="宋体" w:hAnsi="宋体" w:hint="eastAsia"/>
          <w:sz w:val="24"/>
        </w:rPr>
        <w:t>开发区光谷大道</w:t>
      </w:r>
      <w:proofErr w:type="gramEnd"/>
      <w:r w:rsidRPr="00D1363C">
        <w:rPr>
          <w:rFonts w:ascii="宋体" w:hAnsi="宋体" w:hint="eastAsia"/>
          <w:sz w:val="24"/>
        </w:rPr>
        <w:t>126号调控中</w:t>
      </w:r>
      <w:r w:rsidRPr="009F28EE">
        <w:rPr>
          <w:rFonts w:ascii="宋体" w:hAnsi="宋体" w:hint="eastAsia"/>
          <w:sz w:val="24"/>
        </w:rPr>
        <w:t>心</w:t>
      </w:r>
      <w:r w:rsidR="009F28EE" w:rsidRPr="009F28EE">
        <w:rPr>
          <w:rFonts w:ascii="宋体" w:hAnsi="宋体" w:hint="eastAsia"/>
          <w:sz w:val="24"/>
        </w:rPr>
        <w:t>{param.shi}</w:t>
      </w:r>
      <w:r w:rsidRPr="009F28EE">
        <w:rPr>
          <w:rFonts w:ascii="宋体" w:hAnsi="宋体" w:hint="eastAsia"/>
          <w:sz w:val="24"/>
        </w:rPr>
        <w:t>室开标</w:t>
      </w:r>
      <w:r w:rsidRPr="00D1363C">
        <w:rPr>
          <w:rFonts w:ascii="宋体" w:hAnsi="宋体" w:hint="eastAsia"/>
          <w:sz w:val="24"/>
        </w:rPr>
        <w:t>。各投标人的法人代表或其授权代理人出席开标会议，参加开标的投标人法定代表人或其授权代理人要携带有效证件(法定代表人出席的携带本人身份证原件，委托代理人出席的携带法定代表人授权书和本人身份证原件)并签名报到，以证明其出席开标会议。投标人法定代表人或授权代表未参加开标会议的视为自动弃权。</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6.2开标会议由招标人组织并主持。在招标现场对投标文件密封的完整性进行检查。</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6.3 开标程序：</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 xml:space="preserve">.3.1 </w:t>
      </w:r>
      <w:r w:rsidRPr="00D1363C">
        <w:rPr>
          <w:rFonts w:ascii="宋体" w:hAnsi="宋体" w:hint="eastAsia"/>
          <w:sz w:val="24"/>
        </w:rPr>
        <w:t>主持人宣布开标会议开始，介绍本次招标的有关情况；</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 xml:space="preserve">.3.2 </w:t>
      </w:r>
      <w:r w:rsidRPr="00D1363C">
        <w:rPr>
          <w:rFonts w:ascii="宋体" w:hAnsi="宋体" w:hint="eastAsia"/>
          <w:sz w:val="24"/>
        </w:rPr>
        <w:t>纪检监察部门宣布招投标纪律；</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.3.3</w:t>
      </w:r>
      <w:r w:rsidRPr="00D1363C">
        <w:rPr>
          <w:rFonts w:ascii="宋体" w:hAnsi="宋体" w:hint="eastAsia"/>
          <w:sz w:val="24"/>
        </w:rPr>
        <w:t xml:space="preserve"> 监督人员在工作人员的协助下，当场检验投标书密封情况；</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 xml:space="preserve">.3.4 </w:t>
      </w:r>
      <w:r w:rsidRPr="00D1363C">
        <w:rPr>
          <w:rFonts w:ascii="宋体" w:hAnsi="宋体" w:hint="eastAsia"/>
          <w:sz w:val="24"/>
        </w:rPr>
        <w:t>投标厂家按照抽签顺序或递交投标文件时间倒序，宣读开标一览表的内容。如果需要进行技术澄清时，其它投标厂家回避；</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.3.5</w:t>
      </w:r>
      <w:r w:rsidRPr="00D1363C">
        <w:rPr>
          <w:rFonts w:ascii="宋体" w:hAnsi="宋体" w:hint="eastAsia"/>
          <w:sz w:val="24"/>
        </w:rPr>
        <w:t xml:space="preserve"> 主持人宣布开标程序结束。</w:t>
      </w:r>
    </w:p>
    <w:p w:rsidR="008C0A4C" w:rsidRPr="00DF5B66" w:rsidRDefault="008C0A4C" w:rsidP="008C0A4C">
      <w:pPr>
        <w:pStyle w:val="2"/>
        <w:spacing w:line="360" w:lineRule="auto"/>
      </w:pPr>
      <w:bookmarkStart w:id="150" w:name="_Toc402176163"/>
      <w:r w:rsidRPr="00DF5B66">
        <w:rPr>
          <w:rFonts w:hint="eastAsia"/>
        </w:rPr>
        <w:lastRenderedPageBreak/>
        <w:t>7.投标文件的初审</w:t>
      </w:r>
      <w:bookmarkEnd w:id="150"/>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7.1招标人将对投标文件进行检查，以确定投标文件是否完整、有无计算上的错误、是否提交了投标保证金、文件是否已正确签署、投标文件的总体编排是否有序等。</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7.2</w:t>
      </w:r>
      <w:r w:rsidRPr="00D1363C">
        <w:rPr>
          <w:rFonts w:ascii="宋体" w:hAnsi="宋体"/>
          <w:sz w:val="24"/>
        </w:rPr>
        <w:t xml:space="preserve"> </w:t>
      </w:r>
      <w:r w:rsidRPr="00D1363C">
        <w:rPr>
          <w:rFonts w:ascii="宋体" w:hAnsi="宋体" w:hint="eastAsia"/>
          <w:sz w:val="24"/>
        </w:rPr>
        <w:t>算术错误将按以下方法更正。如果以单价和数量计算的结果与总价不一致以及分项价汇总之和与总价不一致，则以单价和分项价为准修改总价。如果用文字表示的数值与用数字表示的数值不一致，以文字表示的数值为准。如果投标人不接受对其错误的更正，其投标将被拒绝。</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w:t>
      </w:r>
      <w:r w:rsidRPr="00D1363C">
        <w:rPr>
          <w:rFonts w:ascii="宋体" w:hAnsi="宋体"/>
          <w:sz w:val="24"/>
        </w:rPr>
        <w:t xml:space="preserve">.3 </w:t>
      </w:r>
      <w:r w:rsidRPr="00D1363C">
        <w:rPr>
          <w:rFonts w:ascii="宋体" w:hAnsi="宋体" w:hint="eastAsia"/>
          <w:sz w:val="24"/>
        </w:rPr>
        <w:t>招标人可以允许投标文件中存在不构成实质性的偏差，微小的不正规、不一致或不规范。</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7.4</w:t>
      </w:r>
      <w:r w:rsidRPr="00D1363C">
        <w:rPr>
          <w:rFonts w:ascii="宋体" w:hAnsi="宋体"/>
          <w:sz w:val="24"/>
        </w:rPr>
        <w:t xml:space="preserve"> </w:t>
      </w:r>
      <w:r w:rsidRPr="00D1363C">
        <w:rPr>
          <w:rFonts w:ascii="宋体" w:hAnsi="宋体" w:hint="eastAsia"/>
          <w:sz w:val="24"/>
        </w:rPr>
        <w:t>在详细评标之前，招标人将判定每个投标文件是否完整以及是否实质性响应了招标文件的要求。实质性响应是指无实质性偏离、反对、设定条件或提出保留，与招标文件要求的全部条款、条件和规格相符。实质性偏离是指：</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w:t>
      </w:r>
      <w:r w:rsidRPr="00D1363C">
        <w:rPr>
          <w:rFonts w:ascii="宋体" w:hAnsi="宋体"/>
          <w:sz w:val="24"/>
        </w:rPr>
        <w:t>1</w:t>
      </w:r>
      <w:r w:rsidRPr="00D1363C">
        <w:rPr>
          <w:rFonts w:ascii="宋体" w:hAnsi="宋体" w:hint="eastAsia"/>
          <w:sz w:val="24"/>
        </w:rPr>
        <w:t>）实质性影响合同的范围、质量和履行；</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w:t>
      </w:r>
      <w:r w:rsidRPr="00D1363C">
        <w:rPr>
          <w:rFonts w:ascii="宋体" w:hAnsi="宋体"/>
          <w:sz w:val="24"/>
        </w:rPr>
        <w:t>2</w:t>
      </w:r>
      <w:r w:rsidRPr="00D1363C">
        <w:rPr>
          <w:rFonts w:ascii="宋体" w:hAnsi="宋体" w:hint="eastAsia"/>
          <w:sz w:val="24"/>
        </w:rPr>
        <w:t>）实质性违背招标文件，限制了买方的权利和中标人合同项下的义务；</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w:t>
      </w:r>
      <w:r w:rsidRPr="00D1363C">
        <w:rPr>
          <w:rFonts w:ascii="宋体" w:hAnsi="宋体"/>
          <w:sz w:val="24"/>
        </w:rPr>
        <w:t>3</w:t>
      </w:r>
      <w:r w:rsidRPr="00D1363C">
        <w:rPr>
          <w:rFonts w:ascii="宋体" w:hAnsi="宋体" w:hint="eastAsia"/>
          <w:sz w:val="24"/>
        </w:rPr>
        <w:t>）不公正地影响了其它</w:t>
      </w:r>
      <w:proofErr w:type="gramStart"/>
      <w:r w:rsidRPr="00D1363C">
        <w:rPr>
          <w:rFonts w:ascii="宋体" w:hAnsi="宋体" w:hint="eastAsia"/>
          <w:sz w:val="24"/>
        </w:rPr>
        <w:t>作出</w:t>
      </w:r>
      <w:proofErr w:type="gramEnd"/>
      <w:r w:rsidRPr="00D1363C">
        <w:rPr>
          <w:rFonts w:ascii="宋体" w:hAnsi="宋体" w:hint="eastAsia"/>
          <w:sz w:val="24"/>
        </w:rPr>
        <w:t>实质性响应的投标人的竞争地位。</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7</w:t>
      </w:r>
      <w:r w:rsidRPr="00D1363C">
        <w:rPr>
          <w:rFonts w:ascii="宋体" w:hAnsi="宋体"/>
          <w:sz w:val="24"/>
        </w:rPr>
        <w:t xml:space="preserve">.5 </w:t>
      </w:r>
      <w:r w:rsidRPr="00D1363C">
        <w:rPr>
          <w:rFonts w:ascii="宋体" w:hAnsi="宋体" w:hint="eastAsia"/>
          <w:sz w:val="24"/>
        </w:rPr>
        <w:t>招标人对投标文件响应性的判定基于投标文件本身的内容，而不寻求外部的证据。</w:t>
      </w:r>
    </w:p>
    <w:p w:rsidR="00136F74" w:rsidRPr="00136F74" w:rsidRDefault="008C0A4C" w:rsidP="003E7933">
      <w:pPr>
        <w:widowControl/>
        <w:spacing w:line="360" w:lineRule="auto"/>
        <w:ind w:firstLineChars="200" w:firstLine="480"/>
        <w:jc w:val="left"/>
        <w:rPr>
          <w:rFonts w:ascii="宋体" w:hAnsi="宋体"/>
          <w:sz w:val="24"/>
        </w:rPr>
      </w:pPr>
      <w:r w:rsidRPr="00D1363C">
        <w:rPr>
          <w:rFonts w:ascii="宋体" w:hAnsi="宋体" w:hint="eastAsia"/>
          <w:sz w:val="24"/>
        </w:rPr>
        <w:t>7</w:t>
      </w:r>
      <w:r w:rsidRPr="00D1363C">
        <w:rPr>
          <w:rFonts w:ascii="宋体" w:hAnsi="宋体"/>
          <w:sz w:val="24"/>
        </w:rPr>
        <w:t>.6</w:t>
      </w:r>
      <w:r w:rsidR="00136F74">
        <w:rPr>
          <w:rFonts w:ascii="宋体" w:hAnsi="宋体" w:hint="eastAsia"/>
          <w:sz w:val="24"/>
        </w:rPr>
        <w:t xml:space="preserve"> </w:t>
      </w:r>
      <w:r w:rsidR="00136F74" w:rsidRPr="00136F74">
        <w:rPr>
          <w:rFonts w:ascii="宋体" w:hAnsi="宋体" w:hint="eastAsia"/>
          <w:sz w:val="24"/>
        </w:rPr>
        <w:t>投标人有下列情况之一，其所投标书将</w:t>
      </w:r>
      <w:proofErr w:type="gramStart"/>
      <w:r w:rsidR="00136F74" w:rsidRPr="00136F74">
        <w:rPr>
          <w:rFonts w:ascii="宋体" w:hAnsi="宋体" w:hint="eastAsia"/>
          <w:sz w:val="24"/>
        </w:rPr>
        <w:t>作为废标处理</w:t>
      </w:r>
      <w:proofErr w:type="gramEnd"/>
      <w:r w:rsidR="00136F74" w:rsidRPr="00136F74">
        <w:rPr>
          <w:rFonts w:ascii="宋体" w:hAnsi="宋体" w:hint="eastAsia"/>
          <w:sz w:val="24"/>
        </w:rPr>
        <w:t>：</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7.6.1</w:t>
      </w:r>
      <w:r w:rsidRPr="00136F74">
        <w:rPr>
          <w:rFonts w:ascii="宋体" w:hAnsi="宋体" w:hint="eastAsia"/>
          <w:sz w:val="24"/>
        </w:rPr>
        <w:t xml:space="preserve">.投标书正本各页未盖单位公章和法定代表人（或委托代理人）的签字或印鉴；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7.6.2</w:t>
      </w:r>
      <w:r w:rsidRPr="00136F74">
        <w:rPr>
          <w:rFonts w:ascii="宋体" w:hAnsi="宋体" w:hint="eastAsia"/>
          <w:sz w:val="24"/>
        </w:rPr>
        <w:t xml:space="preserve">.投标人提供的有关资格、资质证明文件不真实或属于虚假材料；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7.6.3</w:t>
      </w:r>
      <w:r w:rsidRPr="00136F74">
        <w:rPr>
          <w:rFonts w:ascii="宋体" w:hAnsi="宋体" w:hint="eastAsia"/>
          <w:sz w:val="24"/>
        </w:rPr>
        <w:t xml:space="preserve">投标书未按规定报价（有两个或两个以上报价）；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7.6.4</w:t>
      </w:r>
      <w:r w:rsidRPr="00136F74">
        <w:rPr>
          <w:rFonts w:ascii="宋体" w:hAnsi="宋体" w:hint="eastAsia"/>
          <w:sz w:val="24"/>
        </w:rPr>
        <w:t xml:space="preserve">投标书内容不全，字迹模糊或未按招标文件规定内容填写；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7.6.5</w:t>
      </w:r>
      <w:r w:rsidRPr="00136F74">
        <w:rPr>
          <w:rFonts w:ascii="宋体" w:hAnsi="宋体" w:hint="eastAsia"/>
          <w:sz w:val="24"/>
        </w:rPr>
        <w:t>在整个评标过程中，</w:t>
      </w:r>
      <w:proofErr w:type="gramStart"/>
      <w:r w:rsidRPr="00136F74">
        <w:rPr>
          <w:rFonts w:ascii="宋体" w:hAnsi="宋体" w:hint="eastAsia"/>
          <w:sz w:val="24"/>
        </w:rPr>
        <w:t>投标人向招投标</w:t>
      </w:r>
      <w:proofErr w:type="gramEnd"/>
      <w:r w:rsidRPr="00136F74">
        <w:rPr>
          <w:rFonts w:ascii="宋体" w:hAnsi="宋体" w:hint="eastAsia"/>
          <w:sz w:val="24"/>
        </w:rPr>
        <w:t xml:space="preserve">管理委员会、评标小组及招标人工作人员行贿或提供其它不正当利益；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7.6.6</w:t>
      </w:r>
      <w:r w:rsidRPr="00136F74">
        <w:rPr>
          <w:rFonts w:ascii="宋体" w:hAnsi="宋体" w:hint="eastAsia"/>
          <w:sz w:val="24"/>
        </w:rPr>
        <w:t>被人检举，经核实在本次投标活动中有不正当竞争行为；</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7.6.7</w:t>
      </w:r>
      <w:r w:rsidRPr="00136F74">
        <w:rPr>
          <w:rFonts w:ascii="宋体" w:hAnsi="宋体" w:hint="eastAsia"/>
          <w:sz w:val="24"/>
        </w:rPr>
        <w:t xml:space="preserve">投标人串通投标；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7.6.8</w:t>
      </w:r>
      <w:r w:rsidRPr="00136F74">
        <w:rPr>
          <w:rFonts w:ascii="宋体" w:hAnsi="宋体" w:hint="eastAsia"/>
          <w:sz w:val="24"/>
        </w:rPr>
        <w:t xml:space="preserve">投标人未按规定编制投标书或对招标文件要求未做实质上响应；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7.6.9</w:t>
      </w:r>
      <w:r w:rsidRPr="00136F74">
        <w:rPr>
          <w:rFonts w:ascii="宋体" w:hAnsi="宋体" w:hint="eastAsia"/>
          <w:sz w:val="24"/>
        </w:rPr>
        <w:t xml:space="preserve">投标人在投标有效期内撤回其投标；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lastRenderedPageBreak/>
        <w:t>7.6.10</w:t>
      </w:r>
      <w:r w:rsidRPr="00136F74">
        <w:rPr>
          <w:rFonts w:ascii="宋体" w:hAnsi="宋体" w:hint="eastAsia"/>
          <w:sz w:val="24"/>
        </w:rPr>
        <w:t>投标人中标后拒绝与招标人签订合同；</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7.6.11</w:t>
      </w:r>
      <w:r w:rsidRPr="00136F74">
        <w:rPr>
          <w:rFonts w:ascii="宋体" w:hAnsi="宋体" w:hint="eastAsia"/>
          <w:sz w:val="24"/>
        </w:rPr>
        <w:t>法律、法规规定的其他情况。</w:t>
      </w:r>
    </w:p>
    <w:p w:rsidR="00136F74" w:rsidRPr="00136F74" w:rsidRDefault="00136F74" w:rsidP="003E7933">
      <w:pPr>
        <w:spacing w:line="360" w:lineRule="auto"/>
        <w:ind w:firstLineChars="200" w:firstLine="480"/>
        <w:rPr>
          <w:rFonts w:ascii="宋体" w:hAnsi="宋体"/>
          <w:sz w:val="24"/>
        </w:rPr>
      </w:pPr>
      <w:bookmarkStart w:id="151" w:name="_Toc402535378"/>
      <w:r w:rsidRPr="003E7933">
        <w:rPr>
          <w:rFonts w:ascii="宋体" w:hAnsi="宋体" w:hint="eastAsia"/>
          <w:sz w:val="24"/>
        </w:rPr>
        <w:t>7.7</w:t>
      </w:r>
      <w:bookmarkEnd w:id="151"/>
      <w:r w:rsidRPr="00136F74">
        <w:rPr>
          <w:rFonts w:ascii="宋体" w:hAnsi="宋体" w:hint="eastAsia"/>
          <w:sz w:val="24"/>
        </w:rPr>
        <w:t>投标人有下列情形之一，其所投标书将视为无效标书：</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1.投标书未密封、密封处未加盖单位公章、密封处无法定代表人（委托代理人）的签字或印鉴；</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2.投标人未按要求缴纳或足额缴纳投标保证金的；</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3.投标书未在投标截止时间前送达招标人；</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4.法律、法规规定的其他情况。</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7</w:t>
      </w:r>
      <w:r w:rsidRPr="00D1363C">
        <w:rPr>
          <w:rFonts w:ascii="宋体" w:hAnsi="宋体"/>
          <w:sz w:val="24"/>
        </w:rPr>
        <w:t>.</w:t>
      </w:r>
      <w:r w:rsidR="003E7933">
        <w:rPr>
          <w:rFonts w:ascii="宋体" w:hAnsi="宋体" w:hint="eastAsia"/>
          <w:sz w:val="24"/>
        </w:rPr>
        <w:t>8</w:t>
      </w:r>
      <w:r w:rsidRPr="00D1363C">
        <w:rPr>
          <w:rFonts w:ascii="宋体" w:hAnsi="宋体"/>
          <w:sz w:val="24"/>
        </w:rPr>
        <w:t xml:space="preserve"> </w:t>
      </w:r>
      <w:r w:rsidRPr="00D1363C">
        <w:rPr>
          <w:rFonts w:ascii="宋体" w:hAnsi="宋体" w:hint="eastAsia"/>
          <w:sz w:val="24"/>
        </w:rPr>
        <w:t>招标人只对在初审中确定为实质性响应的投标文件进行进一步的详细技术和商务评审。</w:t>
      </w:r>
    </w:p>
    <w:p w:rsidR="008C0A4C" w:rsidRPr="00DF5B66" w:rsidRDefault="008C0A4C" w:rsidP="003E7933">
      <w:pPr>
        <w:pStyle w:val="2"/>
        <w:spacing w:line="360" w:lineRule="auto"/>
      </w:pPr>
      <w:bookmarkStart w:id="152" w:name="_Toc163111243"/>
      <w:bookmarkStart w:id="153" w:name="_Toc211418455"/>
      <w:bookmarkStart w:id="154" w:name="_Toc306960714"/>
      <w:bookmarkStart w:id="155" w:name="_Toc384278325"/>
      <w:bookmarkStart w:id="156" w:name="_Toc384289027"/>
      <w:bookmarkStart w:id="157" w:name="_Toc384289100"/>
      <w:bookmarkStart w:id="158" w:name="_Toc385750064"/>
      <w:bookmarkStart w:id="159" w:name="_Toc385969556"/>
      <w:bookmarkStart w:id="160" w:name="_Toc402176164"/>
      <w:r w:rsidRPr="00DF5B66">
        <w:rPr>
          <w:rFonts w:hint="eastAsia"/>
        </w:rPr>
        <w:t>8.评标</w:t>
      </w:r>
      <w:bookmarkEnd w:id="143"/>
      <w:bookmarkEnd w:id="144"/>
      <w:bookmarkEnd w:id="145"/>
      <w:bookmarkEnd w:id="146"/>
      <w:bookmarkEnd w:id="147"/>
      <w:bookmarkEnd w:id="148"/>
      <w:bookmarkEnd w:id="149"/>
      <w:bookmarkEnd w:id="152"/>
      <w:bookmarkEnd w:id="153"/>
      <w:bookmarkEnd w:id="154"/>
      <w:bookmarkEnd w:id="155"/>
      <w:bookmarkEnd w:id="156"/>
      <w:bookmarkEnd w:id="157"/>
      <w:bookmarkEnd w:id="158"/>
      <w:bookmarkEnd w:id="159"/>
      <w:bookmarkEnd w:id="160"/>
    </w:p>
    <w:p w:rsidR="008C0A4C" w:rsidRPr="00D1363C" w:rsidRDefault="008C0A4C" w:rsidP="003E7933">
      <w:pPr>
        <w:spacing w:line="360" w:lineRule="auto"/>
        <w:ind w:firstLineChars="200" w:firstLine="480"/>
        <w:rPr>
          <w:rFonts w:ascii="宋体" w:hAnsi="宋体"/>
          <w:sz w:val="24"/>
        </w:rPr>
      </w:pPr>
      <w:bookmarkStart w:id="161" w:name="_9．__其它"/>
      <w:bookmarkStart w:id="162" w:name="_Toc532444000"/>
      <w:bookmarkStart w:id="163" w:name="_Toc61233471"/>
      <w:bookmarkStart w:id="164" w:name="_Toc62987591"/>
      <w:bookmarkStart w:id="165" w:name="_Toc152820397"/>
      <w:bookmarkStart w:id="166" w:name="_Toc152821127"/>
      <w:bookmarkStart w:id="167" w:name="_Toc152822563"/>
      <w:bookmarkStart w:id="168" w:name="_Toc152822956"/>
      <w:bookmarkStart w:id="169" w:name="_Toc163111245"/>
      <w:bookmarkStart w:id="170" w:name="_Toc211418457"/>
      <w:bookmarkStart w:id="171" w:name="_Toc306960716"/>
      <w:bookmarkStart w:id="172" w:name="_Toc384278327"/>
      <w:bookmarkStart w:id="173" w:name="_Toc384289029"/>
      <w:bookmarkStart w:id="174" w:name="_Toc384289102"/>
      <w:bookmarkStart w:id="175" w:name="_Toc385750066"/>
      <w:bookmarkStart w:id="176" w:name="_Toc385969558"/>
      <w:bookmarkEnd w:id="161"/>
      <w:r w:rsidRPr="00D1363C">
        <w:rPr>
          <w:rFonts w:ascii="宋体" w:hAnsi="宋体" w:hint="eastAsia"/>
          <w:sz w:val="24"/>
        </w:rPr>
        <w:t>8.1评标原则</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按照《中华人民共和国招标投标法》和国家</w:t>
      </w:r>
      <w:r w:rsidRPr="00D1363C">
        <w:rPr>
          <w:rFonts w:ascii="宋体" w:hAnsi="宋体"/>
          <w:sz w:val="24"/>
        </w:rPr>
        <w:t>7</w:t>
      </w:r>
      <w:r w:rsidRPr="00D1363C">
        <w:rPr>
          <w:rFonts w:ascii="宋体" w:hAnsi="宋体" w:hint="eastAsia"/>
          <w:sz w:val="24"/>
        </w:rPr>
        <w:t>部委</w:t>
      </w:r>
      <w:r w:rsidRPr="00D1363C">
        <w:rPr>
          <w:rFonts w:ascii="宋体" w:hAnsi="宋体"/>
          <w:sz w:val="24"/>
        </w:rPr>
        <w:t>12</w:t>
      </w:r>
      <w:r w:rsidRPr="00D1363C">
        <w:rPr>
          <w:rFonts w:ascii="宋体" w:hAnsi="宋体" w:hint="eastAsia"/>
          <w:sz w:val="24"/>
        </w:rPr>
        <w:t>号令《评标委员会和评标方法暂行规定》的规定，本次招标的评标工作遵循公开、公平、公正、科学、择优、诚实守信的原则；</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.1.1</w:t>
      </w:r>
      <w:r w:rsidRPr="00D1363C">
        <w:rPr>
          <w:rFonts w:ascii="宋体" w:hAnsi="宋体" w:hint="eastAsia"/>
          <w:sz w:val="24"/>
        </w:rPr>
        <w:t xml:space="preserve"> 评标小组将仅对按照本招标文件要求确定为实质上响应招标文件的投标文件进行评价与比较；</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.1.2</w:t>
      </w:r>
      <w:r w:rsidRPr="00D1363C">
        <w:rPr>
          <w:rFonts w:ascii="宋体" w:hAnsi="宋体" w:hint="eastAsia"/>
          <w:sz w:val="24"/>
        </w:rPr>
        <w:t xml:space="preserve"> 本次招标不以最低报价作为中标的唯一条件；</w:t>
      </w:r>
    </w:p>
    <w:p w:rsidR="008C0A4C" w:rsidRPr="00D1363C" w:rsidRDefault="008C0A4C" w:rsidP="003E7933">
      <w:pPr>
        <w:spacing w:line="360" w:lineRule="auto"/>
        <w:ind w:firstLineChars="200" w:firstLine="480"/>
        <w:rPr>
          <w:rFonts w:ascii="宋体" w:hAnsi="宋体"/>
          <w:color w:val="FF0000"/>
          <w:sz w:val="24"/>
          <w:u w:val="single"/>
        </w:rPr>
      </w:pPr>
      <w:r w:rsidRPr="00D1363C">
        <w:rPr>
          <w:rFonts w:ascii="宋体" w:hAnsi="宋体" w:hint="eastAsia"/>
          <w:sz w:val="24"/>
        </w:rPr>
        <w:t>8</w:t>
      </w:r>
      <w:r w:rsidRPr="00D1363C">
        <w:rPr>
          <w:rFonts w:ascii="宋体" w:hAnsi="宋体"/>
          <w:sz w:val="24"/>
        </w:rPr>
        <w:t>.1.3</w:t>
      </w:r>
      <w:r w:rsidRPr="00D1363C">
        <w:rPr>
          <w:rFonts w:ascii="宋体" w:hAnsi="宋体" w:hint="eastAsia"/>
          <w:sz w:val="24"/>
        </w:rPr>
        <w:t xml:space="preserve"> </w:t>
      </w:r>
      <w:r w:rsidRPr="00215B72">
        <w:rPr>
          <w:rFonts w:ascii="宋体" w:hAnsi="宋体" w:hint="eastAsia"/>
          <w:sz w:val="24"/>
        </w:rPr>
        <w:t>本次评标采用百分制，技术部分分值为</w:t>
      </w:r>
      <w:r w:rsidR="00215B72" w:rsidRPr="00215B72">
        <w:rPr>
          <w:rFonts w:ascii="宋体" w:hAnsi="宋体" w:hint="eastAsia"/>
          <w:sz w:val="24"/>
          <w:u w:val="single"/>
        </w:rPr>
        <w:t>{param.jsf}</w:t>
      </w:r>
      <w:r w:rsidRPr="00215B72">
        <w:rPr>
          <w:rFonts w:ascii="宋体" w:hAnsi="宋体" w:hint="eastAsia"/>
          <w:sz w:val="24"/>
        </w:rPr>
        <w:t>分，商务部分分值为</w:t>
      </w:r>
      <w:r w:rsidR="00215B72" w:rsidRPr="00215B72">
        <w:rPr>
          <w:rFonts w:ascii="宋体" w:hAnsi="宋体" w:hint="eastAsia"/>
          <w:sz w:val="24"/>
          <w:u w:val="single"/>
        </w:rPr>
        <w:t>{param.swf}</w:t>
      </w:r>
      <w:r w:rsidRPr="00215B72">
        <w:rPr>
          <w:rFonts w:ascii="宋体" w:hAnsi="宋体" w:hint="eastAsia"/>
          <w:sz w:val="24"/>
        </w:rPr>
        <w:t>分；</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.1.4</w:t>
      </w:r>
      <w:r w:rsidRPr="00D1363C">
        <w:rPr>
          <w:rFonts w:ascii="宋体" w:hAnsi="宋体" w:hint="eastAsia"/>
          <w:sz w:val="24"/>
        </w:rPr>
        <w:t xml:space="preserve"> 招标人的评标基本原则是注重综合能力和服务的选择；</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.1.5</w:t>
      </w:r>
      <w:r w:rsidRPr="00D1363C">
        <w:rPr>
          <w:rFonts w:ascii="宋体" w:hAnsi="宋体" w:hint="eastAsia"/>
          <w:sz w:val="24"/>
        </w:rPr>
        <w:t xml:space="preserve"> 招标人将对投标人服务方案的专业性、投标人的综合实力和同类工作经验、商务报价的合理性和完整性等方面进行综合评价。</w:t>
      </w:r>
      <w:bookmarkStart w:id="177" w:name="_Toc390441140"/>
    </w:p>
    <w:p w:rsidR="008C0A4C" w:rsidRPr="00D1363C" w:rsidRDefault="008C0A4C" w:rsidP="003E7933">
      <w:pPr>
        <w:spacing w:line="360" w:lineRule="auto"/>
        <w:ind w:firstLineChars="200" w:firstLine="480"/>
        <w:jc w:val="left"/>
        <w:rPr>
          <w:rFonts w:ascii="宋体" w:hAnsi="宋体"/>
          <w:sz w:val="24"/>
        </w:rPr>
      </w:pPr>
      <w:bookmarkStart w:id="178" w:name="_Toc390441141"/>
      <w:bookmarkEnd w:id="177"/>
      <w:r w:rsidRPr="00D1363C">
        <w:rPr>
          <w:rFonts w:ascii="宋体" w:hAnsi="宋体" w:hint="eastAsia"/>
          <w:sz w:val="24"/>
        </w:rPr>
        <w:t>8.2 投标文件的澄清</w:t>
      </w:r>
      <w:bookmarkEnd w:id="178"/>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根据需要，招标人可以要求个别投标人澄清其投标文件，有关澄清的要求与答复应采用书面形式，但这种澄清不应更改其投标价格或投标文件的实质性内容。</w:t>
      </w:r>
      <w:bookmarkStart w:id="179" w:name="_Toc390441142"/>
      <w:bookmarkStart w:id="180" w:name="_Toc529091558"/>
      <w:bookmarkStart w:id="181" w:name="_Toc529763823"/>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8.3评标过程保密</w:t>
      </w:r>
      <w:bookmarkEnd w:id="179"/>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自开标后直到宣布中标结果为止，凡属于审查、澄清、评价和比较投标的有关资料及与授予合同有关的信息，都不应向投标人或与该招标项目无关的其他人员泄露。</w:t>
      </w:r>
      <w:bookmarkStart w:id="182" w:name="_Toc390441143"/>
      <w:bookmarkEnd w:id="180"/>
      <w:bookmarkEnd w:id="181"/>
    </w:p>
    <w:p w:rsidR="008C0A4C" w:rsidRPr="002D59C2" w:rsidRDefault="008C0A4C" w:rsidP="008C0A4C">
      <w:pPr>
        <w:pStyle w:val="2"/>
        <w:spacing w:line="360" w:lineRule="auto"/>
      </w:pPr>
      <w:bookmarkStart w:id="183" w:name="_Toc402176165"/>
      <w:r w:rsidRPr="002D59C2">
        <w:rPr>
          <w:rFonts w:hint="eastAsia"/>
        </w:rPr>
        <w:lastRenderedPageBreak/>
        <w:t>9</w:t>
      </w:r>
      <w:r w:rsidRPr="002D59C2">
        <w:t>.</w:t>
      </w:r>
      <w:r w:rsidRPr="002D59C2">
        <w:rPr>
          <w:rFonts w:hint="eastAsia"/>
        </w:rPr>
        <w:t>定标和中标</w:t>
      </w:r>
      <w:bookmarkEnd w:id="182"/>
      <w:bookmarkEnd w:id="183"/>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9</w:t>
      </w:r>
      <w:r w:rsidRPr="00D1363C">
        <w:rPr>
          <w:rFonts w:ascii="宋体" w:hAnsi="宋体"/>
          <w:sz w:val="24"/>
        </w:rPr>
        <w:t>.1</w:t>
      </w:r>
      <w:r w:rsidRPr="00D1363C">
        <w:rPr>
          <w:rFonts w:ascii="宋体" w:hAnsi="宋体" w:hint="eastAsia"/>
          <w:sz w:val="24"/>
        </w:rPr>
        <w:t xml:space="preserve"> 招标领导小组将根据评标结果和评标报告，推荐中标单位，并将评标结果报天然气分公司审批</w:t>
      </w:r>
      <w:r w:rsidRPr="00D1363C">
        <w:rPr>
          <w:rFonts w:ascii="宋体" w:hAnsi="宋体" w:hint="eastAsia"/>
          <w:sz w:val="24"/>
        </w:rPr>
        <w:tab/>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 xml:space="preserve">9.2 招标人将以中标通知书的形式及时通知中标人，确认其投标文件被接受，并明确合同签订时间和地点；中标通知书将成为合同的一部分。 </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9</w:t>
      </w:r>
      <w:r w:rsidRPr="00D1363C">
        <w:rPr>
          <w:rFonts w:ascii="宋体" w:hAnsi="宋体"/>
          <w:sz w:val="24"/>
        </w:rPr>
        <w:t>.</w:t>
      </w:r>
      <w:r w:rsidRPr="00D1363C">
        <w:rPr>
          <w:rFonts w:ascii="宋体" w:hAnsi="宋体" w:hint="eastAsia"/>
          <w:sz w:val="24"/>
        </w:rPr>
        <w:t>3 招标人不负责解释投标人落标原因。</w:t>
      </w:r>
      <w:bookmarkStart w:id="184" w:name="_Toc390441144"/>
    </w:p>
    <w:p w:rsidR="008C0A4C" w:rsidRPr="002D59C2" w:rsidRDefault="008C0A4C" w:rsidP="008C0A4C">
      <w:pPr>
        <w:pStyle w:val="2"/>
        <w:spacing w:line="360" w:lineRule="auto"/>
      </w:pPr>
      <w:bookmarkStart w:id="185" w:name="_Toc402176166"/>
      <w:r w:rsidRPr="002D59C2">
        <w:rPr>
          <w:rFonts w:hint="eastAsia"/>
        </w:rPr>
        <w:t>10.授予合同</w:t>
      </w:r>
      <w:bookmarkEnd w:id="184"/>
      <w:bookmarkEnd w:id="185"/>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10.1 中标人按《中标通知书》中规定的时间和地点，由法定代表人（或其授权代理人）与招标人签订合同书。合同书经招标人和中标人签字、盖章后生效。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10.2 如果中标人拒绝签订合同，招标人将有充分理由废除该中标结果。</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10.3 原中标结果被废除后，招标人将确定与中标结果最相近似的投标为新的中标结果或另行招标。</w:t>
      </w:r>
      <w:bookmarkStart w:id="186" w:name="_Toc529091559"/>
      <w:bookmarkStart w:id="187" w:name="_Toc529763824"/>
    </w:p>
    <w:p w:rsidR="008C0A4C" w:rsidRPr="00BD752B" w:rsidRDefault="008C0A4C" w:rsidP="008C0A4C">
      <w:pPr>
        <w:spacing w:line="360" w:lineRule="auto"/>
        <w:ind w:firstLine="480"/>
        <w:rPr>
          <w:rFonts w:ascii="宋体" w:hAnsi="宋体"/>
          <w:sz w:val="24"/>
        </w:rPr>
      </w:pPr>
      <w:r w:rsidRPr="00BD752B">
        <w:rPr>
          <w:rFonts w:ascii="宋体" w:hAnsi="宋体" w:hint="eastAsia"/>
          <w:sz w:val="24"/>
        </w:rPr>
        <w:t>10.4 招标人在授予合同前，有权对项目服务内容范围进行适当调整</w:t>
      </w:r>
      <w:bookmarkStart w:id="188" w:name="_Toc390441145"/>
      <w:r w:rsidRPr="00BD752B">
        <w:rPr>
          <w:rFonts w:ascii="宋体" w:hAnsi="宋体" w:hint="eastAsia"/>
          <w:sz w:val="24"/>
        </w:rPr>
        <w:t>，但不得对单价或其它的条款和条件做任何改变。</w:t>
      </w:r>
    </w:p>
    <w:p w:rsidR="008C0A4C" w:rsidRPr="00D1363C" w:rsidRDefault="008C0A4C" w:rsidP="008C0A4C">
      <w:pPr>
        <w:pStyle w:val="2"/>
        <w:spacing w:line="360" w:lineRule="auto"/>
        <w:rPr>
          <w:szCs w:val="24"/>
        </w:rPr>
      </w:pPr>
      <w:bookmarkStart w:id="189" w:name="_Toc402176167"/>
      <w:r>
        <w:rPr>
          <w:rFonts w:hint="eastAsia"/>
        </w:rPr>
        <w:t>11.</w:t>
      </w:r>
      <w:r w:rsidRPr="00D1363C">
        <w:rPr>
          <w:rFonts w:hint="eastAsia"/>
          <w:szCs w:val="24"/>
        </w:rPr>
        <w:t>其它</w:t>
      </w:r>
      <w:bookmarkEnd w:id="186"/>
      <w:bookmarkEnd w:id="187"/>
      <w:bookmarkEnd w:id="188"/>
      <w:bookmarkEnd w:id="189"/>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本招标文件未尽事宜，按照《中华人民共和国招标投标法》和国家其他有关规定执行。</w:t>
      </w:r>
    </w:p>
    <w:p w:rsidR="008C0A4C" w:rsidRPr="007B1A8B" w:rsidRDefault="008C0A4C" w:rsidP="008C0A4C">
      <w:pPr>
        <w:pStyle w:val="1"/>
      </w:pPr>
      <w:bookmarkStart w:id="190" w:name="_第二章__工程简介"/>
      <w:bookmarkStart w:id="191" w:name="_Toc61233472"/>
      <w:bookmarkStart w:id="192" w:name="_Toc62987592"/>
      <w:bookmarkStart w:id="193" w:name="_Toc152820398"/>
      <w:bookmarkStart w:id="194" w:name="_Toc152821128"/>
      <w:bookmarkStart w:id="195" w:name="_Toc152822564"/>
      <w:bookmarkStart w:id="196" w:name="_Toc152822957"/>
      <w:bookmarkStart w:id="197" w:name="_Toc163111246"/>
      <w:bookmarkStart w:id="198" w:name="_Toc211418458"/>
      <w:bookmarkStart w:id="199" w:name="_Toc306960717"/>
      <w:bookmarkStart w:id="200" w:name="_Toc384278328"/>
      <w:bookmarkStart w:id="201" w:name="_Toc384289030"/>
      <w:bookmarkStart w:id="202" w:name="_Toc384289103"/>
      <w:bookmarkStart w:id="203" w:name="_Toc385750067"/>
      <w:bookmarkStart w:id="204" w:name="_Toc385969559"/>
      <w:bookmarkStart w:id="205" w:name="_Toc395519106"/>
      <w:bookmarkStart w:id="206" w:name="_Toc395519527"/>
      <w:bookmarkStart w:id="207" w:name="_Toc395519643"/>
      <w:bookmarkStart w:id="208" w:name="_Toc402176168"/>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90"/>
      <w:r w:rsidRPr="007B1A8B">
        <w:rPr>
          <w:rFonts w:hint="eastAsia"/>
        </w:rPr>
        <w:t>第二章  项目</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2D59C2">
        <w:rPr>
          <w:rFonts w:hint="eastAsia"/>
          <w:bCs/>
        </w:rPr>
        <w:t>概况</w:t>
      </w:r>
      <w:bookmarkEnd w:id="205"/>
      <w:bookmarkEnd w:id="206"/>
      <w:bookmarkEnd w:id="207"/>
      <w:bookmarkEnd w:id="208"/>
    </w:p>
    <w:p w:rsidR="008C0A4C" w:rsidRDefault="008C0A4C" w:rsidP="008C0A4C">
      <w:pPr>
        <w:pStyle w:val="2"/>
        <w:spacing w:line="360" w:lineRule="auto"/>
      </w:pPr>
      <w:bookmarkStart w:id="209" w:name="_Toc163048291"/>
      <w:bookmarkStart w:id="210" w:name="_Toc211418459"/>
      <w:bookmarkStart w:id="211" w:name="_Toc306960718"/>
      <w:bookmarkStart w:id="212" w:name="_Toc384278329"/>
      <w:bookmarkStart w:id="213" w:name="_Toc384289031"/>
      <w:bookmarkStart w:id="214" w:name="_Toc384289104"/>
      <w:bookmarkStart w:id="215" w:name="_Toc385750068"/>
      <w:bookmarkStart w:id="216" w:name="_Toc385969560"/>
      <w:bookmarkStart w:id="217" w:name="_Toc395519107"/>
      <w:bookmarkStart w:id="218" w:name="_Toc395519528"/>
      <w:bookmarkStart w:id="219" w:name="_Toc395519644"/>
      <w:bookmarkStart w:id="220" w:name="_Toc402176169"/>
      <w:bookmarkStart w:id="221" w:name="_Toc532458083"/>
      <w:bookmarkStart w:id="222" w:name="_Toc61233473"/>
      <w:bookmarkStart w:id="223" w:name="_Toc62987593"/>
      <w:bookmarkStart w:id="224" w:name="_Toc152820399"/>
      <w:bookmarkStart w:id="225" w:name="_Toc152821129"/>
      <w:bookmarkStart w:id="226" w:name="_Toc152822565"/>
      <w:bookmarkStart w:id="227" w:name="_Toc152822958"/>
      <w:bookmarkStart w:id="228" w:name="_Toc163111247"/>
      <w:r w:rsidRPr="002D59C2">
        <w:rPr>
          <w:rFonts w:hint="eastAsia"/>
        </w:rPr>
        <w:t>1.项目</w:t>
      </w:r>
      <w:bookmarkEnd w:id="209"/>
      <w:bookmarkEnd w:id="210"/>
      <w:bookmarkEnd w:id="211"/>
      <w:bookmarkEnd w:id="212"/>
      <w:bookmarkEnd w:id="213"/>
      <w:bookmarkEnd w:id="214"/>
      <w:bookmarkEnd w:id="215"/>
      <w:bookmarkEnd w:id="216"/>
      <w:r>
        <w:rPr>
          <w:rFonts w:hint="eastAsia"/>
        </w:rPr>
        <w:t>简介</w:t>
      </w:r>
      <w:bookmarkEnd w:id="217"/>
      <w:bookmarkEnd w:id="218"/>
      <w:bookmarkEnd w:id="219"/>
      <w:bookmarkEnd w:id="220"/>
    </w:p>
    <w:p w:rsidR="008C0A4C" w:rsidRPr="00BD752B" w:rsidRDefault="008C0A4C" w:rsidP="008C0A4C"/>
    <w:p w:rsidR="008C0A4C" w:rsidRDefault="008C0A4C" w:rsidP="008C0A4C">
      <w:pPr>
        <w:pStyle w:val="2"/>
        <w:spacing w:line="360" w:lineRule="auto"/>
      </w:pPr>
      <w:bookmarkStart w:id="229" w:name="_Toc306960719"/>
      <w:bookmarkStart w:id="230" w:name="_Toc384278330"/>
      <w:bookmarkStart w:id="231" w:name="_Toc384289032"/>
      <w:bookmarkStart w:id="232" w:name="_Toc384289105"/>
      <w:bookmarkStart w:id="233" w:name="_Toc385750069"/>
      <w:bookmarkStart w:id="234" w:name="_Toc385969561"/>
      <w:bookmarkStart w:id="235" w:name="_Toc395519108"/>
      <w:bookmarkStart w:id="236" w:name="_Toc395519529"/>
      <w:bookmarkStart w:id="237" w:name="_Toc395519645"/>
      <w:bookmarkStart w:id="238" w:name="_Toc402176170"/>
      <w:bookmarkStart w:id="239" w:name="_Toc211418460"/>
      <w:bookmarkEnd w:id="221"/>
      <w:bookmarkEnd w:id="222"/>
      <w:bookmarkEnd w:id="223"/>
      <w:bookmarkEnd w:id="224"/>
      <w:bookmarkEnd w:id="225"/>
      <w:bookmarkEnd w:id="226"/>
      <w:bookmarkEnd w:id="227"/>
      <w:bookmarkEnd w:id="228"/>
      <w:r>
        <w:rPr>
          <w:rFonts w:hint="eastAsia"/>
        </w:rPr>
        <w:t>2.招标</w:t>
      </w:r>
      <w:r w:rsidRPr="006938C9">
        <w:rPr>
          <w:rFonts w:hint="eastAsia"/>
          <w:bCs/>
        </w:rPr>
        <w:t>范围</w:t>
      </w:r>
      <w:bookmarkEnd w:id="229"/>
      <w:bookmarkEnd w:id="230"/>
      <w:bookmarkEnd w:id="231"/>
      <w:bookmarkEnd w:id="232"/>
      <w:bookmarkEnd w:id="233"/>
      <w:bookmarkEnd w:id="234"/>
      <w:r>
        <w:rPr>
          <w:rFonts w:hint="eastAsia"/>
        </w:rPr>
        <w:t>（服务清单或工程量清单）</w:t>
      </w:r>
      <w:bookmarkEnd w:id="235"/>
      <w:bookmarkEnd w:id="236"/>
      <w:bookmarkEnd w:id="237"/>
      <w:bookmarkEnd w:id="238"/>
    </w:p>
    <w:p w:rsidR="008C0A4C" w:rsidRPr="00BD752B" w:rsidRDefault="008C0A4C" w:rsidP="008C0A4C"/>
    <w:p w:rsidR="008C0A4C" w:rsidRDefault="008C0A4C" w:rsidP="008C0A4C">
      <w:pPr>
        <w:pStyle w:val="2"/>
        <w:spacing w:line="360" w:lineRule="auto"/>
      </w:pPr>
      <w:bookmarkStart w:id="240" w:name="_Toc395519109"/>
      <w:bookmarkStart w:id="241" w:name="_Toc395519530"/>
      <w:bookmarkStart w:id="242" w:name="_Toc395519646"/>
      <w:bookmarkStart w:id="243" w:name="_Toc402176171"/>
      <w:r>
        <w:rPr>
          <w:rFonts w:hint="eastAsia"/>
        </w:rPr>
        <w:t>3.服务内容</w:t>
      </w:r>
      <w:bookmarkEnd w:id="240"/>
      <w:bookmarkEnd w:id="241"/>
      <w:bookmarkEnd w:id="242"/>
      <w:bookmarkEnd w:id="243"/>
    </w:p>
    <w:p w:rsidR="008C0A4C" w:rsidRPr="00BD752B" w:rsidRDefault="008C0A4C" w:rsidP="008C0A4C"/>
    <w:p w:rsidR="008C0A4C" w:rsidRDefault="008C0A4C" w:rsidP="008C0A4C">
      <w:pPr>
        <w:pStyle w:val="2"/>
        <w:spacing w:line="360" w:lineRule="auto"/>
      </w:pPr>
      <w:bookmarkStart w:id="244" w:name="_Toc384278331"/>
      <w:bookmarkStart w:id="245" w:name="_Toc384289033"/>
      <w:bookmarkStart w:id="246" w:name="_Toc384289106"/>
      <w:bookmarkStart w:id="247" w:name="_Toc385750070"/>
      <w:bookmarkStart w:id="248" w:name="_Toc385969562"/>
      <w:bookmarkStart w:id="249" w:name="_Toc395519110"/>
      <w:bookmarkStart w:id="250" w:name="_Toc395519531"/>
      <w:bookmarkStart w:id="251" w:name="_Toc395519647"/>
      <w:bookmarkStart w:id="252" w:name="_Toc402176172"/>
      <w:r>
        <w:rPr>
          <w:rFonts w:hint="eastAsia"/>
        </w:rPr>
        <w:t>4.计划</w:t>
      </w:r>
      <w:bookmarkEnd w:id="244"/>
      <w:bookmarkEnd w:id="245"/>
      <w:bookmarkEnd w:id="246"/>
      <w:bookmarkEnd w:id="247"/>
      <w:bookmarkEnd w:id="248"/>
      <w:r>
        <w:rPr>
          <w:rFonts w:hint="eastAsia"/>
        </w:rPr>
        <w:t>工期</w:t>
      </w:r>
      <w:bookmarkEnd w:id="249"/>
      <w:bookmarkEnd w:id="250"/>
      <w:bookmarkEnd w:id="251"/>
      <w:bookmarkEnd w:id="252"/>
    </w:p>
    <w:p w:rsidR="008C0A4C" w:rsidRPr="00BD752B" w:rsidRDefault="008C0A4C" w:rsidP="008C0A4C"/>
    <w:p w:rsidR="008C0A4C" w:rsidRDefault="008C0A4C" w:rsidP="008C0A4C">
      <w:pPr>
        <w:pStyle w:val="2"/>
        <w:spacing w:line="360" w:lineRule="auto"/>
      </w:pPr>
      <w:bookmarkStart w:id="253" w:name="_Toc306960720"/>
      <w:bookmarkStart w:id="254" w:name="_Toc384278332"/>
      <w:bookmarkStart w:id="255" w:name="_Toc384289034"/>
      <w:bookmarkStart w:id="256" w:name="_Toc384289107"/>
      <w:bookmarkStart w:id="257" w:name="_Toc385750071"/>
      <w:bookmarkStart w:id="258" w:name="_Toc385969563"/>
      <w:bookmarkStart w:id="259" w:name="_Toc395519111"/>
      <w:bookmarkStart w:id="260" w:name="_Toc395519532"/>
      <w:bookmarkStart w:id="261" w:name="_Toc395519648"/>
      <w:bookmarkStart w:id="262" w:name="_Toc402176173"/>
      <w:r>
        <w:rPr>
          <w:rFonts w:hint="eastAsia"/>
        </w:rPr>
        <w:t>5</w:t>
      </w:r>
      <w:r w:rsidRPr="006938C9">
        <w:rPr>
          <w:rFonts w:hint="eastAsia"/>
          <w:bCs/>
        </w:rPr>
        <w:t>.</w:t>
      </w:r>
      <w:bookmarkEnd w:id="239"/>
      <w:bookmarkEnd w:id="253"/>
      <w:bookmarkEnd w:id="254"/>
      <w:bookmarkEnd w:id="255"/>
      <w:bookmarkEnd w:id="256"/>
      <w:bookmarkEnd w:id="257"/>
      <w:bookmarkEnd w:id="258"/>
      <w:r>
        <w:rPr>
          <w:rFonts w:hint="eastAsia"/>
        </w:rPr>
        <w:t>技术要求</w:t>
      </w:r>
      <w:bookmarkEnd w:id="259"/>
      <w:bookmarkEnd w:id="260"/>
      <w:bookmarkEnd w:id="261"/>
      <w:bookmarkEnd w:id="262"/>
    </w:p>
    <w:p w:rsidR="008C0A4C" w:rsidRPr="00BD752B" w:rsidRDefault="008C0A4C" w:rsidP="008C0A4C"/>
    <w:p w:rsidR="00531A96" w:rsidRPr="00531A96" w:rsidRDefault="008C0A4C" w:rsidP="00531A96">
      <w:pPr>
        <w:pStyle w:val="2"/>
        <w:spacing w:line="360" w:lineRule="auto"/>
      </w:pPr>
      <w:bookmarkStart w:id="263" w:name="_Toc395519112"/>
      <w:bookmarkStart w:id="264" w:name="_Toc395519533"/>
      <w:bookmarkStart w:id="265" w:name="_Toc395519649"/>
      <w:bookmarkStart w:id="266" w:name="_Toc402176174"/>
      <w:r>
        <w:rPr>
          <w:rFonts w:hint="eastAsia"/>
        </w:rPr>
        <w:t>6</w:t>
      </w:r>
      <w:r w:rsidRPr="0087455F">
        <w:rPr>
          <w:rFonts w:hint="eastAsia"/>
        </w:rPr>
        <w:t>.HSE要求</w:t>
      </w:r>
      <w:bookmarkEnd w:id="263"/>
      <w:bookmarkEnd w:id="264"/>
      <w:bookmarkEnd w:id="265"/>
      <w:bookmarkEnd w:id="266"/>
    </w:p>
    <w:p w:rsidR="008C0A4C" w:rsidRPr="00BD752B" w:rsidRDefault="008C0A4C" w:rsidP="008C0A4C"/>
    <w:p w:rsidR="008C0A4C" w:rsidRDefault="008C0A4C" w:rsidP="008C0A4C">
      <w:pPr>
        <w:pStyle w:val="2"/>
        <w:spacing w:line="360" w:lineRule="auto"/>
      </w:pPr>
      <w:bookmarkStart w:id="267" w:name="_Toc395519113"/>
      <w:bookmarkStart w:id="268" w:name="_Toc395519534"/>
      <w:bookmarkStart w:id="269" w:name="_Toc395519650"/>
      <w:bookmarkStart w:id="270" w:name="_Toc402176175"/>
      <w:r>
        <w:rPr>
          <w:rFonts w:hint="eastAsia"/>
        </w:rPr>
        <w:lastRenderedPageBreak/>
        <w:t>7.</w:t>
      </w:r>
      <w:r w:rsidR="00531A96">
        <w:rPr>
          <w:rFonts w:hint="eastAsia"/>
        </w:rPr>
        <w:t>质量</w:t>
      </w:r>
      <w:r>
        <w:rPr>
          <w:rFonts w:hint="eastAsia"/>
        </w:rPr>
        <w:t>要求</w:t>
      </w:r>
      <w:bookmarkEnd w:id="267"/>
      <w:bookmarkEnd w:id="268"/>
      <w:bookmarkEnd w:id="269"/>
      <w:bookmarkEnd w:id="270"/>
    </w:p>
    <w:p w:rsidR="008C0A4C" w:rsidRPr="00BD752B" w:rsidRDefault="008C0A4C" w:rsidP="008C0A4C"/>
    <w:p w:rsidR="008C0A4C" w:rsidRDefault="008C0A4C" w:rsidP="008C0A4C">
      <w:pPr>
        <w:pStyle w:val="2"/>
        <w:spacing w:line="360" w:lineRule="auto"/>
      </w:pPr>
      <w:bookmarkStart w:id="271" w:name="_Toc395519114"/>
      <w:bookmarkStart w:id="272" w:name="_Toc395519535"/>
      <w:bookmarkStart w:id="273" w:name="_Toc395519651"/>
      <w:bookmarkStart w:id="274" w:name="_Toc402176176"/>
      <w:r>
        <w:rPr>
          <w:rFonts w:hint="eastAsia"/>
        </w:rPr>
        <w:t>8.</w:t>
      </w:r>
      <w:bookmarkEnd w:id="271"/>
      <w:bookmarkEnd w:id="272"/>
      <w:bookmarkEnd w:id="273"/>
      <w:r w:rsidR="00531A96">
        <w:rPr>
          <w:rFonts w:hint="eastAsia"/>
        </w:rPr>
        <w:t>人员要求</w:t>
      </w:r>
      <w:bookmarkEnd w:id="274"/>
    </w:p>
    <w:p w:rsidR="008C0A4C" w:rsidRDefault="008C0A4C" w:rsidP="008C0A4C">
      <w:pPr>
        <w:spacing w:line="360" w:lineRule="auto"/>
      </w:pPr>
    </w:p>
    <w:p w:rsidR="00531A96" w:rsidRDefault="00531A96" w:rsidP="00531A96">
      <w:pPr>
        <w:pStyle w:val="2"/>
        <w:spacing w:line="360" w:lineRule="auto"/>
      </w:pPr>
      <w:bookmarkStart w:id="275" w:name="_Toc402176177"/>
      <w:r>
        <w:rPr>
          <w:rFonts w:hint="eastAsia"/>
        </w:rPr>
        <w:t>9.其他要求</w:t>
      </w:r>
      <w:bookmarkEnd w:id="275"/>
    </w:p>
    <w:p w:rsidR="008C0A4C" w:rsidRDefault="008C0A4C" w:rsidP="008C0A4C">
      <w:pPr>
        <w:spacing w:line="360" w:lineRule="auto"/>
      </w:pPr>
    </w:p>
    <w:p w:rsidR="008C0A4C" w:rsidRDefault="008C0A4C" w:rsidP="008C0A4C">
      <w:pPr>
        <w:spacing w:line="360" w:lineRule="auto"/>
      </w:pPr>
    </w:p>
    <w:p w:rsidR="008C0A4C" w:rsidRDefault="008C0A4C" w:rsidP="008C0A4C">
      <w:pPr>
        <w:pStyle w:val="1"/>
      </w:pPr>
      <w:bookmarkStart w:id="276" w:name="_Toc395519115"/>
      <w:bookmarkStart w:id="277" w:name="_Toc395519536"/>
      <w:bookmarkStart w:id="278" w:name="_Toc395519652"/>
      <w:bookmarkStart w:id="279" w:name="_Toc402176178"/>
      <w:r>
        <w:rPr>
          <w:rFonts w:hint="eastAsia"/>
        </w:rPr>
        <w:t xml:space="preserve">第三章  </w:t>
      </w:r>
      <w:r w:rsidRPr="00190D45">
        <w:rPr>
          <w:rFonts w:hint="eastAsia"/>
        </w:rPr>
        <w:t>评标办法</w:t>
      </w:r>
      <w:bookmarkEnd w:id="276"/>
      <w:bookmarkEnd w:id="277"/>
      <w:bookmarkEnd w:id="278"/>
      <w:bookmarkEnd w:id="279"/>
    </w:p>
    <w:p w:rsidR="008C0A4C" w:rsidRPr="00C8165A" w:rsidRDefault="008C0A4C" w:rsidP="008C0A4C">
      <w:pPr>
        <w:pStyle w:val="2"/>
        <w:spacing w:line="360" w:lineRule="auto"/>
      </w:pPr>
      <w:bookmarkStart w:id="280" w:name="_Toc395519116"/>
      <w:bookmarkStart w:id="281" w:name="_Toc395519537"/>
      <w:bookmarkStart w:id="282" w:name="_Toc395519653"/>
      <w:bookmarkStart w:id="283" w:name="_Toc402176179"/>
      <w:r w:rsidRPr="00C8165A">
        <w:rPr>
          <w:rFonts w:hint="eastAsia"/>
        </w:rPr>
        <w:t>1. 评标</w:t>
      </w:r>
      <w:r>
        <w:rPr>
          <w:rFonts w:hint="eastAsia"/>
        </w:rPr>
        <w:t>方法</w:t>
      </w:r>
      <w:bookmarkEnd w:id="280"/>
      <w:bookmarkEnd w:id="281"/>
      <w:bookmarkEnd w:id="282"/>
      <w:bookmarkEnd w:id="283"/>
    </w:p>
    <w:p w:rsidR="008C0A4C" w:rsidRPr="007B6EFD" w:rsidRDefault="008C0A4C" w:rsidP="008C0A4C">
      <w:pPr>
        <w:spacing w:line="360" w:lineRule="auto"/>
        <w:ind w:firstLineChars="200" w:firstLine="560"/>
        <w:rPr>
          <w:rFonts w:ascii="宋体" w:hAnsi="宋体"/>
          <w:sz w:val="28"/>
          <w:szCs w:val="28"/>
        </w:rPr>
      </w:pPr>
      <w:r>
        <w:rPr>
          <w:rFonts w:ascii="宋体" w:hAnsi="宋体" w:hint="eastAsia"/>
          <w:sz w:val="28"/>
          <w:szCs w:val="28"/>
        </w:rPr>
        <w:t>1.1</w:t>
      </w:r>
      <w:r w:rsidRPr="00584E61">
        <w:rPr>
          <w:rFonts w:ascii="宋体" w:hAnsi="宋体" w:hint="eastAsia"/>
          <w:sz w:val="28"/>
          <w:szCs w:val="28"/>
        </w:rPr>
        <w:t>本次评标采用综合评标法</w:t>
      </w:r>
      <w:r w:rsidRPr="007B6EFD">
        <w:rPr>
          <w:rFonts w:ascii="宋体" w:hAnsi="宋体" w:hint="eastAsia"/>
          <w:sz w:val="28"/>
          <w:szCs w:val="28"/>
        </w:rPr>
        <w:t>。评标委员会对满足招标文件实质性要求的投标文件，按照评分标准进行打分，并按得分由高到低顺序推荐中标候选人，但投标报价低于其成本的除外。综合评分相等时，以投标报价低的优先；投标报价也相等的，由招标人自行确定。</w:t>
      </w:r>
    </w:p>
    <w:p w:rsidR="008C0A4C" w:rsidRPr="00584E61" w:rsidRDefault="008C0A4C" w:rsidP="008C0A4C">
      <w:pPr>
        <w:spacing w:line="360" w:lineRule="auto"/>
        <w:ind w:firstLineChars="200" w:firstLine="560"/>
        <w:rPr>
          <w:rFonts w:ascii="宋体" w:hAnsi="宋体"/>
          <w:sz w:val="28"/>
          <w:szCs w:val="28"/>
        </w:rPr>
      </w:pPr>
      <w:r>
        <w:rPr>
          <w:rFonts w:ascii="宋体" w:hAnsi="宋体" w:hint="eastAsia"/>
          <w:sz w:val="28"/>
          <w:szCs w:val="28"/>
        </w:rPr>
        <w:t>1.2评标</w:t>
      </w:r>
      <w:r w:rsidRPr="00584E61">
        <w:rPr>
          <w:rFonts w:ascii="宋体" w:hAnsi="宋体" w:hint="eastAsia"/>
          <w:sz w:val="28"/>
          <w:szCs w:val="28"/>
        </w:rPr>
        <w:t>所有投标人必须接受评标小组的询标，询标结束后，评标小组针对以下内容进行综合分析和比较：</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1.2.1</w:t>
      </w:r>
      <w:r w:rsidRPr="00584E61">
        <w:rPr>
          <w:rFonts w:ascii="宋体" w:hAnsi="宋体" w:hint="eastAsia"/>
          <w:sz w:val="28"/>
          <w:szCs w:val="28"/>
        </w:rPr>
        <w:t>投标价格；</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1.2.2整体技术方案的</w:t>
      </w:r>
      <w:r w:rsidRPr="00584E61">
        <w:rPr>
          <w:rFonts w:ascii="宋体" w:hAnsi="宋体" w:hint="eastAsia"/>
          <w:sz w:val="28"/>
          <w:szCs w:val="28"/>
        </w:rPr>
        <w:t>合理性；</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1.2.3</w:t>
      </w:r>
      <w:r w:rsidRPr="00584E61">
        <w:rPr>
          <w:rFonts w:ascii="宋体" w:hAnsi="宋体" w:hint="eastAsia"/>
          <w:sz w:val="28"/>
          <w:szCs w:val="28"/>
        </w:rPr>
        <w:t xml:space="preserve"> 资信情况和履约能力；</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1.2.4</w:t>
      </w:r>
      <w:r w:rsidRPr="00584E61">
        <w:rPr>
          <w:rFonts w:ascii="宋体" w:hAnsi="宋体" w:hint="eastAsia"/>
          <w:sz w:val="28"/>
          <w:szCs w:val="28"/>
        </w:rPr>
        <w:t>中标后的服务情况；</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1.2.5</w:t>
      </w:r>
      <w:r w:rsidRPr="00584E61">
        <w:rPr>
          <w:rFonts w:ascii="宋体" w:hAnsi="宋体" w:hint="eastAsia"/>
          <w:sz w:val="28"/>
          <w:szCs w:val="28"/>
        </w:rPr>
        <w:t>技术及商务细微偏差的调整；</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1.2.6</w:t>
      </w:r>
      <w:r w:rsidRPr="00584E61">
        <w:rPr>
          <w:rFonts w:ascii="宋体" w:hAnsi="宋体" w:hint="eastAsia"/>
          <w:sz w:val="28"/>
          <w:szCs w:val="28"/>
        </w:rPr>
        <w:t>投标的其他优惠条件。</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1.3</w:t>
      </w:r>
      <w:r w:rsidRPr="00584E61">
        <w:rPr>
          <w:rFonts w:ascii="宋体" w:hAnsi="宋体" w:hint="eastAsia"/>
          <w:sz w:val="28"/>
          <w:szCs w:val="28"/>
        </w:rPr>
        <w:t>评标小组采用“综合实力最强，能够最大限度满足招标文件中规定的各项标准，并且投标报价合理”的方法依次对所有投标人进行评审，确定中标人。</w:t>
      </w:r>
    </w:p>
    <w:p w:rsidR="008C0A4C" w:rsidRDefault="008C0A4C" w:rsidP="008C0A4C">
      <w:pPr>
        <w:spacing w:line="360" w:lineRule="auto"/>
        <w:ind w:firstLineChars="200" w:firstLine="560"/>
        <w:rPr>
          <w:rFonts w:ascii="宋体" w:hAnsi="宋体"/>
          <w:sz w:val="28"/>
          <w:szCs w:val="28"/>
        </w:rPr>
      </w:pPr>
      <w:r>
        <w:rPr>
          <w:rFonts w:ascii="宋体" w:hAnsi="宋体" w:hint="eastAsia"/>
          <w:sz w:val="28"/>
          <w:szCs w:val="28"/>
        </w:rPr>
        <w:t>1.4</w:t>
      </w:r>
      <w:r w:rsidRPr="00584E61">
        <w:rPr>
          <w:rFonts w:ascii="宋体" w:hAnsi="宋体" w:hint="eastAsia"/>
          <w:sz w:val="28"/>
          <w:szCs w:val="28"/>
        </w:rPr>
        <w:t>特殊情况下的评标方法：如出现投标人串通投标、所有投标人报价均超出项目预算等情况，招标人有权重新招标。</w:t>
      </w:r>
    </w:p>
    <w:p w:rsidR="008C0A4C" w:rsidRDefault="008C0A4C" w:rsidP="008C0A4C">
      <w:pPr>
        <w:pStyle w:val="2"/>
        <w:spacing w:line="360" w:lineRule="auto"/>
      </w:pPr>
      <w:bookmarkStart w:id="284" w:name="_Toc395519117"/>
      <w:bookmarkStart w:id="285" w:name="_Toc395519538"/>
      <w:bookmarkStart w:id="286" w:name="_Toc395519654"/>
      <w:bookmarkStart w:id="287" w:name="_Toc402176180"/>
      <w:r>
        <w:rPr>
          <w:rFonts w:hint="eastAsia"/>
        </w:rPr>
        <w:t>2.评审标准</w:t>
      </w:r>
      <w:bookmarkEnd w:id="284"/>
      <w:bookmarkEnd w:id="285"/>
      <w:bookmarkEnd w:id="286"/>
      <w:bookmarkEnd w:id="287"/>
    </w:p>
    <w:p w:rsidR="008C0A4C" w:rsidRPr="00F03CC8" w:rsidRDefault="008C0A4C" w:rsidP="008C0A4C">
      <w:pPr>
        <w:pStyle w:val="2"/>
        <w:sectPr w:rsidR="008C0A4C" w:rsidRPr="00F03CC8" w:rsidSect="00136F74">
          <w:pgSz w:w="11906" w:h="16838"/>
          <w:pgMar w:top="1474" w:right="1474" w:bottom="1531" w:left="1588" w:header="851" w:footer="992" w:gutter="0"/>
          <w:cols w:space="425"/>
          <w:docGrid w:linePitch="312"/>
        </w:sectPr>
      </w:pPr>
    </w:p>
    <w:p w:rsidR="008C0A4C" w:rsidRDefault="008C0A4C" w:rsidP="008C0A4C">
      <w:pPr>
        <w:jc w:val="center"/>
        <w:rPr>
          <w:rFonts w:ascii="宋体" w:cs="宋体"/>
          <w:b/>
          <w:bCs/>
          <w:kern w:val="0"/>
          <w:sz w:val="28"/>
          <w:szCs w:val="28"/>
        </w:rPr>
      </w:pPr>
      <w:proofErr w:type="gramStart"/>
      <w:r w:rsidRPr="00F03CC8">
        <w:rPr>
          <w:rFonts w:ascii="宋体" w:cs="宋体" w:hint="eastAsia"/>
          <w:b/>
          <w:bCs/>
          <w:kern w:val="0"/>
          <w:sz w:val="28"/>
          <w:szCs w:val="28"/>
        </w:rPr>
        <w:lastRenderedPageBreak/>
        <w:t>川气东</w:t>
      </w:r>
      <w:proofErr w:type="gramEnd"/>
      <w:r w:rsidRPr="00F03CC8">
        <w:rPr>
          <w:rFonts w:ascii="宋体" w:cs="宋体" w:hint="eastAsia"/>
          <w:b/>
          <w:bCs/>
          <w:kern w:val="0"/>
          <w:sz w:val="28"/>
          <w:szCs w:val="28"/>
        </w:rPr>
        <w:t>送管道</w:t>
      </w:r>
      <w:r w:rsidR="00215B72">
        <w:rPr>
          <w:rFonts w:ascii="宋体" w:cs="宋体" w:hint="eastAsia"/>
          <w:b/>
          <w:bCs/>
          <w:kern w:val="0"/>
          <w:sz w:val="28"/>
          <w:szCs w:val="28"/>
          <w:u w:val="single"/>
        </w:rPr>
        <w:t>{param.001}</w:t>
      </w:r>
      <w:r w:rsidRPr="00F03CC8">
        <w:rPr>
          <w:rFonts w:ascii="宋体" w:cs="宋体" w:hint="eastAsia"/>
          <w:b/>
          <w:bCs/>
          <w:kern w:val="0"/>
          <w:sz w:val="28"/>
          <w:szCs w:val="28"/>
        </w:rPr>
        <w:t>项目</w:t>
      </w:r>
      <w:r>
        <w:rPr>
          <w:rFonts w:ascii="宋体" w:cs="宋体" w:hint="eastAsia"/>
          <w:b/>
          <w:bCs/>
          <w:kern w:val="0"/>
          <w:sz w:val="28"/>
          <w:szCs w:val="28"/>
        </w:rPr>
        <w:t>技术（商务）</w:t>
      </w:r>
      <w:r w:rsidRPr="00355578">
        <w:rPr>
          <w:rFonts w:ascii="宋体" w:cs="宋体" w:hint="eastAsia"/>
          <w:b/>
          <w:bCs/>
          <w:kern w:val="0"/>
          <w:sz w:val="28"/>
          <w:szCs w:val="28"/>
        </w:rPr>
        <w:t>逐条响应偏离表</w:t>
      </w:r>
    </w:p>
    <w:p w:rsidR="008C0A4C" w:rsidRPr="00F03CC8" w:rsidRDefault="008C0A4C" w:rsidP="008C0A4C">
      <w:pPr>
        <w:jc w:val="center"/>
        <w:rPr>
          <w:rFonts w:ascii="宋体" w:cs="宋体"/>
          <w:b/>
          <w:bCs/>
          <w:kern w:val="0"/>
          <w:sz w:val="28"/>
          <w:szCs w:val="28"/>
        </w:rPr>
      </w:pPr>
    </w:p>
    <w:p w:rsidR="008C0A4C" w:rsidRPr="002B366D" w:rsidRDefault="008C0A4C" w:rsidP="008C0A4C">
      <w:pPr>
        <w:ind w:firstLineChars="196" w:firstLine="472"/>
        <w:jc w:val="left"/>
        <w:rPr>
          <w:rFonts w:ascii="宋体" w:cs="宋体"/>
          <w:b/>
          <w:bCs/>
          <w:kern w:val="0"/>
          <w:sz w:val="24"/>
        </w:rPr>
      </w:pPr>
      <w:r>
        <w:rPr>
          <w:rFonts w:ascii="宋体" w:cs="宋体" w:hint="eastAsia"/>
          <w:b/>
          <w:bCs/>
          <w:kern w:val="0"/>
          <w:sz w:val="24"/>
        </w:rPr>
        <w:t>评委签字 ：                                                                          日期：</w:t>
      </w:r>
    </w:p>
    <w:tbl>
      <w:tblPr>
        <w:tblW w:w="5000" w:type="pct"/>
        <w:jc w:val="center"/>
        <w:tblLook w:val="0000"/>
      </w:tblPr>
      <w:tblGrid>
        <w:gridCol w:w="1208"/>
        <w:gridCol w:w="2307"/>
        <w:gridCol w:w="1582"/>
        <w:gridCol w:w="4510"/>
        <w:gridCol w:w="2408"/>
        <w:gridCol w:w="2034"/>
      </w:tblGrid>
      <w:tr w:rsidR="005D1DDC" w:rsidRPr="00716A94" w:rsidTr="005D1DDC">
        <w:trPr>
          <w:trHeight w:val="563"/>
          <w:jc w:val="center"/>
        </w:trPr>
        <w:tc>
          <w:tcPr>
            <w:tcW w:w="430" w:type="pct"/>
            <w:tcBorders>
              <w:top w:val="single" w:sz="4" w:space="0" w:color="auto"/>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b/>
                <w:bCs/>
                <w:color w:val="000000"/>
                <w:kern w:val="0"/>
                <w:szCs w:val="21"/>
              </w:rPr>
            </w:pPr>
            <w:r w:rsidRPr="00716A94">
              <w:rPr>
                <w:rFonts w:ascii="宋体" w:hAnsi="宋体" w:cs="宋体" w:hint="eastAsia"/>
                <w:kern w:val="0"/>
                <w:szCs w:val="21"/>
              </w:rPr>
              <w:t>项 目</w:t>
            </w:r>
          </w:p>
        </w:tc>
        <w:tc>
          <w:tcPr>
            <w:tcW w:w="821" w:type="pct"/>
            <w:tcBorders>
              <w:top w:val="single" w:sz="4" w:space="0" w:color="auto"/>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评标分项</w:t>
            </w:r>
          </w:p>
        </w:tc>
        <w:tc>
          <w:tcPr>
            <w:tcW w:w="563" w:type="pct"/>
            <w:tcBorders>
              <w:top w:val="single" w:sz="4" w:space="0" w:color="auto"/>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分值</w:t>
            </w:r>
          </w:p>
        </w:tc>
        <w:tc>
          <w:tcPr>
            <w:tcW w:w="1605" w:type="pct"/>
            <w:tcBorders>
              <w:top w:val="single" w:sz="4" w:space="0" w:color="auto"/>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评分标准</w:t>
            </w:r>
          </w:p>
        </w:tc>
        <w:tc>
          <w:tcPr>
            <w:tcW w:w="857" w:type="pct"/>
            <w:tcBorders>
              <w:top w:val="single" w:sz="4" w:space="0" w:color="auto"/>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Pr>
                <w:rFonts w:ascii="宋体" w:hAnsi="宋体" w:cs="宋体" w:hint="eastAsia"/>
                <w:kern w:val="0"/>
                <w:szCs w:val="21"/>
              </w:rPr>
              <w:t>响应情况</w:t>
            </w:r>
          </w:p>
        </w:tc>
        <w:tc>
          <w:tcPr>
            <w:tcW w:w="724" w:type="pct"/>
            <w:tcBorders>
              <w:top w:val="single" w:sz="4" w:space="0" w:color="auto"/>
              <w:left w:val="single" w:sz="4" w:space="0" w:color="auto"/>
              <w:bottom w:val="single" w:sz="4" w:space="0" w:color="auto"/>
              <w:right w:val="single" w:sz="4" w:space="0" w:color="auto"/>
            </w:tcBorders>
            <w:vAlign w:val="center"/>
          </w:tcPr>
          <w:p w:rsidR="008C0A4C" w:rsidRDefault="008C0A4C" w:rsidP="00136F74">
            <w:pPr>
              <w:widowControl/>
              <w:jc w:val="center"/>
              <w:rPr>
                <w:rFonts w:ascii="宋体" w:hAnsi="宋体" w:cs="宋体"/>
                <w:kern w:val="0"/>
                <w:szCs w:val="21"/>
              </w:rPr>
            </w:pPr>
            <w:r>
              <w:rPr>
                <w:rFonts w:ascii="宋体" w:hAnsi="宋体" w:cs="宋体" w:hint="eastAsia"/>
                <w:kern w:val="0"/>
                <w:szCs w:val="21"/>
              </w:rPr>
              <w:t>资料所在页码</w:t>
            </w:r>
          </w:p>
        </w:tc>
      </w:tr>
      <w:tr w:rsidR="005D1DDC" w:rsidRPr="00716A94" w:rsidTr="005D1DDC">
        <w:trPr>
          <w:trHeight w:val="303"/>
          <w:jc w:val="center"/>
        </w:trPr>
        <w:tc>
          <w:tcPr>
            <w:tcW w:w="430" w:type="pct"/>
            <w:vMerge w:val="restart"/>
            <w:tcBorders>
              <w:top w:val="single" w:sz="4" w:space="0" w:color="auto"/>
              <w:left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技术部分</w:t>
            </w:r>
            <w:r w:rsidRPr="00716A94">
              <w:rPr>
                <w:rFonts w:ascii="宋体" w:hAnsi="宋体" w:cs="宋体" w:hint="eastAsia"/>
                <w:kern w:val="0"/>
                <w:szCs w:val="21"/>
              </w:rPr>
              <w:br/>
            </w:r>
          </w:p>
        </w:tc>
        <w:tc>
          <w:tcPr>
            <w:tcW w:w="821" w:type="pct"/>
            <w:tcBorders>
              <w:top w:val="single" w:sz="4" w:space="0" w:color="auto"/>
              <w:left w:val="nil"/>
              <w:bottom w:val="single" w:sz="4" w:space="0" w:color="auto"/>
              <w:right w:val="single" w:sz="4" w:space="0" w:color="auto"/>
            </w:tcBorders>
            <w:vAlign w:val="center"/>
          </w:tcPr>
          <w:p w:rsidR="008C0A4C" w:rsidRPr="00716A94" w:rsidRDefault="00BD053C" w:rsidP="00BD053C">
            <w:pPr>
              <w:widowControl/>
              <w:jc w:val="left"/>
              <w:rPr>
                <w:rFonts w:ascii="宋体" w:hAnsi="宋体" w:cs="宋体"/>
                <w:kern w:val="0"/>
                <w:szCs w:val="21"/>
              </w:rPr>
            </w:pPr>
            <w:r>
              <w:rPr>
                <w:rFonts w:ascii="宋体" w:hAnsi="宋体" w:cs="宋体" w:hint="eastAsia"/>
                <w:kern w:val="0"/>
                <w:szCs w:val="21"/>
              </w:rPr>
              <w:t>{param.js1}</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{param.jsf1}</w:t>
            </w:r>
          </w:p>
        </w:tc>
        <w:tc>
          <w:tcPr>
            <w:tcW w:w="1605"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{param.jsbz1}</w:t>
            </w: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294"/>
          <w:jc w:val="center"/>
        </w:trPr>
        <w:tc>
          <w:tcPr>
            <w:tcW w:w="430" w:type="pct"/>
            <w:vMerge/>
            <w:tcBorders>
              <w:left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single" w:sz="4" w:space="0" w:color="auto"/>
              <w:left w:val="nil"/>
              <w:bottom w:val="nil"/>
              <w:right w:val="single" w:sz="4" w:space="0" w:color="auto"/>
            </w:tcBorders>
            <w:vAlign w:val="center"/>
          </w:tcPr>
          <w:p w:rsidR="008C0A4C" w:rsidRPr="00716A94" w:rsidRDefault="00BD053C" w:rsidP="00BD053C">
            <w:pPr>
              <w:widowControl/>
              <w:jc w:val="left"/>
              <w:rPr>
                <w:rFonts w:ascii="宋体" w:hAnsi="宋体" w:cs="宋体"/>
                <w:kern w:val="0"/>
                <w:szCs w:val="21"/>
              </w:rPr>
            </w:pPr>
            <w:r>
              <w:rPr>
                <w:rFonts w:ascii="宋体" w:hAnsi="宋体" w:cs="宋体" w:hint="eastAsia"/>
                <w:kern w:val="0"/>
                <w:szCs w:val="21"/>
              </w:rPr>
              <w:t>{param.js2}</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{param.jsf2}</w:t>
            </w:r>
          </w:p>
        </w:tc>
        <w:tc>
          <w:tcPr>
            <w:tcW w:w="1605"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{param.jsbz2}</w:t>
            </w: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255"/>
          <w:jc w:val="center"/>
        </w:trPr>
        <w:tc>
          <w:tcPr>
            <w:tcW w:w="430" w:type="pct"/>
            <w:vMerge/>
            <w:tcBorders>
              <w:left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single" w:sz="4" w:space="0" w:color="auto"/>
              <w:left w:val="single" w:sz="4" w:space="0" w:color="auto"/>
              <w:bottom w:val="single" w:sz="4" w:space="0" w:color="000000"/>
              <w:right w:val="single" w:sz="4" w:space="0" w:color="auto"/>
            </w:tcBorders>
            <w:vAlign w:val="center"/>
          </w:tcPr>
          <w:p w:rsidR="008C0A4C" w:rsidRPr="00716A94" w:rsidRDefault="00BD053C" w:rsidP="00BD053C">
            <w:pPr>
              <w:widowControl/>
              <w:jc w:val="left"/>
              <w:rPr>
                <w:rFonts w:ascii="宋体" w:hAnsi="宋体" w:cs="宋体"/>
                <w:kern w:val="0"/>
                <w:szCs w:val="21"/>
              </w:rPr>
            </w:pPr>
            <w:r>
              <w:rPr>
                <w:rFonts w:ascii="宋体" w:hAnsi="宋体" w:cs="宋体" w:hint="eastAsia"/>
                <w:kern w:val="0"/>
                <w:szCs w:val="21"/>
              </w:rPr>
              <w:t>{param.js3}</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{param.jsf3}</w:t>
            </w:r>
          </w:p>
        </w:tc>
        <w:tc>
          <w:tcPr>
            <w:tcW w:w="1605" w:type="pct"/>
            <w:tcBorders>
              <w:top w:val="single" w:sz="4" w:space="0" w:color="auto"/>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{param.jsbz3}</w:t>
            </w:r>
          </w:p>
        </w:tc>
        <w:tc>
          <w:tcPr>
            <w:tcW w:w="857"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117"/>
          <w:jc w:val="center"/>
        </w:trPr>
        <w:tc>
          <w:tcPr>
            <w:tcW w:w="430" w:type="pct"/>
            <w:vMerge/>
            <w:tcBorders>
              <w:left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single" w:sz="4" w:space="0" w:color="auto"/>
              <w:left w:val="single" w:sz="4" w:space="0" w:color="auto"/>
              <w:bottom w:val="single" w:sz="4" w:space="0" w:color="000000"/>
              <w:right w:val="single" w:sz="4" w:space="0" w:color="auto"/>
            </w:tcBorders>
            <w:vAlign w:val="center"/>
          </w:tcPr>
          <w:p w:rsidR="008C0A4C" w:rsidRPr="00716A94" w:rsidRDefault="00BD053C" w:rsidP="00BD053C">
            <w:pPr>
              <w:jc w:val="left"/>
              <w:rPr>
                <w:rFonts w:ascii="宋体" w:hAnsi="宋体"/>
                <w:szCs w:val="21"/>
              </w:rPr>
            </w:pPr>
            <w:r>
              <w:rPr>
                <w:rFonts w:ascii="宋体" w:hAnsi="宋体" w:cs="宋体" w:hint="eastAsia"/>
                <w:kern w:val="0"/>
                <w:szCs w:val="21"/>
              </w:rPr>
              <w:t>{param.js4}</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{param.jsf4}</w:t>
            </w:r>
          </w:p>
        </w:tc>
        <w:tc>
          <w:tcPr>
            <w:tcW w:w="1605" w:type="pct"/>
            <w:tcBorders>
              <w:top w:val="single" w:sz="4" w:space="0" w:color="auto"/>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{param.jsbz4}</w:t>
            </w:r>
          </w:p>
        </w:tc>
        <w:tc>
          <w:tcPr>
            <w:tcW w:w="857"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121"/>
          <w:jc w:val="center"/>
        </w:trPr>
        <w:tc>
          <w:tcPr>
            <w:tcW w:w="430" w:type="pct"/>
            <w:vMerge/>
            <w:tcBorders>
              <w:left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single" w:sz="4" w:space="0" w:color="auto"/>
              <w:left w:val="single" w:sz="4" w:space="0" w:color="auto"/>
              <w:bottom w:val="single" w:sz="4" w:space="0" w:color="000000"/>
              <w:right w:val="single" w:sz="4" w:space="0" w:color="auto"/>
            </w:tcBorders>
            <w:vAlign w:val="center"/>
          </w:tcPr>
          <w:p w:rsidR="008C0A4C" w:rsidRPr="00716A94" w:rsidRDefault="00BD053C" w:rsidP="00BD053C">
            <w:pPr>
              <w:jc w:val="left"/>
              <w:rPr>
                <w:rFonts w:ascii="宋体" w:hAnsi="宋体"/>
                <w:szCs w:val="21"/>
              </w:rPr>
            </w:pPr>
            <w:r>
              <w:rPr>
                <w:rFonts w:ascii="宋体" w:hAnsi="宋体" w:cs="宋体" w:hint="eastAsia"/>
                <w:kern w:val="0"/>
                <w:szCs w:val="21"/>
              </w:rPr>
              <w:t>{param.js5}</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{param.jsf5}</w:t>
            </w:r>
          </w:p>
        </w:tc>
        <w:tc>
          <w:tcPr>
            <w:tcW w:w="1605" w:type="pct"/>
            <w:tcBorders>
              <w:top w:val="single" w:sz="4" w:space="0" w:color="auto"/>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{param.jsbz5}</w:t>
            </w:r>
          </w:p>
        </w:tc>
        <w:tc>
          <w:tcPr>
            <w:tcW w:w="857"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111"/>
          <w:jc w:val="center"/>
        </w:trPr>
        <w:tc>
          <w:tcPr>
            <w:tcW w:w="430" w:type="pct"/>
            <w:vMerge/>
            <w:tcBorders>
              <w:left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single" w:sz="4" w:space="0" w:color="auto"/>
              <w:left w:val="single" w:sz="4" w:space="0" w:color="auto"/>
              <w:bottom w:val="single" w:sz="4" w:space="0" w:color="000000"/>
              <w:right w:val="single" w:sz="4" w:space="0" w:color="auto"/>
            </w:tcBorders>
            <w:vAlign w:val="center"/>
          </w:tcPr>
          <w:p w:rsidR="008C0A4C" w:rsidRPr="00716A94" w:rsidRDefault="00BD053C" w:rsidP="00BD053C">
            <w:pPr>
              <w:jc w:val="left"/>
              <w:rPr>
                <w:rFonts w:ascii="宋体" w:hAnsi="宋体"/>
                <w:szCs w:val="21"/>
              </w:rPr>
            </w:pPr>
            <w:r>
              <w:rPr>
                <w:rFonts w:ascii="宋体" w:hAnsi="宋体" w:cs="宋体" w:hint="eastAsia"/>
                <w:kern w:val="0"/>
                <w:szCs w:val="21"/>
              </w:rPr>
              <w:t>{param.js6}</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{param.jsf6}</w:t>
            </w:r>
          </w:p>
        </w:tc>
        <w:tc>
          <w:tcPr>
            <w:tcW w:w="1605" w:type="pct"/>
            <w:tcBorders>
              <w:top w:val="single" w:sz="4" w:space="0" w:color="auto"/>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{param.jsbz6}</w:t>
            </w:r>
          </w:p>
        </w:tc>
        <w:tc>
          <w:tcPr>
            <w:tcW w:w="857"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70"/>
          <w:jc w:val="center"/>
        </w:trPr>
        <w:tc>
          <w:tcPr>
            <w:tcW w:w="430" w:type="pct"/>
            <w:vMerge/>
            <w:tcBorders>
              <w:left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215B72" w:rsidRPr="00716A94" w:rsidRDefault="00BD053C" w:rsidP="00BD053C">
            <w:pPr>
              <w:widowControl/>
              <w:jc w:val="left"/>
              <w:rPr>
                <w:rFonts w:ascii="宋体" w:hAnsi="宋体" w:cs="宋体"/>
                <w:kern w:val="0"/>
                <w:szCs w:val="21"/>
              </w:rPr>
            </w:pPr>
            <w:r>
              <w:rPr>
                <w:rFonts w:ascii="宋体" w:hAnsi="宋体" w:cs="宋体" w:hint="eastAsia"/>
                <w:kern w:val="0"/>
                <w:szCs w:val="21"/>
              </w:rPr>
              <w:t>{param.js7}</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{param.jsf7}</w:t>
            </w:r>
          </w:p>
        </w:tc>
        <w:tc>
          <w:tcPr>
            <w:tcW w:w="1605" w:type="pct"/>
            <w:tcBorders>
              <w:top w:val="single" w:sz="4" w:space="0" w:color="auto"/>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{param.jsbz7}</w:t>
            </w:r>
          </w:p>
        </w:tc>
        <w:tc>
          <w:tcPr>
            <w:tcW w:w="857"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70"/>
          <w:jc w:val="center"/>
        </w:trPr>
        <w:tc>
          <w:tcPr>
            <w:tcW w:w="430" w:type="pct"/>
            <w:vMerge/>
            <w:tcBorders>
              <w:left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215B72" w:rsidRPr="00716A94" w:rsidRDefault="00BD053C" w:rsidP="00BD053C">
            <w:pPr>
              <w:widowControl/>
              <w:jc w:val="left"/>
              <w:rPr>
                <w:rFonts w:ascii="宋体" w:hAnsi="宋体" w:cs="宋体"/>
                <w:kern w:val="0"/>
                <w:szCs w:val="21"/>
              </w:rPr>
            </w:pPr>
            <w:r>
              <w:rPr>
                <w:rFonts w:ascii="宋体" w:hAnsi="宋体" w:cs="宋体" w:hint="eastAsia"/>
                <w:kern w:val="0"/>
                <w:szCs w:val="21"/>
              </w:rPr>
              <w:t>{param.js8}</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{param.jsf8}</w:t>
            </w:r>
          </w:p>
        </w:tc>
        <w:tc>
          <w:tcPr>
            <w:tcW w:w="1605" w:type="pct"/>
            <w:tcBorders>
              <w:top w:val="single" w:sz="4" w:space="0" w:color="auto"/>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{param.jsbz8}</w:t>
            </w:r>
          </w:p>
        </w:tc>
        <w:tc>
          <w:tcPr>
            <w:tcW w:w="857"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70"/>
          <w:jc w:val="center"/>
        </w:trPr>
        <w:tc>
          <w:tcPr>
            <w:tcW w:w="430" w:type="pct"/>
            <w:vMerge/>
            <w:tcBorders>
              <w:left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215B72" w:rsidRPr="00716A94" w:rsidRDefault="00BD053C" w:rsidP="00BD053C">
            <w:pPr>
              <w:widowControl/>
              <w:jc w:val="left"/>
              <w:rPr>
                <w:rFonts w:ascii="宋体" w:hAnsi="宋体" w:cs="宋体"/>
                <w:kern w:val="0"/>
                <w:szCs w:val="21"/>
              </w:rPr>
            </w:pPr>
            <w:r>
              <w:rPr>
                <w:rFonts w:ascii="宋体" w:hAnsi="宋体" w:cs="宋体" w:hint="eastAsia"/>
                <w:kern w:val="0"/>
                <w:szCs w:val="21"/>
              </w:rPr>
              <w:t>{param.js9}</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{param.jsf9}</w:t>
            </w:r>
          </w:p>
        </w:tc>
        <w:tc>
          <w:tcPr>
            <w:tcW w:w="1605" w:type="pct"/>
            <w:tcBorders>
              <w:top w:val="single" w:sz="4" w:space="0" w:color="auto"/>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{param.jsbz9}</w:t>
            </w:r>
          </w:p>
        </w:tc>
        <w:tc>
          <w:tcPr>
            <w:tcW w:w="857"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70"/>
          <w:jc w:val="center"/>
        </w:trPr>
        <w:tc>
          <w:tcPr>
            <w:tcW w:w="430" w:type="pct"/>
            <w:vMerge/>
            <w:tcBorders>
              <w:left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215B72" w:rsidRPr="00716A94" w:rsidRDefault="00BD053C" w:rsidP="00BD053C">
            <w:pPr>
              <w:widowControl/>
              <w:jc w:val="left"/>
              <w:rPr>
                <w:rFonts w:ascii="宋体" w:hAnsi="宋体" w:cs="宋体"/>
                <w:kern w:val="0"/>
                <w:szCs w:val="21"/>
              </w:rPr>
            </w:pPr>
            <w:r>
              <w:rPr>
                <w:rFonts w:ascii="宋体" w:hAnsi="宋体" w:cs="宋体" w:hint="eastAsia"/>
                <w:kern w:val="0"/>
                <w:szCs w:val="21"/>
              </w:rPr>
              <w:t>{param.js10}</w:t>
            </w:r>
          </w:p>
        </w:tc>
        <w:tc>
          <w:tcPr>
            <w:tcW w:w="563" w:type="pct"/>
            <w:tcBorders>
              <w:top w:val="nil"/>
              <w:left w:val="nil"/>
              <w:bottom w:val="single" w:sz="4" w:space="0" w:color="auto"/>
              <w:right w:val="single" w:sz="4" w:space="0" w:color="auto"/>
            </w:tcBorders>
            <w:vAlign w:val="center"/>
          </w:tcPr>
          <w:p w:rsidR="00215B72" w:rsidRPr="00716A94" w:rsidRDefault="00126AAB" w:rsidP="00136F74">
            <w:pPr>
              <w:widowControl/>
              <w:jc w:val="center"/>
              <w:rPr>
                <w:rFonts w:ascii="宋体" w:hAnsi="宋体" w:cs="宋体"/>
                <w:kern w:val="0"/>
                <w:szCs w:val="21"/>
              </w:rPr>
            </w:pPr>
            <w:r>
              <w:rPr>
                <w:rFonts w:ascii="宋体" w:hAnsi="宋体" w:cs="宋体" w:hint="eastAsia"/>
                <w:kern w:val="0"/>
                <w:szCs w:val="21"/>
              </w:rPr>
              <w:t>{param.jsf10}</w:t>
            </w:r>
          </w:p>
        </w:tc>
        <w:tc>
          <w:tcPr>
            <w:tcW w:w="1605" w:type="pct"/>
            <w:tcBorders>
              <w:top w:val="single" w:sz="4" w:space="0" w:color="auto"/>
              <w:left w:val="nil"/>
              <w:bottom w:val="single" w:sz="4" w:space="0" w:color="auto"/>
              <w:right w:val="single" w:sz="4" w:space="0" w:color="auto"/>
            </w:tcBorders>
            <w:vAlign w:val="center"/>
          </w:tcPr>
          <w:p w:rsidR="00215B72" w:rsidRPr="00716A94" w:rsidRDefault="00126AAB" w:rsidP="00136F74">
            <w:pPr>
              <w:widowControl/>
              <w:jc w:val="center"/>
              <w:rPr>
                <w:rFonts w:ascii="宋体" w:hAnsi="宋体" w:cs="宋体"/>
                <w:kern w:val="0"/>
                <w:szCs w:val="21"/>
              </w:rPr>
            </w:pPr>
            <w:r>
              <w:rPr>
                <w:rFonts w:ascii="宋体" w:hAnsi="宋体" w:cs="宋体" w:hint="eastAsia"/>
                <w:kern w:val="0"/>
                <w:szCs w:val="21"/>
              </w:rPr>
              <w:t>{param.jsbz10}</w:t>
            </w:r>
          </w:p>
        </w:tc>
        <w:tc>
          <w:tcPr>
            <w:tcW w:w="857"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70"/>
          <w:jc w:val="center"/>
        </w:trPr>
        <w:tc>
          <w:tcPr>
            <w:tcW w:w="430" w:type="pct"/>
            <w:vMerge/>
            <w:tcBorders>
              <w:left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215B72" w:rsidRPr="00716A94" w:rsidRDefault="00BD053C" w:rsidP="00BD053C">
            <w:pPr>
              <w:widowControl/>
              <w:jc w:val="left"/>
              <w:rPr>
                <w:rFonts w:ascii="宋体" w:hAnsi="宋体" w:cs="宋体"/>
                <w:kern w:val="0"/>
                <w:szCs w:val="21"/>
              </w:rPr>
            </w:pPr>
            <w:r>
              <w:rPr>
                <w:rFonts w:ascii="宋体" w:hAnsi="宋体" w:cs="宋体" w:hint="eastAsia"/>
                <w:kern w:val="0"/>
                <w:szCs w:val="21"/>
              </w:rPr>
              <w:t>{param.js11}</w:t>
            </w:r>
          </w:p>
        </w:tc>
        <w:tc>
          <w:tcPr>
            <w:tcW w:w="563" w:type="pct"/>
            <w:tcBorders>
              <w:top w:val="nil"/>
              <w:left w:val="nil"/>
              <w:bottom w:val="single" w:sz="4" w:space="0" w:color="auto"/>
              <w:right w:val="single" w:sz="4" w:space="0" w:color="auto"/>
            </w:tcBorders>
            <w:vAlign w:val="center"/>
          </w:tcPr>
          <w:p w:rsidR="00215B72" w:rsidRPr="00716A94" w:rsidRDefault="00126AAB" w:rsidP="00136F74">
            <w:pPr>
              <w:widowControl/>
              <w:jc w:val="center"/>
              <w:rPr>
                <w:rFonts w:ascii="宋体" w:hAnsi="宋体" w:cs="宋体"/>
                <w:kern w:val="0"/>
                <w:szCs w:val="21"/>
              </w:rPr>
            </w:pPr>
            <w:r>
              <w:rPr>
                <w:rFonts w:ascii="宋体" w:hAnsi="宋体" w:cs="宋体" w:hint="eastAsia"/>
                <w:kern w:val="0"/>
                <w:szCs w:val="21"/>
              </w:rPr>
              <w:t>{param.jsf11}</w:t>
            </w:r>
          </w:p>
        </w:tc>
        <w:tc>
          <w:tcPr>
            <w:tcW w:w="1605" w:type="pct"/>
            <w:tcBorders>
              <w:top w:val="single" w:sz="4" w:space="0" w:color="auto"/>
              <w:left w:val="nil"/>
              <w:bottom w:val="single" w:sz="4" w:space="0" w:color="auto"/>
              <w:right w:val="single" w:sz="4" w:space="0" w:color="auto"/>
            </w:tcBorders>
            <w:vAlign w:val="center"/>
          </w:tcPr>
          <w:p w:rsidR="00215B72" w:rsidRPr="00716A94" w:rsidRDefault="00126AAB" w:rsidP="00136F74">
            <w:pPr>
              <w:widowControl/>
              <w:jc w:val="center"/>
              <w:rPr>
                <w:rFonts w:ascii="宋体" w:hAnsi="宋体" w:cs="宋体"/>
                <w:kern w:val="0"/>
                <w:szCs w:val="21"/>
              </w:rPr>
            </w:pPr>
            <w:r>
              <w:rPr>
                <w:rFonts w:ascii="宋体" w:hAnsi="宋体" w:cs="宋体" w:hint="eastAsia"/>
                <w:kern w:val="0"/>
                <w:szCs w:val="21"/>
              </w:rPr>
              <w:t>{param.jsbz11}</w:t>
            </w:r>
          </w:p>
        </w:tc>
        <w:tc>
          <w:tcPr>
            <w:tcW w:w="857"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70"/>
          <w:jc w:val="center"/>
        </w:trPr>
        <w:tc>
          <w:tcPr>
            <w:tcW w:w="430" w:type="pct"/>
            <w:vMerge/>
            <w:tcBorders>
              <w:left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8C0A4C" w:rsidRPr="00716A94" w:rsidRDefault="00BD053C" w:rsidP="00BD053C">
            <w:pPr>
              <w:widowControl/>
              <w:jc w:val="left"/>
              <w:rPr>
                <w:rFonts w:ascii="宋体" w:hAnsi="宋体" w:cs="宋体"/>
                <w:kern w:val="0"/>
                <w:szCs w:val="21"/>
              </w:rPr>
            </w:pPr>
            <w:r>
              <w:rPr>
                <w:rFonts w:ascii="宋体" w:hAnsi="宋体" w:cs="宋体" w:hint="eastAsia"/>
                <w:kern w:val="0"/>
                <w:szCs w:val="21"/>
              </w:rPr>
              <w:t>{param.js12}</w:t>
            </w:r>
          </w:p>
        </w:tc>
        <w:tc>
          <w:tcPr>
            <w:tcW w:w="563" w:type="pct"/>
            <w:tcBorders>
              <w:top w:val="nil"/>
              <w:left w:val="nil"/>
              <w:bottom w:val="single" w:sz="4" w:space="0" w:color="auto"/>
              <w:right w:val="single" w:sz="4" w:space="0" w:color="auto"/>
            </w:tcBorders>
            <w:vAlign w:val="center"/>
          </w:tcPr>
          <w:p w:rsidR="008C0A4C" w:rsidRPr="00716A94" w:rsidRDefault="00126AAB" w:rsidP="00136F74">
            <w:pPr>
              <w:widowControl/>
              <w:jc w:val="center"/>
              <w:rPr>
                <w:rFonts w:ascii="宋体" w:hAnsi="宋体" w:cs="宋体"/>
                <w:kern w:val="0"/>
                <w:szCs w:val="21"/>
              </w:rPr>
            </w:pPr>
            <w:r>
              <w:rPr>
                <w:rFonts w:ascii="宋体" w:hAnsi="宋体" w:cs="宋体" w:hint="eastAsia"/>
                <w:kern w:val="0"/>
                <w:szCs w:val="21"/>
              </w:rPr>
              <w:t>{param.jsf12}</w:t>
            </w:r>
          </w:p>
        </w:tc>
        <w:tc>
          <w:tcPr>
            <w:tcW w:w="1605" w:type="pct"/>
            <w:tcBorders>
              <w:top w:val="single" w:sz="4" w:space="0" w:color="auto"/>
              <w:left w:val="nil"/>
              <w:bottom w:val="single" w:sz="4" w:space="0" w:color="auto"/>
              <w:right w:val="single" w:sz="4" w:space="0" w:color="auto"/>
            </w:tcBorders>
            <w:vAlign w:val="center"/>
          </w:tcPr>
          <w:p w:rsidR="008C0A4C" w:rsidRPr="00716A94" w:rsidRDefault="00126AAB" w:rsidP="00136F74">
            <w:pPr>
              <w:widowControl/>
              <w:jc w:val="center"/>
              <w:rPr>
                <w:rFonts w:ascii="宋体" w:hAnsi="宋体" w:cs="宋体"/>
                <w:kern w:val="0"/>
                <w:szCs w:val="21"/>
              </w:rPr>
            </w:pPr>
            <w:r>
              <w:rPr>
                <w:rFonts w:ascii="宋体" w:hAnsi="宋体" w:cs="宋体" w:hint="eastAsia"/>
                <w:kern w:val="0"/>
                <w:szCs w:val="21"/>
              </w:rPr>
              <w:t>{param.jsbz12}</w:t>
            </w:r>
          </w:p>
        </w:tc>
        <w:tc>
          <w:tcPr>
            <w:tcW w:w="857"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single" w:sz="4" w:space="0" w:color="auto"/>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123"/>
          <w:jc w:val="center"/>
        </w:trPr>
        <w:tc>
          <w:tcPr>
            <w:tcW w:w="430" w:type="pct"/>
            <w:vMerge/>
            <w:tcBorders>
              <w:left w:val="single" w:sz="4" w:space="0" w:color="auto"/>
              <w:bottom w:val="single" w:sz="4" w:space="0" w:color="000000"/>
              <w:right w:val="single" w:sz="4" w:space="0" w:color="auto"/>
            </w:tcBorders>
            <w:vAlign w:val="center"/>
          </w:tcPr>
          <w:p w:rsidR="00BD053C" w:rsidRPr="00716A94" w:rsidRDefault="00BD053C"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BD053C" w:rsidRDefault="00BD053C" w:rsidP="00BD053C">
            <w:pPr>
              <w:widowControl/>
              <w:jc w:val="left"/>
              <w:rPr>
                <w:rFonts w:ascii="宋体" w:hAnsi="宋体" w:cs="宋体" w:hint="eastAsia"/>
                <w:kern w:val="0"/>
                <w:szCs w:val="21"/>
              </w:rPr>
            </w:pPr>
            <w:r>
              <w:rPr>
                <w:rFonts w:ascii="宋体" w:hAnsi="宋体" w:cs="宋体" w:hint="eastAsia"/>
                <w:kern w:val="0"/>
                <w:szCs w:val="21"/>
              </w:rPr>
              <w:t>{param.js13}</w:t>
            </w:r>
          </w:p>
        </w:tc>
        <w:tc>
          <w:tcPr>
            <w:tcW w:w="563" w:type="pct"/>
            <w:tcBorders>
              <w:top w:val="nil"/>
              <w:left w:val="nil"/>
              <w:bottom w:val="single" w:sz="4" w:space="0" w:color="auto"/>
              <w:right w:val="single" w:sz="4" w:space="0" w:color="auto"/>
            </w:tcBorders>
            <w:vAlign w:val="center"/>
          </w:tcPr>
          <w:p w:rsidR="00BD053C" w:rsidRPr="00716A94" w:rsidRDefault="00126AAB" w:rsidP="00136F74">
            <w:pPr>
              <w:widowControl/>
              <w:jc w:val="center"/>
              <w:rPr>
                <w:rFonts w:ascii="宋体" w:hAnsi="宋体" w:cs="宋体"/>
                <w:kern w:val="0"/>
                <w:szCs w:val="21"/>
              </w:rPr>
            </w:pPr>
            <w:r>
              <w:rPr>
                <w:rFonts w:ascii="宋体" w:hAnsi="宋体" w:cs="宋体" w:hint="eastAsia"/>
                <w:kern w:val="0"/>
                <w:szCs w:val="21"/>
              </w:rPr>
              <w:t>{param.jsf13}</w:t>
            </w:r>
          </w:p>
        </w:tc>
        <w:tc>
          <w:tcPr>
            <w:tcW w:w="1605" w:type="pct"/>
            <w:tcBorders>
              <w:top w:val="nil"/>
              <w:left w:val="nil"/>
              <w:bottom w:val="single" w:sz="4" w:space="0" w:color="auto"/>
              <w:right w:val="single" w:sz="4" w:space="0" w:color="auto"/>
            </w:tcBorders>
            <w:vAlign w:val="center"/>
          </w:tcPr>
          <w:p w:rsidR="00BD053C" w:rsidRPr="00716A94" w:rsidRDefault="00126AAB" w:rsidP="00136F74">
            <w:pPr>
              <w:widowControl/>
              <w:jc w:val="center"/>
              <w:rPr>
                <w:rFonts w:ascii="宋体" w:hAnsi="宋体" w:cs="宋体"/>
                <w:kern w:val="0"/>
                <w:szCs w:val="21"/>
              </w:rPr>
            </w:pPr>
            <w:r>
              <w:rPr>
                <w:rFonts w:ascii="宋体" w:hAnsi="宋体" w:cs="宋体" w:hint="eastAsia"/>
                <w:kern w:val="0"/>
                <w:szCs w:val="21"/>
              </w:rPr>
              <w:t>{param.jsbz13}</w:t>
            </w:r>
          </w:p>
        </w:tc>
        <w:tc>
          <w:tcPr>
            <w:tcW w:w="857" w:type="pct"/>
            <w:tcBorders>
              <w:top w:val="nil"/>
              <w:left w:val="nil"/>
              <w:bottom w:val="single" w:sz="4" w:space="0" w:color="auto"/>
              <w:right w:val="single" w:sz="4" w:space="0" w:color="auto"/>
            </w:tcBorders>
          </w:tcPr>
          <w:p w:rsidR="00BD053C" w:rsidRPr="00716A94" w:rsidRDefault="00BD053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BD053C" w:rsidRPr="00716A94" w:rsidRDefault="00BD053C" w:rsidP="00136F74">
            <w:pPr>
              <w:widowControl/>
              <w:jc w:val="center"/>
              <w:rPr>
                <w:rFonts w:ascii="宋体" w:hAnsi="宋体" w:cs="宋体"/>
                <w:kern w:val="0"/>
                <w:szCs w:val="21"/>
              </w:rPr>
            </w:pPr>
          </w:p>
        </w:tc>
      </w:tr>
      <w:tr w:rsidR="005D1DDC" w:rsidRPr="00716A94" w:rsidTr="005D1DDC">
        <w:trPr>
          <w:trHeight w:val="123"/>
          <w:jc w:val="center"/>
        </w:trPr>
        <w:tc>
          <w:tcPr>
            <w:tcW w:w="430" w:type="pct"/>
            <w:vMerge/>
            <w:tcBorders>
              <w:left w:val="single" w:sz="4" w:space="0" w:color="auto"/>
              <w:bottom w:val="single" w:sz="4" w:space="0" w:color="000000"/>
              <w:right w:val="single" w:sz="4" w:space="0" w:color="auto"/>
            </w:tcBorders>
            <w:vAlign w:val="center"/>
          </w:tcPr>
          <w:p w:rsidR="00BD053C" w:rsidRPr="00716A94" w:rsidRDefault="00BD053C"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BD053C" w:rsidRDefault="00BD053C" w:rsidP="00BD053C">
            <w:pPr>
              <w:widowControl/>
              <w:jc w:val="left"/>
              <w:rPr>
                <w:rFonts w:ascii="宋体" w:hAnsi="宋体" w:cs="宋体" w:hint="eastAsia"/>
                <w:kern w:val="0"/>
                <w:szCs w:val="21"/>
              </w:rPr>
            </w:pPr>
            <w:r>
              <w:rPr>
                <w:rFonts w:ascii="宋体" w:hAnsi="宋体" w:cs="宋体" w:hint="eastAsia"/>
                <w:kern w:val="0"/>
                <w:szCs w:val="21"/>
              </w:rPr>
              <w:t>{param.js14}</w:t>
            </w:r>
          </w:p>
        </w:tc>
        <w:tc>
          <w:tcPr>
            <w:tcW w:w="563" w:type="pct"/>
            <w:tcBorders>
              <w:top w:val="nil"/>
              <w:left w:val="nil"/>
              <w:bottom w:val="single" w:sz="4" w:space="0" w:color="auto"/>
              <w:right w:val="single" w:sz="4" w:space="0" w:color="auto"/>
            </w:tcBorders>
            <w:vAlign w:val="center"/>
          </w:tcPr>
          <w:p w:rsidR="00BD053C" w:rsidRPr="00716A94" w:rsidRDefault="00126AAB" w:rsidP="00136F74">
            <w:pPr>
              <w:widowControl/>
              <w:jc w:val="center"/>
              <w:rPr>
                <w:rFonts w:ascii="宋体" w:hAnsi="宋体" w:cs="宋体"/>
                <w:kern w:val="0"/>
                <w:szCs w:val="21"/>
              </w:rPr>
            </w:pPr>
            <w:r>
              <w:rPr>
                <w:rFonts w:ascii="宋体" w:hAnsi="宋体" w:cs="宋体" w:hint="eastAsia"/>
                <w:kern w:val="0"/>
                <w:szCs w:val="21"/>
              </w:rPr>
              <w:t>{param.jsf14}</w:t>
            </w:r>
          </w:p>
        </w:tc>
        <w:tc>
          <w:tcPr>
            <w:tcW w:w="1605" w:type="pct"/>
            <w:tcBorders>
              <w:top w:val="nil"/>
              <w:left w:val="nil"/>
              <w:bottom w:val="single" w:sz="4" w:space="0" w:color="auto"/>
              <w:right w:val="single" w:sz="4" w:space="0" w:color="auto"/>
            </w:tcBorders>
            <w:vAlign w:val="center"/>
          </w:tcPr>
          <w:p w:rsidR="00BD053C" w:rsidRPr="00716A94" w:rsidRDefault="00126AAB" w:rsidP="00136F74">
            <w:pPr>
              <w:widowControl/>
              <w:jc w:val="center"/>
              <w:rPr>
                <w:rFonts w:ascii="宋体" w:hAnsi="宋体" w:cs="宋体"/>
                <w:kern w:val="0"/>
                <w:szCs w:val="21"/>
              </w:rPr>
            </w:pPr>
            <w:r>
              <w:rPr>
                <w:rFonts w:ascii="宋体" w:hAnsi="宋体" w:cs="宋体" w:hint="eastAsia"/>
                <w:kern w:val="0"/>
                <w:szCs w:val="21"/>
              </w:rPr>
              <w:t>{param.jsbz14}</w:t>
            </w:r>
          </w:p>
        </w:tc>
        <w:tc>
          <w:tcPr>
            <w:tcW w:w="857" w:type="pct"/>
            <w:tcBorders>
              <w:top w:val="nil"/>
              <w:left w:val="nil"/>
              <w:bottom w:val="single" w:sz="4" w:space="0" w:color="auto"/>
              <w:right w:val="single" w:sz="4" w:space="0" w:color="auto"/>
            </w:tcBorders>
          </w:tcPr>
          <w:p w:rsidR="00BD053C" w:rsidRPr="00716A94" w:rsidRDefault="00BD053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BD053C" w:rsidRPr="00716A94" w:rsidRDefault="00BD053C" w:rsidP="00136F74">
            <w:pPr>
              <w:widowControl/>
              <w:jc w:val="center"/>
              <w:rPr>
                <w:rFonts w:ascii="宋体" w:hAnsi="宋体" w:cs="宋体"/>
                <w:kern w:val="0"/>
                <w:szCs w:val="21"/>
              </w:rPr>
            </w:pPr>
          </w:p>
        </w:tc>
      </w:tr>
      <w:tr w:rsidR="005D1DDC" w:rsidRPr="00716A94" w:rsidTr="005D1DDC">
        <w:trPr>
          <w:trHeight w:val="123"/>
          <w:jc w:val="center"/>
        </w:trPr>
        <w:tc>
          <w:tcPr>
            <w:tcW w:w="430" w:type="pct"/>
            <w:vMerge/>
            <w:tcBorders>
              <w:left w:val="single" w:sz="4" w:space="0" w:color="auto"/>
              <w:bottom w:val="single" w:sz="4" w:space="0" w:color="000000"/>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nil"/>
              <w:left w:val="single" w:sz="4" w:space="0" w:color="auto"/>
              <w:bottom w:val="single" w:sz="4" w:space="0" w:color="000000"/>
              <w:right w:val="single" w:sz="4" w:space="0" w:color="auto"/>
            </w:tcBorders>
            <w:vAlign w:val="center"/>
          </w:tcPr>
          <w:p w:rsidR="008C0A4C" w:rsidRPr="00716A94" w:rsidRDefault="00BD053C" w:rsidP="00BD053C">
            <w:pPr>
              <w:widowControl/>
              <w:jc w:val="left"/>
              <w:rPr>
                <w:rFonts w:ascii="宋体" w:hAnsi="宋体" w:cs="宋体"/>
                <w:kern w:val="0"/>
                <w:szCs w:val="21"/>
              </w:rPr>
            </w:pPr>
            <w:r>
              <w:rPr>
                <w:rFonts w:ascii="宋体" w:hAnsi="宋体" w:cs="宋体" w:hint="eastAsia"/>
                <w:kern w:val="0"/>
                <w:szCs w:val="21"/>
              </w:rPr>
              <w:t>{param.js15}</w:t>
            </w:r>
          </w:p>
        </w:tc>
        <w:tc>
          <w:tcPr>
            <w:tcW w:w="563" w:type="pct"/>
            <w:tcBorders>
              <w:top w:val="nil"/>
              <w:left w:val="nil"/>
              <w:bottom w:val="single" w:sz="4" w:space="0" w:color="auto"/>
              <w:right w:val="single" w:sz="4" w:space="0" w:color="auto"/>
            </w:tcBorders>
            <w:vAlign w:val="center"/>
          </w:tcPr>
          <w:p w:rsidR="008C0A4C" w:rsidRPr="00716A94" w:rsidRDefault="00126AAB" w:rsidP="00136F74">
            <w:pPr>
              <w:widowControl/>
              <w:jc w:val="center"/>
              <w:rPr>
                <w:rFonts w:ascii="宋体" w:hAnsi="宋体" w:cs="宋体"/>
                <w:kern w:val="0"/>
                <w:szCs w:val="21"/>
              </w:rPr>
            </w:pPr>
            <w:r>
              <w:rPr>
                <w:rFonts w:ascii="宋体" w:hAnsi="宋体" w:cs="宋体" w:hint="eastAsia"/>
                <w:kern w:val="0"/>
                <w:szCs w:val="21"/>
              </w:rPr>
              <w:t>{param.jsf15}</w:t>
            </w:r>
          </w:p>
        </w:tc>
        <w:tc>
          <w:tcPr>
            <w:tcW w:w="1605" w:type="pct"/>
            <w:tcBorders>
              <w:top w:val="nil"/>
              <w:left w:val="nil"/>
              <w:bottom w:val="single" w:sz="4" w:space="0" w:color="auto"/>
              <w:right w:val="single" w:sz="4" w:space="0" w:color="auto"/>
            </w:tcBorders>
            <w:vAlign w:val="center"/>
          </w:tcPr>
          <w:p w:rsidR="008C0A4C" w:rsidRPr="00716A94" w:rsidRDefault="00126AAB" w:rsidP="00136F74">
            <w:pPr>
              <w:widowControl/>
              <w:jc w:val="center"/>
              <w:rPr>
                <w:rFonts w:ascii="宋体" w:hAnsi="宋体" w:cs="宋体"/>
                <w:kern w:val="0"/>
                <w:szCs w:val="21"/>
              </w:rPr>
            </w:pPr>
            <w:r>
              <w:rPr>
                <w:rFonts w:ascii="宋体" w:hAnsi="宋体" w:cs="宋体" w:hint="eastAsia"/>
                <w:kern w:val="0"/>
                <w:szCs w:val="21"/>
              </w:rPr>
              <w:t>{param.jsbz15}</w:t>
            </w: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265"/>
          <w:jc w:val="center"/>
        </w:trPr>
        <w:tc>
          <w:tcPr>
            <w:tcW w:w="430" w:type="pct"/>
            <w:vMerge w:val="restart"/>
            <w:tcBorders>
              <w:top w:val="nil"/>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商务部分</w:t>
            </w:r>
          </w:p>
        </w:tc>
        <w:tc>
          <w:tcPr>
            <w:tcW w:w="821" w:type="pct"/>
            <w:tcBorders>
              <w:top w:val="nil"/>
              <w:left w:val="single" w:sz="4" w:space="0" w:color="auto"/>
              <w:bottom w:val="single" w:sz="4" w:space="0" w:color="auto"/>
              <w:right w:val="single" w:sz="4" w:space="0" w:color="auto"/>
            </w:tcBorders>
            <w:vAlign w:val="center"/>
          </w:tcPr>
          <w:p w:rsidR="008C0A4C" w:rsidRPr="00716A94" w:rsidRDefault="00232A58" w:rsidP="00232A58">
            <w:pPr>
              <w:widowControl/>
              <w:jc w:val="left"/>
              <w:rPr>
                <w:rFonts w:ascii="宋体" w:hAnsi="宋体" w:cs="宋体"/>
                <w:color w:val="000000"/>
                <w:kern w:val="0"/>
                <w:szCs w:val="21"/>
              </w:rPr>
            </w:pPr>
            <w:r>
              <w:rPr>
                <w:rFonts w:ascii="宋体" w:hAnsi="宋体" w:cs="宋体" w:hint="eastAsia"/>
                <w:kern w:val="0"/>
                <w:szCs w:val="21"/>
              </w:rPr>
              <w:t>{param.sw1}</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{param.swf1}</w:t>
            </w:r>
          </w:p>
        </w:tc>
        <w:tc>
          <w:tcPr>
            <w:tcW w:w="1605"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{param.swbz1}</w:t>
            </w: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331"/>
          <w:jc w:val="center"/>
        </w:trPr>
        <w:tc>
          <w:tcPr>
            <w:tcW w:w="430" w:type="pct"/>
            <w:vMerge/>
            <w:tcBorders>
              <w:top w:val="nil"/>
              <w:left w:val="single" w:sz="4" w:space="0" w:color="auto"/>
              <w:bottom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nil"/>
              <w:left w:val="single" w:sz="4" w:space="0" w:color="auto"/>
              <w:bottom w:val="single" w:sz="4" w:space="0" w:color="auto"/>
              <w:right w:val="single" w:sz="4" w:space="0" w:color="auto"/>
            </w:tcBorders>
            <w:vAlign w:val="center"/>
          </w:tcPr>
          <w:p w:rsidR="008C0A4C" w:rsidRPr="00716A94" w:rsidRDefault="00232A58" w:rsidP="00232A58">
            <w:pPr>
              <w:jc w:val="left"/>
              <w:rPr>
                <w:rFonts w:ascii="宋体" w:hAnsi="宋体"/>
                <w:szCs w:val="21"/>
              </w:rPr>
            </w:pPr>
            <w:r>
              <w:rPr>
                <w:rFonts w:ascii="宋体" w:hAnsi="宋体" w:cs="宋体" w:hint="eastAsia"/>
                <w:kern w:val="0"/>
                <w:szCs w:val="21"/>
              </w:rPr>
              <w:t>{param.sw2}</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{param.swf2}</w:t>
            </w:r>
          </w:p>
        </w:tc>
        <w:tc>
          <w:tcPr>
            <w:tcW w:w="1605"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{param.swbz2}</w:t>
            </w: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331"/>
          <w:jc w:val="center"/>
        </w:trPr>
        <w:tc>
          <w:tcPr>
            <w:tcW w:w="430" w:type="pct"/>
            <w:vMerge/>
            <w:tcBorders>
              <w:top w:val="nil"/>
              <w:left w:val="single" w:sz="4" w:space="0" w:color="auto"/>
              <w:bottom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auto"/>
              <w:right w:val="single" w:sz="4" w:space="0" w:color="auto"/>
            </w:tcBorders>
            <w:vAlign w:val="center"/>
          </w:tcPr>
          <w:p w:rsidR="00215B72" w:rsidRPr="00716A94" w:rsidRDefault="00232A58" w:rsidP="00232A58">
            <w:pPr>
              <w:jc w:val="left"/>
              <w:rPr>
                <w:rFonts w:ascii="宋体" w:hAnsi="宋体"/>
                <w:szCs w:val="21"/>
              </w:rPr>
            </w:pPr>
            <w:r>
              <w:rPr>
                <w:rFonts w:ascii="宋体" w:hAnsi="宋体" w:cs="宋体" w:hint="eastAsia"/>
                <w:kern w:val="0"/>
                <w:szCs w:val="21"/>
              </w:rPr>
              <w:t>{param.sw3}</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{param.swf3}</w:t>
            </w:r>
          </w:p>
        </w:tc>
        <w:tc>
          <w:tcPr>
            <w:tcW w:w="1605"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{param.swbz3}</w:t>
            </w:r>
          </w:p>
        </w:tc>
        <w:tc>
          <w:tcPr>
            <w:tcW w:w="857"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331"/>
          <w:jc w:val="center"/>
        </w:trPr>
        <w:tc>
          <w:tcPr>
            <w:tcW w:w="430" w:type="pct"/>
            <w:vMerge/>
            <w:tcBorders>
              <w:top w:val="nil"/>
              <w:left w:val="single" w:sz="4" w:space="0" w:color="auto"/>
              <w:bottom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auto"/>
              <w:right w:val="single" w:sz="4" w:space="0" w:color="auto"/>
            </w:tcBorders>
            <w:vAlign w:val="center"/>
          </w:tcPr>
          <w:p w:rsidR="00215B72" w:rsidRPr="00716A94" w:rsidRDefault="00232A58" w:rsidP="00232A58">
            <w:pPr>
              <w:jc w:val="left"/>
              <w:rPr>
                <w:rFonts w:ascii="宋体" w:hAnsi="宋体"/>
                <w:szCs w:val="21"/>
              </w:rPr>
            </w:pPr>
            <w:r>
              <w:rPr>
                <w:rFonts w:ascii="宋体" w:hAnsi="宋体" w:cs="宋体" w:hint="eastAsia"/>
                <w:kern w:val="0"/>
                <w:szCs w:val="21"/>
              </w:rPr>
              <w:t>{param.sw4}</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{param.swf4}</w:t>
            </w:r>
          </w:p>
        </w:tc>
        <w:tc>
          <w:tcPr>
            <w:tcW w:w="1605"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{param.swbz4}</w:t>
            </w:r>
          </w:p>
        </w:tc>
        <w:tc>
          <w:tcPr>
            <w:tcW w:w="857"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331"/>
          <w:jc w:val="center"/>
        </w:trPr>
        <w:tc>
          <w:tcPr>
            <w:tcW w:w="430" w:type="pct"/>
            <w:vMerge/>
            <w:tcBorders>
              <w:top w:val="nil"/>
              <w:left w:val="single" w:sz="4" w:space="0" w:color="auto"/>
              <w:bottom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auto"/>
              <w:right w:val="single" w:sz="4" w:space="0" w:color="auto"/>
            </w:tcBorders>
            <w:vAlign w:val="center"/>
          </w:tcPr>
          <w:p w:rsidR="00215B72" w:rsidRPr="00716A94" w:rsidRDefault="00232A58" w:rsidP="00232A58">
            <w:pPr>
              <w:jc w:val="left"/>
              <w:rPr>
                <w:rFonts w:ascii="宋体" w:hAnsi="宋体"/>
                <w:szCs w:val="21"/>
              </w:rPr>
            </w:pPr>
            <w:r>
              <w:rPr>
                <w:rFonts w:ascii="宋体" w:hAnsi="宋体" w:cs="宋体" w:hint="eastAsia"/>
                <w:kern w:val="0"/>
                <w:szCs w:val="21"/>
              </w:rPr>
              <w:t>{param.sw5}</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{param.swf5}</w:t>
            </w:r>
          </w:p>
        </w:tc>
        <w:tc>
          <w:tcPr>
            <w:tcW w:w="1605"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{param.swbz5}</w:t>
            </w:r>
          </w:p>
        </w:tc>
        <w:tc>
          <w:tcPr>
            <w:tcW w:w="857"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331"/>
          <w:jc w:val="center"/>
        </w:trPr>
        <w:tc>
          <w:tcPr>
            <w:tcW w:w="430" w:type="pct"/>
            <w:vMerge/>
            <w:tcBorders>
              <w:top w:val="nil"/>
              <w:left w:val="single" w:sz="4" w:space="0" w:color="auto"/>
              <w:bottom w:val="single" w:sz="4" w:space="0" w:color="auto"/>
              <w:right w:val="single" w:sz="4" w:space="0" w:color="auto"/>
            </w:tcBorders>
            <w:vAlign w:val="center"/>
          </w:tcPr>
          <w:p w:rsidR="00215B72" w:rsidRPr="00716A94" w:rsidRDefault="00215B72" w:rsidP="00136F74">
            <w:pPr>
              <w:jc w:val="center"/>
              <w:rPr>
                <w:rFonts w:ascii="宋体" w:hAnsi="宋体"/>
                <w:szCs w:val="21"/>
              </w:rPr>
            </w:pPr>
          </w:p>
        </w:tc>
        <w:tc>
          <w:tcPr>
            <w:tcW w:w="821" w:type="pct"/>
            <w:tcBorders>
              <w:top w:val="nil"/>
              <w:left w:val="single" w:sz="4" w:space="0" w:color="auto"/>
              <w:bottom w:val="single" w:sz="4" w:space="0" w:color="auto"/>
              <w:right w:val="single" w:sz="4" w:space="0" w:color="auto"/>
            </w:tcBorders>
            <w:vAlign w:val="center"/>
          </w:tcPr>
          <w:p w:rsidR="00215B72" w:rsidRPr="00716A94" w:rsidRDefault="00232A58" w:rsidP="00232A58">
            <w:pPr>
              <w:jc w:val="left"/>
              <w:rPr>
                <w:rFonts w:ascii="宋体" w:hAnsi="宋体"/>
                <w:szCs w:val="21"/>
              </w:rPr>
            </w:pPr>
            <w:r>
              <w:rPr>
                <w:rFonts w:ascii="宋体" w:hAnsi="宋体" w:cs="宋体" w:hint="eastAsia"/>
                <w:kern w:val="0"/>
                <w:szCs w:val="21"/>
              </w:rPr>
              <w:t>{param.sw6}</w:t>
            </w:r>
          </w:p>
        </w:tc>
        <w:tc>
          <w:tcPr>
            <w:tcW w:w="563"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{param.swf6}</w:t>
            </w:r>
          </w:p>
        </w:tc>
        <w:tc>
          <w:tcPr>
            <w:tcW w:w="1605" w:type="pct"/>
            <w:tcBorders>
              <w:top w:val="nil"/>
              <w:left w:val="nil"/>
              <w:bottom w:val="single" w:sz="4" w:space="0" w:color="auto"/>
              <w:right w:val="single" w:sz="4" w:space="0" w:color="auto"/>
            </w:tcBorders>
            <w:vAlign w:val="center"/>
          </w:tcPr>
          <w:p w:rsidR="00215B72"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{param.swbz6}</w:t>
            </w:r>
          </w:p>
        </w:tc>
        <w:tc>
          <w:tcPr>
            <w:tcW w:w="857"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215B72" w:rsidRPr="00716A94" w:rsidRDefault="00215B72" w:rsidP="00136F74">
            <w:pPr>
              <w:widowControl/>
              <w:jc w:val="center"/>
              <w:rPr>
                <w:rFonts w:ascii="宋体" w:hAnsi="宋体" w:cs="宋体"/>
                <w:kern w:val="0"/>
                <w:szCs w:val="21"/>
              </w:rPr>
            </w:pPr>
          </w:p>
        </w:tc>
      </w:tr>
      <w:tr w:rsidR="005D1DDC" w:rsidRPr="00716A94" w:rsidTr="005D1DDC">
        <w:trPr>
          <w:trHeight w:val="264"/>
          <w:jc w:val="center"/>
        </w:trPr>
        <w:tc>
          <w:tcPr>
            <w:tcW w:w="430" w:type="pct"/>
            <w:vMerge/>
            <w:tcBorders>
              <w:top w:val="nil"/>
              <w:left w:val="single" w:sz="4" w:space="0" w:color="auto"/>
              <w:bottom w:val="single" w:sz="4" w:space="0" w:color="auto"/>
              <w:right w:val="single" w:sz="4" w:space="0" w:color="auto"/>
            </w:tcBorders>
            <w:vAlign w:val="center"/>
          </w:tcPr>
          <w:p w:rsidR="008C0A4C" w:rsidRPr="00716A94" w:rsidRDefault="008C0A4C" w:rsidP="00136F74">
            <w:pPr>
              <w:jc w:val="center"/>
              <w:rPr>
                <w:rFonts w:ascii="宋体" w:hAnsi="宋体"/>
                <w:szCs w:val="21"/>
              </w:rPr>
            </w:pPr>
          </w:p>
        </w:tc>
        <w:tc>
          <w:tcPr>
            <w:tcW w:w="821" w:type="pct"/>
            <w:tcBorders>
              <w:top w:val="nil"/>
              <w:left w:val="nil"/>
              <w:bottom w:val="single" w:sz="4" w:space="0" w:color="auto"/>
              <w:right w:val="single" w:sz="4" w:space="0" w:color="auto"/>
            </w:tcBorders>
            <w:vAlign w:val="center"/>
          </w:tcPr>
          <w:p w:rsidR="008C0A4C" w:rsidRPr="00716A94" w:rsidRDefault="00232A58" w:rsidP="00232A58">
            <w:pPr>
              <w:widowControl/>
              <w:jc w:val="left"/>
              <w:rPr>
                <w:rFonts w:ascii="宋体" w:hAnsi="宋体" w:cs="宋体"/>
                <w:color w:val="000000"/>
                <w:kern w:val="0"/>
                <w:szCs w:val="21"/>
              </w:rPr>
            </w:pPr>
            <w:r>
              <w:rPr>
                <w:rFonts w:ascii="宋体" w:hAnsi="宋体" w:cs="宋体" w:hint="eastAsia"/>
                <w:kern w:val="0"/>
                <w:szCs w:val="21"/>
              </w:rPr>
              <w:t>{param.sw7}</w:t>
            </w:r>
          </w:p>
        </w:tc>
        <w:tc>
          <w:tcPr>
            <w:tcW w:w="563"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{param.swf7}</w:t>
            </w:r>
          </w:p>
        </w:tc>
        <w:tc>
          <w:tcPr>
            <w:tcW w:w="1605" w:type="pct"/>
            <w:tcBorders>
              <w:top w:val="nil"/>
              <w:left w:val="nil"/>
              <w:bottom w:val="single" w:sz="4" w:space="0" w:color="auto"/>
              <w:right w:val="single" w:sz="4" w:space="0" w:color="auto"/>
            </w:tcBorders>
            <w:vAlign w:val="center"/>
          </w:tcPr>
          <w:p w:rsidR="008C0A4C" w:rsidRPr="00716A94" w:rsidRDefault="00126AAB" w:rsidP="00126AAB">
            <w:pPr>
              <w:widowControl/>
              <w:jc w:val="center"/>
              <w:rPr>
                <w:rFonts w:ascii="宋体" w:hAnsi="宋体" w:cs="宋体"/>
                <w:kern w:val="0"/>
                <w:szCs w:val="21"/>
              </w:rPr>
            </w:pPr>
            <w:r>
              <w:rPr>
                <w:rFonts w:ascii="宋体" w:hAnsi="宋体" w:cs="宋体" w:hint="eastAsia"/>
                <w:kern w:val="0"/>
                <w:szCs w:val="21"/>
              </w:rPr>
              <w:t>{param.swbz7}</w:t>
            </w: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r w:rsidR="005D1DDC" w:rsidRPr="00716A94" w:rsidTr="005D1DDC">
        <w:trPr>
          <w:trHeight w:val="348"/>
          <w:jc w:val="center"/>
        </w:trPr>
        <w:tc>
          <w:tcPr>
            <w:tcW w:w="1251" w:type="pct"/>
            <w:gridSpan w:val="2"/>
            <w:tcBorders>
              <w:top w:val="single" w:sz="4" w:space="0" w:color="auto"/>
              <w:left w:val="single" w:sz="4" w:space="0" w:color="auto"/>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总 分</w:t>
            </w:r>
          </w:p>
        </w:tc>
        <w:tc>
          <w:tcPr>
            <w:tcW w:w="563" w:type="pct"/>
            <w:tcBorders>
              <w:top w:val="nil"/>
              <w:left w:val="nil"/>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r w:rsidRPr="00716A94">
              <w:rPr>
                <w:rFonts w:ascii="宋体" w:hAnsi="宋体" w:cs="宋体" w:hint="eastAsia"/>
                <w:kern w:val="0"/>
                <w:szCs w:val="21"/>
              </w:rPr>
              <w:t>100</w:t>
            </w:r>
          </w:p>
        </w:tc>
        <w:tc>
          <w:tcPr>
            <w:tcW w:w="1605" w:type="pct"/>
            <w:tcBorders>
              <w:top w:val="nil"/>
              <w:left w:val="nil"/>
              <w:bottom w:val="single" w:sz="4" w:space="0" w:color="auto"/>
              <w:right w:val="single" w:sz="4" w:space="0" w:color="auto"/>
            </w:tcBorders>
            <w:vAlign w:val="center"/>
          </w:tcPr>
          <w:p w:rsidR="008C0A4C" w:rsidRPr="00716A94" w:rsidRDefault="008C0A4C" w:rsidP="00136F74">
            <w:pPr>
              <w:widowControl/>
              <w:jc w:val="center"/>
              <w:rPr>
                <w:rFonts w:ascii="宋体" w:hAnsi="宋体" w:cs="宋体"/>
                <w:kern w:val="0"/>
                <w:szCs w:val="21"/>
              </w:rPr>
            </w:pPr>
          </w:p>
        </w:tc>
        <w:tc>
          <w:tcPr>
            <w:tcW w:w="857"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c>
          <w:tcPr>
            <w:tcW w:w="724" w:type="pct"/>
            <w:tcBorders>
              <w:top w:val="nil"/>
              <w:left w:val="nil"/>
              <w:bottom w:val="single" w:sz="4" w:space="0" w:color="auto"/>
              <w:right w:val="single" w:sz="4" w:space="0" w:color="auto"/>
            </w:tcBorders>
          </w:tcPr>
          <w:p w:rsidR="008C0A4C" w:rsidRPr="00716A94" w:rsidRDefault="008C0A4C" w:rsidP="00136F74">
            <w:pPr>
              <w:widowControl/>
              <w:jc w:val="center"/>
              <w:rPr>
                <w:rFonts w:ascii="宋体" w:hAnsi="宋体" w:cs="宋体"/>
                <w:kern w:val="0"/>
                <w:szCs w:val="21"/>
              </w:rPr>
            </w:pPr>
          </w:p>
        </w:tc>
      </w:tr>
    </w:tbl>
    <w:p w:rsidR="008C0A4C" w:rsidRPr="005810D3" w:rsidRDefault="008C0A4C" w:rsidP="008C0A4C">
      <w:pPr>
        <w:jc w:val="center"/>
      </w:pPr>
    </w:p>
    <w:p w:rsidR="008C0A4C" w:rsidRPr="002B366D" w:rsidRDefault="008C0A4C" w:rsidP="008C0A4C">
      <w:pPr>
        <w:spacing w:line="360" w:lineRule="auto"/>
        <w:ind w:firstLineChars="196" w:firstLine="413"/>
        <w:jc w:val="left"/>
        <w:rPr>
          <w:rFonts w:ascii="宋体" w:hAnsi="宋体"/>
          <w:szCs w:val="21"/>
        </w:rPr>
      </w:pPr>
      <w:r w:rsidRPr="002B366D">
        <w:rPr>
          <w:rFonts w:hint="eastAsia"/>
          <w:b/>
          <w:szCs w:val="21"/>
        </w:rPr>
        <w:lastRenderedPageBreak/>
        <w:t>备注</w:t>
      </w:r>
      <w:r w:rsidRPr="002B366D">
        <w:rPr>
          <w:rFonts w:ascii="宋体" w:hAnsi="宋体" w:hint="eastAsia"/>
          <w:szCs w:val="21"/>
        </w:rPr>
        <w:t>：可根据招标项目实际要求适当调整</w:t>
      </w:r>
      <w:r>
        <w:rPr>
          <w:rFonts w:ascii="宋体" w:hAnsi="宋体" w:hint="eastAsia"/>
          <w:szCs w:val="21"/>
        </w:rPr>
        <w:t>评分细则内容</w:t>
      </w:r>
    </w:p>
    <w:p w:rsidR="008C0A4C" w:rsidRDefault="008C0A4C" w:rsidP="008C0A4C">
      <w:pPr>
        <w:spacing w:line="360" w:lineRule="auto"/>
        <w:jc w:val="center"/>
        <w:rPr>
          <w:rFonts w:ascii="宋体" w:hAnsi="宋体"/>
          <w:sz w:val="28"/>
          <w:szCs w:val="28"/>
        </w:rPr>
      </w:pPr>
    </w:p>
    <w:p w:rsidR="008C0A4C" w:rsidRPr="002B366D"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Pr="00F03CC8"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sectPr w:rsidR="008C0A4C" w:rsidSect="00136F74">
          <w:pgSz w:w="16838" w:h="11906" w:orient="landscape"/>
          <w:pgMar w:top="1588" w:right="1474" w:bottom="1474" w:left="1531" w:header="851" w:footer="992" w:gutter="0"/>
          <w:cols w:space="425"/>
          <w:docGrid w:linePitch="312"/>
        </w:sectPr>
      </w:pPr>
    </w:p>
    <w:p w:rsidR="008C0A4C" w:rsidRDefault="008C0A4C" w:rsidP="008C0A4C">
      <w:pPr>
        <w:pStyle w:val="1"/>
      </w:pPr>
      <w:bookmarkStart w:id="288" w:name="_Toc402176181"/>
      <w:r>
        <w:rPr>
          <w:rFonts w:hint="eastAsia"/>
        </w:rPr>
        <w:lastRenderedPageBreak/>
        <w:t>第四章  合同专用条款</w:t>
      </w:r>
      <w:bookmarkEnd w:id="288"/>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pStyle w:val="1"/>
      </w:pPr>
      <w:bookmarkStart w:id="289" w:name="_Toc402176182"/>
      <w:r>
        <w:rPr>
          <w:rFonts w:hint="eastAsia"/>
          <w:szCs w:val="28"/>
        </w:rPr>
        <w:lastRenderedPageBreak/>
        <w:t xml:space="preserve">第五章  </w:t>
      </w:r>
      <w:r>
        <w:rPr>
          <w:rFonts w:hint="eastAsia"/>
        </w:rPr>
        <w:t>投标文件格式</w:t>
      </w:r>
      <w:bookmarkEnd w:id="289"/>
    </w:p>
    <w:p w:rsidR="008C0A4C" w:rsidRDefault="008C0A4C" w:rsidP="008C0A4C">
      <w:pPr>
        <w:pStyle w:val="2"/>
      </w:pPr>
      <w:bookmarkStart w:id="290" w:name="_Toc402176183"/>
      <w:r w:rsidRPr="000D0563">
        <w:rPr>
          <w:rFonts w:hint="eastAsia"/>
        </w:rPr>
        <w:t>格式</w:t>
      </w:r>
      <w:proofErr w:type="gramStart"/>
      <w:r w:rsidRPr="00584E61">
        <w:rPr>
          <w:rFonts w:hint="eastAsia"/>
        </w:rPr>
        <w:t>一</w:t>
      </w:r>
      <w:proofErr w:type="gramEnd"/>
      <w:r w:rsidRPr="00584E61">
        <w:rPr>
          <w:rFonts w:hint="eastAsia"/>
        </w:rPr>
        <w:t>：封面</w:t>
      </w:r>
      <w:bookmarkEnd w:id="290"/>
    </w:p>
    <w:p w:rsidR="008C0A4C" w:rsidRDefault="008C0A4C" w:rsidP="008C0A4C"/>
    <w:p w:rsidR="008C0A4C" w:rsidRDefault="008C0A4C" w:rsidP="008C0A4C"/>
    <w:p w:rsidR="008C0A4C" w:rsidRDefault="008C0A4C" w:rsidP="008C0A4C"/>
    <w:p w:rsidR="008C0A4C" w:rsidRDefault="008C0A4C" w:rsidP="008C0A4C"/>
    <w:p w:rsidR="008C0A4C" w:rsidRPr="004C4859" w:rsidRDefault="008C0A4C" w:rsidP="008C0A4C"/>
    <w:p w:rsidR="008C0A4C" w:rsidRPr="00584E61" w:rsidRDefault="008C0A4C" w:rsidP="008C0A4C">
      <w:pPr>
        <w:pStyle w:val="a6"/>
        <w:spacing w:line="360" w:lineRule="auto"/>
        <w:jc w:val="center"/>
        <w:rPr>
          <w:rFonts w:hAnsi="宋体"/>
          <w:b/>
          <w:sz w:val="24"/>
        </w:rPr>
      </w:pPr>
    </w:p>
    <w:p w:rsidR="008C0A4C" w:rsidRPr="00584E61" w:rsidRDefault="008C0A4C" w:rsidP="008C0A4C">
      <w:pPr>
        <w:pStyle w:val="a6"/>
        <w:spacing w:line="360" w:lineRule="auto"/>
        <w:jc w:val="center"/>
        <w:rPr>
          <w:rFonts w:hAnsi="宋体"/>
          <w:b/>
          <w:sz w:val="52"/>
          <w:szCs w:val="52"/>
        </w:rPr>
      </w:pPr>
      <w:proofErr w:type="gramStart"/>
      <w:r w:rsidRPr="00584E61">
        <w:rPr>
          <w:rFonts w:hAnsi="宋体" w:hint="eastAsia"/>
          <w:b/>
          <w:sz w:val="52"/>
          <w:szCs w:val="52"/>
        </w:rPr>
        <w:t>川气东</w:t>
      </w:r>
      <w:proofErr w:type="gramEnd"/>
      <w:r w:rsidRPr="00584E61">
        <w:rPr>
          <w:rFonts w:hAnsi="宋体" w:hint="eastAsia"/>
          <w:b/>
          <w:sz w:val="52"/>
          <w:szCs w:val="52"/>
        </w:rPr>
        <w:t>送管道分公司</w:t>
      </w:r>
      <w:r w:rsidRPr="002305C0">
        <w:rPr>
          <w:rFonts w:hAnsi="宋体" w:hint="eastAsia"/>
          <w:b/>
          <w:sz w:val="52"/>
          <w:szCs w:val="52"/>
          <w:u w:val="single"/>
        </w:rPr>
        <w:t xml:space="preserve">     </w:t>
      </w:r>
      <w:r w:rsidRPr="00584E61">
        <w:rPr>
          <w:rFonts w:hAnsi="宋体" w:hint="eastAsia"/>
          <w:b/>
          <w:sz w:val="52"/>
          <w:szCs w:val="52"/>
        </w:rPr>
        <w:t>项目</w:t>
      </w:r>
    </w:p>
    <w:p w:rsidR="008C0A4C" w:rsidRPr="00CA055D" w:rsidRDefault="008C0A4C" w:rsidP="008C0A4C">
      <w:pPr>
        <w:pStyle w:val="a6"/>
        <w:spacing w:line="360" w:lineRule="auto"/>
        <w:jc w:val="center"/>
        <w:rPr>
          <w:rFonts w:hAnsi="宋体"/>
          <w:sz w:val="28"/>
        </w:rPr>
      </w:pPr>
    </w:p>
    <w:p w:rsidR="008C0A4C"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Default="008C0A4C" w:rsidP="008C0A4C">
      <w:pPr>
        <w:pStyle w:val="a6"/>
        <w:spacing w:line="360" w:lineRule="auto"/>
        <w:jc w:val="center"/>
        <w:rPr>
          <w:rFonts w:hAnsi="宋体"/>
          <w:b/>
          <w:sz w:val="84"/>
          <w:szCs w:val="84"/>
        </w:rPr>
      </w:pPr>
      <w:r w:rsidRPr="00584E61">
        <w:rPr>
          <w:rFonts w:hAnsi="宋体" w:hint="eastAsia"/>
          <w:b/>
          <w:sz w:val="84"/>
          <w:szCs w:val="84"/>
        </w:rPr>
        <w:t>投标文件</w:t>
      </w:r>
    </w:p>
    <w:p w:rsidR="008C0A4C" w:rsidRPr="00B17BDC" w:rsidRDefault="008C0A4C" w:rsidP="008C0A4C">
      <w:pPr>
        <w:pStyle w:val="a6"/>
        <w:spacing w:line="360" w:lineRule="auto"/>
        <w:jc w:val="center"/>
        <w:rPr>
          <w:rFonts w:hAnsi="宋体"/>
          <w:b/>
          <w:sz w:val="44"/>
          <w:szCs w:val="44"/>
        </w:rPr>
      </w:pPr>
      <w:r w:rsidRPr="00B17BDC">
        <w:rPr>
          <w:rFonts w:hAnsi="宋体" w:hint="eastAsia"/>
          <w:b/>
          <w:sz w:val="44"/>
          <w:szCs w:val="44"/>
        </w:rPr>
        <w:t>（</w:t>
      </w:r>
      <w:r>
        <w:rPr>
          <w:rFonts w:hAnsi="宋体" w:hint="eastAsia"/>
          <w:b/>
          <w:sz w:val="44"/>
          <w:szCs w:val="44"/>
        </w:rPr>
        <w:t>商务或技术</w:t>
      </w:r>
      <w:r w:rsidRPr="00B17BDC">
        <w:rPr>
          <w:rFonts w:hAnsi="宋体" w:hint="eastAsia"/>
          <w:b/>
          <w:sz w:val="44"/>
          <w:szCs w:val="44"/>
        </w:rPr>
        <w:t>标书）</w:t>
      </w: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ind w:firstLineChars="700" w:firstLine="2240"/>
        <w:rPr>
          <w:rFonts w:hAnsi="宋体"/>
          <w:sz w:val="32"/>
          <w:szCs w:val="32"/>
          <w:u w:val="thick"/>
        </w:rPr>
      </w:pPr>
      <w:r>
        <w:rPr>
          <w:rFonts w:hAnsi="宋体" w:hint="eastAsia"/>
          <w:sz w:val="32"/>
          <w:szCs w:val="32"/>
        </w:rPr>
        <w:t>投标人</w:t>
      </w:r>
      <w:r w:rsidRPr="00584E61">
        <w:rPr>
          <w:rFonts w:hAnsi="宋体" w:hint="eastAsia"/>
          <w:sz w:val="32"/>
          <w:szCs w:val="32"/>
        </w:rPr>
        <w:t>：</w:t>
      </w:r>
      <w:r w:rsidRPr="00584E61">
        <w:rPr>
          <w:rFonts w:hAnsi="宋体" w:hint="eastAsia"/>
          <w:sz w:val="32"/>
          <w:szCs w:val="32"/>
          <w:u w:val="thick"/>
        </w:rPr>
        <w:t xml:space="preserve">               </w:t>
      </w:r>
      <w:r w:rsidRPr="00584E61">
        <w:rPr>
          <w:rFonts w:hAnsi="宋体" w:hint="eastAsia"/>
          <w:sz w:val="32"/>
          <w:szCs w:val="32"/>
        </w:rPr>
        <w:t>（加盖公章）</w:t>
      </w:r>
    </w:p>
    <w:p w:rsidR="008C0A4C" w:rsidRPr="00584E61" w:rsidRDefault="008C0A4C" w:rsidP="008C0A4C">
      <w:pPr>
        <w:pStyle w:val="a6"/>
        <w:spacing w:line="360" w:lineRule="auto"/>
        <w:ind w:firstLineChars="700" w:firstLine="2240"/>
        <w:rPr>
          <w:rFonts w:hAnsi="宋体"/>
          <w:sz w:val="32"/>
          <w:szCs w:val="32"/>
          <w:u w:val="thick"/>
        </w:rPr>
      </w:pPr>
      <w:r w:rsidRPr="00584E61">
        <w:rPr>
          <w:rFonts w:hAnsi="宋体" w:hint="eastAsia"/>
          <w:sz w:val="32"/>
          <w:szCs w:val="32"/>
        </w:rPr>
        <w:t>法定代表人：</w:t>
      </w:r>
      <w:r w:rsidRPr="00584E61">
        <w:rPr>
          <w:rFonts w:hAnsi="宋体" w:hint="eastAsia"/>
          <w:sz w:val="32"/>
          <w:szCs w:val="32"/>
          <w:u w:val="thick"/>
        </w:rPr>
        <w:t xml:space="preserve">           </w:t>
      </w:r>
      <w:r w:rsidRPr="00584E61">
        <w:rPr>
          <w:rFonts w:hAnsi="宋体" w:hint="eastAsia"/>
          <w:sz w:val="32"/>
          <w:szCs w:val="32"/>
        </w:rPr>
        <w:t>（签字）</w:t>
      </w:r>
    </w:p>
    <w:p w:rsidR="008C0A4C" w:rsidRDefault="008C0A4C" w:rsidP="008C0A4C">
      <w:pPr>
        <w:pStyle w:val="a6"/>
        <w:spacing w:line="360" w:lineRule="auto"/>
        <w:ind w:firstLineChars="700" w:firstLine="2240"/>
        <w:rPr>
          <w:rFonts w:hAnsi="宋体"/>
          <w:sz w:val="32"/>
        </w:rPr>
      </w:pPr>
      <w:r w:rsidRPr="00584E61">
        <w:rPr>
          <w:rFonts w:hAnsi="宋体" w:hint="eastAsia"/>
          <w:sz w:val="32"/>
        </w:rPr>
        <w:t>编制日期：</w:t>
      </w:r>
      <w:r>
        <w:rPr>
          <w:rFonts w:hAnsi="宋体" w:hint="eastAsia"/>
          <w:sz w:val="32"/>
        </w:rPr>
        <w:t xml:space="preserve">    </w:t>
      </w:r>
      <w:r w:rsidRPr="00584E61">
        <w:rPr>
          <w:rFonts w:hAnsi="宋体" w:hint="eastAsia"/>
          <w:sz w:val="32"/>
        </w:rPr>
        <w:t>年</w:t>
      </w:r>
      <w:r w:rsidRPr="00584E61">
        <w:rPr>
          <w:rFonts w:hAnsi="宋体"/>
          <w:sz w:val="32"/>
        </w:rPr>
        <w:t xml:space="preserve">  </w:t>
      </w:r>
      <w:r w:rsidRPr="00584E61">
        <w:rPr>
          <w:rFonts w:hAnsi="宋体" w:hint="eastAsia"/>
          <w:sz w:val="32"/>
        </w:rPr>
        <w:t>月</w:t>
      </w:r>
      <w:r w:rsidRPr="00584E61">
        <w:rPr>
          <w:rFonts w:hAnsi="宋体"/>
          <w:sz w:val="32"/>
        </w:rPr>
        <w:t xml:space="preserve">  </w:t>
      </w:r>
      <w:r w:rsidRPr="00584E61">
        <w:rPr>
          <w:rFonts w:hAnsi="宋体" w:hint="eastAsia"/>
          <w:sz w:val="32"/>
        </w:rPr>
        <w:t>日</w:t>
      </w:r>
    </w:p>
    <w:p w:rsidR="008C0A4C" w:rsidRDefault="008C0A4C" w:rsidP="008C0A4C">
      <w:pPr>
        <w:pStyle w:val="a6"/>
        <w:spacing w:line="360" w:lineRule="auto"/>
        <w:ind w:firstLineChars="700" w:firstLine="2240"/>
        <w:rPr>
          <w:rFonts w:hAnsi="宋体"/>
          <w:sz w:val="32"/>
        </w:rPr>
      </w:pPr>
    </w:p>
    <w:p w:rsidR="008C0A4C" w:rsidRPr="00584E61" w:rsidRDefault="008C0A4C" w:rsidP="008C0A4C">
      <w:pPr>
        <w:pStyle w:val="2"/>
      </w:pPr>
      <w:bookmarkStart w:id="291" w:name="_Toc390441159"/>
      <w:bookmarkStart w:id="292" w:name="_Toc402176184"/>
      <w:r>
        <w:rPr>
          <w:rFonts w:hint="eastAsia"/>
        </w:rPr>
        <w:lastRenderedPageBreak/>
        <w:t>格式</w:t>
      </w:r>
      <w:r w:rsidRPr="00584E61">
        <w:rPr>
          <w:rFonts w:hint="eastAsia"/>
        </w:rPr>
        <w:t>二：投标函</w:t>
      </w:r>
      <w:bookmarkEnd w:id="291"/>
      <w:bookmarkEnd w:id="292"/>
      <w:r w:rsidRPr="00584E61">
        <w:t xml:space="preserve"> </w:t>
      </w:r>
    </w:p>
    <w:p w:rsidR="008C0A4C" w:rsidRPr="00222910" w:rsidRDefault="008C0A4C" w:rsidP="008C0A4C">
      <w:pPr>
        <w:tabs>
          <w:tab w:val="num" w:pos="210"/>
        </w:tabs>
        <w:kinsoku w:val="0"/>
        <w:overflowPunct w:val="0"/>
        <w:autoSpaceDE w:val="0"/>
        <w:autoSpaceDN w:val="0"/>
        <w:adjustRightInd w:val="0"/>
        <w:snapToGrid w:val="0"/>
        <w:spacing w:line="360" w:lineRule="auto"/>
        <w:jc w:val="center"/>
        <w:rPr>
          <w:rFonts w:ascii="宋体" w:hAnsi="宋体"/>
          <w:b/>
          <w:sz w:val="32"/>
          <w:szCs w:val="32"/>
        </w:rPr>
      </w:pPr>
      <w:r w:rsidRPr="00222910">
        <w:rPr>
          <w:rFonts w:ascii="宋体" w:hAnsi="宋体" w:hint="eastAsia"/>
          <w:b/>
          <w:sz w:val="32"/>
          <w:szCs w:val="32"/>
        </w:rPr>
        <w:t>投  标  函</w:t>
      </w:r>
    </w:p>
    <w:p w:rsidR="008C0A4C" w:rsidRPr="00222910" w:rsidRDefault="008C0A4C" w:rsidP="008C0A4C">
      <w:pPr>
        <w:tabs>
          <w:tab w:val="num" w:pos="210"/>
        </w:tabs>
        <w:kinsoku w:val="0"/>
        <w:overflowPunct w:val="0"/>
        <w:autoSpaceDE w:val="0"/>
        <w:autoSpaceDN w:val="0"/>
        <w:adjustRightInd w:val="0"/>
        <w:snapToGrid w:val="0"/>
        <w:spacing w:line="360" w:lineRule="auto"/>
        <w:rPr>
          <w:rFonts w:ascii="宋体" w:hAnsi="宋体"/>
          <w:sz w:val="24"/>
        </w:rPr>
      </w:pPr>
      <w:r w:rsidRPr="00222910">
        <w:rPr>
          <w:rFonts w:ascii="宋体" w:hAnsi="宋体" w:hint="eastAsia"/>
          <w:sz w:val="24"/>
        </w:rPr>
        <w:t>中国石油化工股份有限公司</w:t>
      </w:r>
      <w:proofErr w:type="gramStart"/>
      <w:r w:rsidRPr="00222910">
        <w:rPr>
          <w:rFonts w:ascii="宋体" w:hAnsi="宋体" w:hint="eastAsia"/>
          <w:sz w:val="24"/>
        </w:rPr>
        <w:t>天然气川气东</w:t>
      </w:r>
      <w:proofErr w:type="gramEnd"/>
      <w:r w:rsidRPr="00222910">
        <w:rPr>
          <w:rFonts w:ascii="宋体" w:hAnsi="宋体" w:hint="eastAsia"/>
          <w:sz w:val="24"/>
        </w:rPr>
        <w:t>送管道分公司：</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我单位对贵公司</w:t>
      </w:r>
      <w:r w:rsidRPr="00222910">
        <w:rPr>
          <w:rFonts w:ascii="宋体" w:hAnsi="宋体" w:hint="eastAsia"/>
          <w:sz w:val="24"/>
          <w:u w:val="single"/>
        </w:rPr>
        <w:t xml:space="preserve">               </w:t>
      </w:r>
      <w:r w:rsidRPr="00222910">
        <w:rPr>
          <w:rFonts w:ascii="宋体" w:hAnsi="宋体" w:hint="eastAsia"/>
          <w:sz w:val="24"/>
        </w:rPr>
        <w:t>项目招标文件进行了研究，经过慎重考虑，我单位的总报价为：</w:t>
      </w:r>
      <w:r w:rsidRPr="00222910">
        <w:rPr>
          <w:rFonts w:ascii="宋体" w:hAnsi="宋体" w:hint="eastAsia"/>
          <w:sz w:val="24"/>
          <w:u w:val="single"/>
        </w:rPr>
        <w:t xml:space="preserve">           </w:t>
      </w:r>
      <w:r w:rsidRPr="00222910">
        <w:rPr>
          <w:rFonts w:ascii="宋体" w:hAnsi="宋体" w:hint="eastAsia"/>
          <w:sz w:val="24"/>
        </w:rPr>
        <w:t>。在此价格内，我单位不再另行收取任何费用。</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我们同意投标人须知、招标文件要求、合同条款等对我们具有约束力，并服从招标人总体安排。我方愿按《中华人民共和国合同法》履行自己的全部责任。我方愿意遵守贵方有关招标的各项规定。</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我们保证：一旦我单位中标，我们将严格按照投标文件的承诺进行准备。我方投标文件在你单位《投标须知》规定的投标有效期内有效(若中标则投标文件的有效期</w:t>
      </w:r>
      <w:proofErr w:type="gramStart"/>
      <w:r w:rsidRPr="00222910">
        <w:rPr>
          <w:rFonts w:ascii="宋体" w:hAnsi="宋体" w:hint="eastAsia"/>
          <w:sz w:val="24"/>
        </w:rPr>
        <w:t>跟合同</w:t>
      </w:r>
      <w:proofErr w:type="gramEnd"/>
      <w:r w:rsidRPr="00222910">
        <w:rPr>
          <w:rFonts w:ascii="宋体" w:hAnsi="宋体" w:hint="eastAsia"/>
          <w:sz w:val="24"/>
        </w:rPr>
        <w:t>有效期一致)。在此期间，本标书对我单位始终具有约束力。</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除非另外达成协议并生效，本标书连同贵方的中标通知书构成约束贵我双方合同文件的一部分。</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我们理解，你们并无义务必须接受标价最低的投标或受任何一份投标书的约束。</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1650" w:firstLine="3960"/>
        <w:rPr>
          <w:rFonts w:ascii="宋体" w:hAnsi="宋体"/>
          <w:sz w:val="24"/>
        </w:rPr>
      </w:pPr>
      <w:r w:rsidRPr="00222910">
        <w:rPr>
          <w:rFonts w:ascii="宋体" w:hAnsi="宋体" w:hint="eastAsia"/>
          <w:sz w:val="24"/>
        </w:rPr>
        <w:t>投标人(公章)：</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1650" w:firstLine="3960"/>
        <w:rPr>
          <w:rFonts w:ascii="宋体" w:hAnsi="宋体"/>
          <w:sz w:val="24"/>
        </w:rPr>
      </w:pPr>
      <w:r w:rsidRPr="00222910">
        <w:rPr>
          <w:rFonts w:ascii="宋体" w:hAnsi="宋体" w:hint="eastAsia"/>
          <w:sz w:val="24"/>
        </w:rPr>
        <w:t>法人代表(签字)：</w:t>
      </w:r>
    </w:p>
    <w:p w:rsidR="008C0A4C" w:rsidRPr="00222910"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r w:rsidRPr="00222910">
        <w:rPr>
          <w:rFonts w:ascii="宋体" w:hAnsi="宋体" w:hint="eastAsia"/>
          <w:sz w:val="24"/>
        </w:rPr>
        <w:t>电</w:t>
      </w:r>
      <w:r w:rsidRPr="00222910">
        <w:rPr>
          <w:rFonts w:ascii="宋体" w:hAnsi="宋体"/>
          <w:sz w:val="24"/>
        </w:rPr>
        <w:t xml:space="preserve">    </w:t>
      </w:r>
      <w:r w:rsidRPr="00222910">
        <w:rPr>
          <w:rFonts w:ascii="宋体" w:hAnsi="宋体" w:hint="eastAsia"/>
          <w:sz w:val="24"/>
        </w:rPr>
        <w:t>话：</w:t>
      </w: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r w:rsidRPr="00222910">
        <w:rPr>
          <w:rFonts w:ascii="宋体" w:hAnsi="宋体" w:hint="eastAsia"/>
          <w:sz w:val="24"/>
        </w:rPr>
        <w:t xml:space="preserve">日 </w:t>
      </w:r>
      <w:r w:rsidRPr="00222910">
        <w:rPr>
          <w:rFonts w:ascii="宋体" w:hAnsi="宋体"/>
          <w:sz w:val="24"/>
        </w:rPr>
        <w:t xml:space="preserve">   </w:t>
      </w:r>
      <w:r w:rsidRPr="00222910">
        <w:rPr>
          <w:rFonts w:ascii="宋体" w:hAnsi="宋体" w:hint="eastAsia"/>
          <w:sz w:val="24"/>
        </w:rPr>
        <w:t>期：     年</w:t>
      </w:r>
      <w:r w:rsidRPr="00222910">
        <w:rPr>
          <w:rFonts w:ascii="宋体" w:hAnsi="宋体"/>
          <w:sz w:val="24"/>
        </w:rPr>
        <w:t xml:space="preserve">    </w:t>
      </w:r>
      <w:r w:rsidRPr="00222910">
        <w:rPr>
          <w:rFonts w:ascii="宋体" w:hAnsi="宋体" w:hint="eastAsia"/>
          <w:sz w:val="24"/>
        </w:rPr>
        <w:t>月</w:t>
      </w:r>
      <w:r w:rsidRPr="00222910">
        <w:rPr>
          <w:rFonts w:ascii="宋体" w:hAnsi="宋体"/>
          <w:sz w:val="24"/>
        </w:rPr>
        <w:t xml:space="preserve">    </w:t>
      </w:r>
      <w:r w:rsidRPr="00222910">
        <w:rPr>
          <w:rFonts w:ascii="宋体" w:hAnsi="宋体" w:hint="eastAsia"/>
          <w:sz w:val="24"/>
        </w:rPr>
        <w:t>日</w:t>
      </w: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Pr="00222910" w:rsidRDefault="008C0A4C" w:rsidP="008C0A4C">
      <w:pPr>
        <w:tabs>
          <w:tab w:val="left" w:pos="420"/>
        </w:tabs>
        <w:spacing w:line="360" w:lineRule="auto"/>
        <w:ind w:firstLineChars="1650" w:firstLine="3960"/>
        <w:rPr>
          <w:rFonts w:ascii="宋体" w:hAnsi="宋体"/>
          <w:sz w:val="24"/>
        </w:rPr>
      </w:pPr>
    </w:p>
    <w:p w:rsidR="008C0A4C" w:rsidRPr="002D484C" w:rsidRDefault="008C0A4C" w:rsidP="008C0A4C">
      <w:pPr>
        <w:pStyle w:val="2"/>
      </w:pPr>
      <w:bookmarkStart w:id="293" w:name="_Toc390441160"/>
      <w:bookmarkStart w:id="294" w:name="_Toc402176185"/>
      <w:r>
        <w:rPr>
          <w:rFonts w:hint="eastAsia"/>
        </w:rPr>
        <w:lastRenderedPageBreak/>
        <w:t>格式三</w:t>
      </w:r>
      <w:r w:rsidRPr="00584E61">
        <w:rPr>
          <w:rFonts w:hint="eastAsia"/>
        </w:rPr>
        <w:t>：</w:t>
      </w:r>
      <w:r w:rsidRPr="0038459D">
        <w:rPr>
          <w:rFonts w:hint="eastAsia"/>
        </w:rPr>
        <w:t>开标一览表</w:t>
      </w:r>
      <w:bookmarkEnd w:id="293"/>
      <w:bookmarkEnd w:id="294"/>
    </w:p>
    <w:p w:rsidR="008C0A4C" w:rsidRPr="00CA055D" w:rsidRDefault="008C0A4C" w:rsidP="008C0A4C">
      <w:pPr>
        <w:snapToGrid w:val="0"/>
        <w:spacing w:line="360" w:lineRule="auto"/>
        <w:jc w:val="center"/>
        <w:rPr>
          <w:rFonts w:hAnsi="宋体"/>
          <w:b/>
          <w:bCs/>
          <w:spacing w:val="-2"/>
          <w:sz w:val="32"/>
          <w:szCs w:val="32"/>
        </w:rPr>
      </w:pPr>
      <w:r w:rsidRPr="00CA055D">
        <w:rPr>
          <w:rFonts w:hAnsi="宋体" w:hint="eastAsia"/>
          <w:b/>
          <w:bCs/>
          <w:spacing w:val="-2"/>
          <w:sz w:val="32"/>
          <w:szCs w:val="32"/>
        </w:rPr>
        <w:t>开标一览表</w:t>
      </w:r>
    </w:p>
    <w:p w:rsidR="008C0A4C" w:rsidRPr="00CA055D" w:rsidRDefault="008C0A4C" w:rsidP="008C0A4C">
      <w:pPr>
        <w:spacing w:line="360" w:lineRule="auto"/>
        <w:jc w:val="left"/>
        <w:rPr>
          <w:rFonts w:hAnsi="宋体"/>
          <w:spacing w:val="-2"/>
          <w:szCs w:val="21"/>
        </w:rPr>
      </w:pPr>
      <w:r w:rsidRPr="00CA055D">
        <w:rPr>
          <w:rFonts w:hAnsi="宋体" w:hint="eastAsia"/>
          <w:spacing w:val="-2"/>
          <w:szCs w:val="21"/>
        </w:rPr>
        <w:t>项目名称：</w:t>
      </w:r>
      <w:proofErr w:type="gramStart"/>
      <w:r w:rsidRPr="00CA055D">
        <w:rPr>
          <w:rFonts w:hAnsi="宋体" w:hint="eastAsia"/>
          <w:spacing w:val="-2"/>
          <w:szCs w:val="21"/>
        </w:rPr>
        <w:t>天然气川气东</w:t>
      </w:r>
      <w:proofErr w:type="gramEnd"/>
      <w:r w:rsidRPr="00CA055D">
        <w:rPr>
          <w:rFonts w:hAnsi="宋体" w:hint="eastAsia"/>
          <w:spacing w:val="-2"/>
          <w:szCs w:val="21"/>
        </w:rPr>
        <w:t>送管道分公司</w:t>
      </w:r>
      <w:r w:rsidRPr="00CA055D">
        <w:rPr>
          <w:rFonts w:hAnsi="宋体" w:hint="eastAsia"/>
          <w:spacing w:val="-2"/>
          <w:szCs w:val="21"/>
          <w:u w:val="single"/>
        </w:rPr>
        <w:t xml:space="preserve">           </w:t>
      </w:r>
      <w:r w:rsidRPr="00CA055D">
        <w:rPr>
          <w:rFonts w:hAnsi="宋体" w:hint="eastAsia"/>
          <w:spacing w:val="-2"/>
          <w:szCs w:val="21"/>
        </w:rPr>
        <w:t>项目</w:t>
      </w:r>
      <w:r w:rsidRPr="00CA055D">
        <w:rPr>
          <w:rFonts w:hAnsi="宋体" w:hint="eastAsia"/>
          <w:spacing w:val="-2"/>
          <w:szCs w:val="21"/>
        </w:rPr>
        <w:t xml:space="preserve">  </w:t>
      </w:r>
    </w:p>
    <w:p w:rsidR="008C0A4C" w:rsidRPr="00CA055D" w:rsidRDefault="008C0A4C" w:rsidP="008C0A4C">
      <w:pPr>
        <w:spacing w:line="360" w:lineRule="auto"/>
        <w:jc w:val="left"/>
        <w:rPr>
          <w:rFonts w:hAnsi="宋体"/>
          <w:spacing w:val="-2"/>
          <w:szCs w:val="21"/>
        </w:rPr>
      </w:pPr>
      <w:r w:rsidRPr="00CA055D">
        <w:rPr>
          <w:rFonts w:hAnsi="宋体" w:hint="eastAsia"/>
          <w:spacing w:val="-2"/>
          <w:szCs w:val="21"/>
        </w:rPr>
        <w:t>招标编号：</w:t>
      </w:r>
      <w:proofErr w:type="gramStart"/>
      <w:r w:rsidRPr="00CA055D">
        <w:rPr>
          <w:rFonts w:hAnsi="宋体" w:hint="eastAsia"/>
          <w:spacing w:val="-2"/>
          <w:szCs w:val="21"/>
        </w:rPr>
        <w:t>川气东</w:t>
      </w:r>
      <w:proofErr w:type="gramEnd"/>
      <w:r w:rsidRPr="00CA055D">
        <w:rPr>
          <w:rFonts w:hAnsi="宋体" w:hint="eastAsia"/>
          <w:spacing w:val="-2"/>
          <w:szCs w:val="21"/>
        </w:rPr>
        <w:t>送</w:t>
      </w:r>
      <w:r w:rsidRPr="00CA055D">
        <w:rPr>
          <w:rFonts w:hAnsi="宋体" w:hint="eastAsia"/>
          <w:spacing w:val="-2"/>
          <w:szCs w:val="21"/>
        </w:rPr>
        <w:t xml:space="preserve">    </w:t>
      </w:r>
      <w:r w:rsidRPr="00CA055D">
        <w:rPr>
          <w:rFonts w:hAnsi="宋体" w:hint="eastAsia"/>
          <w:spacing w:val="-2"/>
          <w:szCs w:val="21"/>
        </w:rPr>
        <w:t>招字第</w:t>
      </w:r>
      <w:r w:rsidRPr="00CA055D">
        <w:rPr>
          <w:rFonts w:hAnsi="宋体" w:hint="eastAsia"/>
          <w:spacing w:val="-2"/>
          <w:szCs w:val="21"/>
        </w:rPr>
        <w:t xml:space="preserve">  </w:t>
      </w:r>
      <w:r w:rsidRPr="00CA055D">
        <w:rPr>
          <w:rFonts w:hAnsi="宋体" w:hint="eastAsia"/>
          <w:spacing w:val="-2"/>
          <w:szCs w:val="21"/>
        </w:rPr>
        <w:t>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1"/>
        <w:gridCol w:w="6739"/>
      </w:tblGrid>
      <w:tr w:rsidR="008C0A4C" w:rsidRPr="00CA055D" w:rsidTr="00136F74">
        <w:trPr>
          <w:trHeight w:val="605"/>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投标总价</w:t>
            </w:r>
          </w:p>
        </w:tc>
        <w:tc>
          <w:tcPr>
            <w:tcW w:w="3719" w:type="pct"/>
            <w:vAlign w:val="center"/>
          </w:tcPr>
          <w:p w:rsidR="008C0A4C" w:rsidRPr="00CA055D" w:rsidRDefault="008C0A4C" w:rsidP="00136F74">
            <w:pPr>
              <w:spacing w:line="360" w:lineRule="auto"/>
              <w:ind w:firstLine="200"/>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投标保证金</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Chars="342" w:firstLine="705"/>
              <w:rPr>
                <w:rFonts w:hAnsi="宋体"/>
                <w:spacing w:val="-2"/>
                <w:szCs w:val="21"/>
              </w:rPr>
            </w:pPr>
            <w:r w:rsidRPr="00CA055D">
              <w:rPr>
                <w:rFonts w:hAnsi="宋体" w:hint="eastAsia"/>
                <w:spacing w:val="-2"/>
                <w:szCs w:val="21"/>
              </w:rPr>
              <w:t>服务周期</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服务承诺</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其他优惠</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备</w:t>
            </w:r>
            <w:r w:rsidRPr="00CA055D">
              <w:rPr>
                <w:rFonts w:hAnsi="宋体" w:hint="eastAsia"/>
                <w:spacing w:val="-2"/>
                <w:szCs w:val="21"/>
              </w:rPr>
              <w:t xml:space="preserve">    </w:t>
            </w:r>
            <w:r w:rsidRPr="00CA055D">
              <w:rPr>
                <w:rFonts w:hAnsi="宋体" w:hint="eastAsia"/>
                <w:spacing w:val="-2"/>
                <w:szCs w:val="21"/>
              </w:rPr>
              <w:t>注</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bl>
    <w:p w:rsidR="008C0A4C" w:rsidRPr="00CA055D" w:rsidRDefault="008C0A4C" w:rsidP="008C0A4C">
      <w:pPr>
        <w:spacing w:line="360" w:lineRule="auto"/>
        <w:rPr>
          <w:rFonts w:hAnsi="宋体"/>
          <w:spacing w:val="-2"/>
          <w:szCs w:val="21"/>
        </w:rPr>
      </w:pP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r w:rsidRPr="00CA055D">
        <w:rPr>
          <w:rFonts w:hAnsi="宋体" w:hint="eastAsia"/>
          <w:spacing w:val="-2"/>
          <w:szCs w:val="21"/>
        </w:rPr>
        <w:t>投标人</w:t>
      </w:r>
      <w:r w:rsidRPr="00CA055D">
        <w:rPr>
          <w:rFonts w:hAnsi="宋体" w:hint="eastAsia"/>
          <w:spacing w:val="-2"/>
          <w:szCs w:val="21"/>
        </w:rPr>
        <w:t>(</w:t>
      </w:r>
      <w:r w:rsidRPr="00CA055D">
        <w:rPr>
          <w:rFonts w:hAnsi="宋体" w:hint="eastAsia"/>
          <w:spacing w:val="-2"/>
          <w:szCs w:val="21"/>
        </w:rPr>
        <w:t>公章</w:t>
      </w:r>
      <w:r w:rsidRPr="00CA055D">
        <w:rPr>
          <w:rFonts w:hAnsi="宋体" w:hint="eastAsia"/>
          <w:spacing w:val="-2"/>
          <w:szCs w:val="21"/>
        </w:rPr>
        <w:t>)</w:t>
      </w:r>
      <w:r w:rsidRPr="00CA055D">
        <w:rPr>
          <w:rFonts w:hAnsi="宋体" w:hint="eastAsia"/>
          <w:spacing w:val="-2"/>
          <w:szCs w:val="21"/>
        </w:rPr>
        <w:t>：</w:t>
      </w:r>
    </w:p>
    <w:p w:rsidR="008C0A4C" w:rsidRPr="00CA055D" w:rsidRDefault="008C0A4C" w:rsidP="008C0A4C">
      <w:pPr>
        <w:spacing w:line="360" w:lineRule="auto"/>
        <w:jc w:val="center"/>
        <w:rPr>
          <w:rFonts w:hAnsi="宋体"/>
          <w:spacing w:val="-2"/>
          <w:szCs w:val="21"/>
        </w:rPr>
      </w:pP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r w:rsidRPr="00CA055D">
        <w:rPr>
          <w:rFonts w:hAnsi="宋体" w:hint="eastAsia"/>
          <w:spacing w:val="-2"/>
          <w:szCs w:val="21"/>
        </w:rPr>
        <w:t>投标人代表签字：</w:t>
      </w:r>
    </w:p>
    <w:p w:rsidR="008C0A4C" w:rsidRPr="00CA055D" w:rsidRDefault="008C0A4C" w:rsidP="008C0A4C">
      <w:pPr>
        <w:spacing w:line="360" w:lineRule="auto"/>
        <w:jc w:val="center"/>
        <w:rPr>
          <w:rFonts w:hAnsi="宋体"/>
          <w:spacing w:val="-2"/>
          <w:szCs w:val="21"/>
        </w:rPr>
      </w:pP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r w:rsidRPr="00CA055D">
        <w:rPr>
          <w:rFonts w:hAnsi="宋体" w:hint="eastAsia"/>
          <w:spacing w:val="-2"/>
          <w:szCs w:val="21"/>
        </w:rPr>
        <w:t>日期：</w:t>
      </w:r>
      <w:r w:rsidRPr="00CA055D">
        <w:rPr>
          <w:rFonts w:hAnsi="宋体" w:hint="eastAsia"/>
          <w:spacing w:val="-2"/>
          <w:szCs w:val="21"/>
        </w:rPr>
        <w:t xml:space="preserve">   </w:t>
      </w:r>
      <w:r w:rsidRPr="00CA055D">
        <w:rPr>
          <w:rFonts w:hAnsi="宋体" w:hint="eastAsia"/>
          <w:spacing w:val="-2"/>
          <w:szCs w:val="21"/>
        </w:rPr>
        <w:t>年</w:t>
      </w:r>
      <w:r w:rsidRPr="00CA055D">
        <w:rPr>
          <w:rFonts w:hAnsi="宋体" w:hint="eastAsia"/>
          <w:spacing w:val="-2"/>
          <w:szCs w:val="21"/>
        </w:rPr>
        <w:t xml:space="preserve">   </w:t>
      </w:r>
      <w:r w:rsidRPr="00CA055D">
        <w:rPr>
          <w:rFonts w:hAnsi="宋体" w:hint="eastAsia"/>
          <w:spacing w:val="-2"/>
          <w:szCs w:val="21"/>
        </w:rPr>
        <w:t>月</w:t>
      </w:r>
      <w:r w:rsidRPr="00CA055D">
        <w:rPr>
          <w:rFonts w:hAnsi="宋体" w:hint="eastAsia"/>
          <w:spacing w:val="-2"/>
          <w:szCs w:val="21"/>
        </w:rPr>
        <w:t xml:space="preserve">   </w:t>
      </w:r>
      <w:r w:rsidRPr="00CA055D">
        <w:rPr>
          <w:rFonts w:hAnsi="宋体" w:hint="eastAsia"/>
          <w:spacing w:val="-2"/>
          <w:szCs w:val="21"/>
        </w:rPr>
        <w:t>日</w:t>
      </w:r>
    </w:p>
    <w:p w:rsidR="008C0A4C" w:rsidRPr="00CA055D" w:rsidRDefault="008C0A4C" w:rsidP="008C0A4C">
      <w:pPr>
        <w:tabs>
          <w:tab w:val="left" w:pos="420"/>
        </w:tabs>
        <w:spacing w:line="360" w:lineRule="auto"/>
        <w:rPr>
          <w:rFonts w:ascii="宋体" w:hAnsi="宋体"/>
          <w:szCs w:val="21"/>
        </w:rPr>
      </w:pPr>
    </w:p>
    <w:p w:rsidR="008C0A4C" w:rsidRPr="00CA055D" w:rsidRDefault="008C0A4C" w:rsidP="008C0A4C">
      <w:pPr>
        <w:tabs>
          <w:tab w:val="left" w:pos="420"/>
        </w:tabs>
        <w:spacing w:line="360" w:lineRule="auto"/>
        <w:rPr>
          <w:rFonts w:ascii="宋体" w:hAnsi="宋体"/>
          <w:szCs w:val="21"/>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Pr="002D484C" w:rsidRDefault="008C0A4C" w:rsidP="008C0A4C">
      <w:pPr>
        <w:tabs>
          <w:tab w:val="left" w:pos="420"/>
        </w:tabs>
        <w:spacing w:line="360" w:lineRule="auto"/>
        <w:rPr>
          <w:rFonts w:ascii="宋体" w:hAnsi="宋体"/>
          <w:sz w:val="28"/>
          <w:szCs w:val="28"/>
        </w:rPr>
      </w:pPr>
    </w:p>
    <w:p w:rsidR="008C0A4C" w:rsidRDefault="008C0A4C" w:rsidP="008C0A4C">
      <w:pPr>
        <w:pStyle w:val="2"/>
      </w:pPr>
      <w:bookmarkStart w:id="295" w:name="_Toc390441161"/>
      <w:bookmarkStart w:id="296" w:name="_Toc402176186"/>
      <w:r w:rsidRPr="00A74559">
        <w:rPr>
          <w:rFonts w:hint="eastAsia"/>
        </w:rPr>
        <w:lastRenderedPageBreak/>
        <w:t>格式</w:t>
      </w:r>
      <w:r>
        <w:rPr>
          <w:rFonts w:hint="eastAsia"/>
        </w:rPr>
        <w:t>四</w:t>
      </w:r>
      <w:r w:rsidRPr="00A74559">
        <w:rPr>
          <w:rFonts w:hint="eastAsia"/>
        </w:rPr>
        <w:t>：</w:t>
      </w:r>
      <w:bookmarkEnd w:id="295"/>
      <w:r>
        <w:rPr>
          <w:rFonts w:hint="eastAsia"/>
        </w:rPr>
        <w:t>分项报价表</w:t>
      </w:r>
      <w:bookmarkEnd w:id="296"/>
    </w:p>
    <w:p w:rsidR="008C0A4C" w:rsidRPr="00CA055D" w:rsidRDefault="008C0A4C" w:rsidP="008C0A4C">
      <w:pPr>
        <w:jc w:val="center"/>
        <w:rPr>
          <w:b/>
          <w:sz w:val="32"/>
          <w:szCs w:val="32"/>
        </w:rPr>
      </w:pPr>
      <w:r>
        <w:rPr>
          <w:rFonts w:hint="eastAsia"/>
          <w:b/>
          <w:sz w:val="32"/>
          <w:szCs w:val="32"/>
        </w:rPr>
        <w:t>分项报价表</w:t>
      </w:r>
    </w:p>
    <w:p w:rsidR="008C0A4C" w:rsidRPr="00CA055D" w:rsidRDefault="008C0A4C" w:rsidP="008C0A4C"/>
    <w:tbl>
      <w:tblPr>
        <w:tblW w:w="9288" w:type="dxa"/>
        <w:tblLook w:val="0000"/>
      </w:tblPr>
      <w:tblGrid>
        <w:gridCol w:w="1023"/>
        <w:gridCol w:w="1854"/>
        <w:gridCol w:w="831"/>
        <w:gridCol w:w="804"/>
        <w:gridCol w:w="1176"/>
        <w:gridCol w:w="1260"/>
        <w:gridCol w:w="2340"/>
      </w:tblGrid>
      <w:tr w:rsidR="008C0A4C" w:rsidRPr="00CA055D" w:rsidTr="00136F74">
        <w:trPr>
          <w:trHeight w:val="624"/>
        </w:trPr>
        <w:tc>
          <w:tcPr>
            <w:tcW w:w="102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序号</w:t>
            </w:r>
          </w:p>
        </w:tc>
        <w:tc>
          <w:tcPr>
            <w:tcW w:w="185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分项名称</w:t>
            </w:r>
          </w:p>
        </w:tc>
        <w:tc>
          <w:tcPr>
            <w:tcW w:w="831"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数量</w:t>
            </w:r>
          </w:p>
        </w:tc>
        <w:tc>
          <w:tcPr>
            <w:tcW w:w="80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单位</w:t>
            </w:r>
          </w:p>
        </w:tc>
        <w:tc>
          <w:tcPr>
            <w:tcW w:w="117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单价</w:t>
            </w:r>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合计</w:t>
            </w:r>
          </w:p>
        </w:tc>
        <w:tc>
          <w:tcPr>
            <w:tcW w:w="23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备注</w:t>
            </w:r>
          </w:p>
        </w:tc>
      </w:tr>
      <w:tr w:rsidR="008C0A4C" w:rsidRPr="00CA055D" w:rsidTr="00136F74">
        <w:trPr>
          <w:trHeight w:val="540"/>
        </w:trPr>
        <w:tc>
          <w:tcPr>
            <w:tcW w:w="1023" w:type="dxa"/>
            <w:vMerge/>
            <w:tcBorders>
              <w:top w:val="single" w:sz="4" w:space="0" w:color="auto"/>
              <w:left w:val="single" w:sz="4" w:space="0" w:color="auto"/>
              <w:bottom w:val="single" w:sz="4" w:space="0" w:color="auto"/>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854" w:type="dxa"/>
            <w:vMerge/>
            <w:tcBorders>
              <w:top w:val="single" w:sz="4" w:space="0" w:color="auto"/>
              <w:left w:val="single" w:sz="4" w:space="0" w:color="auto"/>
              <w:bottom w:val="single" w:sz="4" w:space="0" w:color="auto"/>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31"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r>
      <w:tr w:rsidR="008C0A4C" w:rsidRPr="00CA055D" w:rsidTr="00136F74">
        <w:trPr>
          <w:trHeight w:val="522"/>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szCs w:val="21"/>
              </w:rPr>
              <w:t>1</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人工费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注明计算方法以及包括的具体内容</w:t>
            </w:r>
          </w:p>
        </w:tc>
      </w:tr>
      <w:tr w:rsidR="008C0A4C" w:rsidRPr="00CA055D" w:rsidTr="00136F74">
        <w:trPr>
          <w:trHeight w:val="570"/>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szCs w:val="21"/>
              </w:rPr>
              <w:t>2</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设备费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szCs w:val="21"/>
              </w:rPr>
              <w:t>3</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材料费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4</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交通费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5</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管理费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6</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缴纳养老保险等费用</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7</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其他费用</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如有其他费用，请注明</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8</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税金</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r>
      <w:tr w:rsidR="008C0A4C" w:rsidRPr="00CA055D" w:rsidTr="00136F74">
        <w:trPr>
          <w:trHeight w:val="540"/>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9</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合计</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rPr>
                <w:rFonts w:ascii="宋体" w:hAnsi="宋体"/>
                <w:szCs w:val="21"/>
              </w:rPr>
            </w:pPr>
          </w:p>
        </w:tc>
      </w:tr>
      <w:tr w:rsidR="008C0A4C" w:rsidRPr="00CA055D" w:rsidTr="00136F74">
        <w:trPr>
          <w:trHeight w:val="540"/>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10</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最后优惠价</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rPr>
                <w:rFonts w:ascii="宋体" w:hAnsi="宋体"/>
                <w:szCs w:val="21"/>
              </w:rPr>
            </w:pPr>
            <w:proofErr w:type="gramStart"/>
            <w:r w:rsidRPr="00CA055D">
              <w:rPr>
                <w:rFonts w:ascii="宋体" w:hAnsi="宋体" w:hint="eastAsia"/>
                <w:szCs w:val="21"/>
              </w:rPr>
              <w:t>本价格</w:t>
            </w:r>
            <w:proofErr w:type="gramEnd"/>
            <w:r w:rsidRPr="00CA055D">
              <w:rPr>
                <w:rFonts w:ascii="宋体" w:hAnsi="宋体" w:hint="eastAsia"/>
                <w:szCs w:val="21"/>
              </w:rPr>
              <w:t>即为投标价，应与投标一览表中的投标总价一致</w:t>
            </w:r>
          </w:p>
        </w:tc>
      </w:tr>
      <w:tr w:rsidR="008C0A4C" w:rsidRPr="00CA055D" w:rsidTr="00136F74">
        <w:trPr>
          <w:trHeight w:val="961"/>
        </w:trPr>
        <w:tc>
          <w:tcPr>
            <w:tcW w:w="928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8C0A4C" w:rsidRPr="00CA055D" w:rsidRDefault="008C0A4C" w:rsidP="00136F74">
            <w:pPr>
              <w:spacing w:before="100" w:beforeAutospacing="1" w:after="100" w:afterAutospacing="1" w:line="240" w:lineRule="exact"/>
              <w:ind w:leftChars="150" w:left="1050" w:hangingChars="350" w:hanging="735"/>
              <w:rPr>
                <w:rFonts w:ascii="宋体" w:hAnsi="宋体"/>
                <w:szCs w:val="21"/>
              </w:rPr>
            </w:pPr>
            <w:r w:rsidRPr="00CA055D">
              <w:rPr>
                <w:rFonts w:ascii="宋体" w:hAnsi="宋体" w:hint="eastAsia"/>
                <w:szCs w:val="21"/>
              </w:rPr>
              <w:t>注：1、本表汇总后为投标方的最终报价； 2、投标人可根据自己的报价情况填写，表中未列的费用可自行加入；3、表中列入的费用项目，如未发生的，应当注明。</w:t>
            </w:r>
          </w:p>
        </w:tc>
      </w:tr>
    </w:tbl>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Pr="0019048E" w:rsidRDefault="008C0A4C" w:rsidP="008C0A4C">
      <w:pPr>
        <w:pStyle w:val="2"/>
      </w:pPr>
      <w:bookmarkStart w:id="297" w:name="_Toc390441162"/>
      <w:bookmarkStart w:id="298" w:name="_Toc402176187"/>
      <w:r w:rsidRPr="00A74559">
        <w:rPr>
          <w:rFonts w:hint="eastAsia"/>
        </w:rPr>
        <w:lastRenderedPageBreak/>
        <w:t>格式</w:t>
      </w:r>
      <w:r>
        <w:rPr>
          <w:rFonts w:hint="eastAsia"/>
        </w:rPr>
        <w:t>五</w:t>
      </w:r>
      <w:r w:rsidRPr="00A74559">
        <w:rPr>
          <w:rFonts w:hint="eastAsia"/>
        </w:rPr>
        <w:t>：</w:t>
      </w:r>
      <w:r>
        <w:rPr>
          <w:rFonts w:hint="eastAsia"/>
        </w:rPr>
        <w:t>授权委托书</w:t>
      </w:r>
      <w:bookmarkEnd w:id="297"/>
      <w:bookmarkEnd w:id="298"/>
    </w:p>
    <w:p w:rsidR="008C0A4C" w:rsidRPr="00CA055D" w:rsidRDefault="008C0A4C" w:rsidP="008C0A4C">
      <w:pPr>
        <w:spacing w:line="360" w:lineRule="auto"/>
        <w:jc w:val="center"/>
        <w:rPr>
          <w:rFonts w:ascii="宋体" w:hAnsi="宋体"/>
          <w:b/>
          <w:sz w:val="32"/>
          <w:szCs w:val="32"/>
        </w:rPr>
      </w:pPr>
      <w:r w:rsidRPr="00CA055D">
        <w:rPr>
          <w:rFonts w:ascii="宋体" w:hAnsi="宋体" w:hint="eastAsia"/>
          <w:b/>
          <w:sz w:val="32"/>
          <w:szCs w:val="32"/>
        </w:rPr>
        <w:t>授 权 委 托 书</w:t>
      </w:r>
    </w:p>
    <w:p w:rsidR="008C0A4C" w:rsidRPr="00584E61" w:rsidRDefault="008C0A4C" w:rsidP="008C0A4C">
      <w:pPr>
        <w:spacing w:line="360" w:lineRule="auto"/>
        <w:rPr>
          <w:rFonts w:ascii="宋体" w:hAnsi="宋体"/>
          <w:b/>
          <w:sz w:val="32"/>
          <w:szCs w:val="32"/>
        </w:rPr>
      </w:pPr>
    </w:p>
    <w:p w:rsidR="008C0A4C" w:rsidRPr="00222910" w:rsidRDefault="008C0A4C" w:rsidP="008C0A4C">
      <w:pPr>
        <w:tabs>
          <w:tab w:val="num" w:pos="210"/>
        </w:tabs>
        <w:kinsoku w:val="0"/>
        <w:overflowPunct w:val="0"/>
        <w:autoSpaceDE w:val="0"/>
        <w:autoSpaceDN w:val="0"/>
        <w:adjustRightInd w:val="0"/>
        <w:snapToGrid w:val="0"/>
        <w:spacing w:line="360" w:lineRule="auto"/>
        <w:rPr>
          <w:rFonts w:ascii="宋体" w:hAnsi="宋体"/>
          <w:sz w:val="24"/>
        </w:rPr>
      </w:pPr>
      <w:r w:rsidRPr="00222910">
        <w:rPr>
          <w:rFonts w:ascii="宋体" w:hAnsi="宋体" w:hint="eastAsia"/>
          <w:sz w:val="24"/>
        </w:rPr>
        <w:t>中国石油化工股份有限公司</w:t>
      </w:r>
      <w:proofErr w:type="gramStart"/>
      <w:r w:rsidRPr="00222910">
        <w:rPr>
          <w:rFonts w:ascii="宋体" w:hAnsi="宋体" w:hint="eastAsia"/>
          <w:sz w:val="24"/>
        </w:rPr>
        <w:t>天然气川气东</w:t>
      </w:r>
      <w:proofErr w:type="gramEnd"/>
      <w:r w:rsidRPr="00222910">
        <w:rPr>
          <w:rFonts w:ascii="宋体" w:hAnsi="宋体" w:hint="eastAsia"/>
          <w:sz w:val="24"/>
        </w:rPr>
        <w:t>送管道分公司：</w:t>
      </w:r>
    </w:p>
    <w:p w:rsidR="008C0A4C" w:rsidRPr="00222910" w:rsidRDefault="008C0A4C" w:rsidP="008C0A4C">
      <w:pPr>
        <w:spacing w:line="360" w:lineRule="auto"/>
        <w:rPr>
          <w:rFonts w:ascii="宋体" w:hAnsi="宋体"/>
          <w:sz w:val="24"/>
        </w:rPr>
      </w:pPr>
      <w:r w:rsidRPr="00222910">
        <w:rPr>
          <w:rFonts w:ascii="宋体" w:hAnsi="宋体" w:hint="eastAsia"/>
          <w:sz w:val="24"/>
        </w:rPr>
        <w:t xml:space="preserve">     兹委托我公司</w:t>
      </w:r>
      <w:r w:rsidRPr="00222910">
        <w:rPr>
          <w:rFonts w:ascii="宋体" w:hAnsi="宋体" w:hint="eastAsia"/>
          <w:sz w:val="24"/>
          <w:u w:val="single"/>
        </w:rPr>
        <w:t xml:space="preserve">           </w:t>
      </w:r>
      <w:r w:rsidRPr="00222910">
        <w:rPr>
          <w:rFonts w:ascii="宋体" w:hAnsi="宋体" w:hint="eastAsia"/>
          <w:sz w:val="24"/>
        </w:rPr>
        <w:t>(姓名)</w:t>
      </w:r>
      <w:r w:rsidRPr="00222910">
        <w:rPr>
          <w:rFonts w:ascii="宋体" w:hAnsi="宋体" w:hint="eastAsia"/>
          <w:sz w:val="24"/>
          <w:u w:val="single"/>
        </w:rPr>
        <w:t xml:space="preserve">        </w:t>
      </w:r>
      <w:r w:rsidRPr="00222910">
        <w:rPr>
          <w:rFonts w:ascii="宋体" w:hAnsi="宋体" w:hint="eastAsia"/>
          <w:sz w:val="24"/>
        </w:rPr>
        <w:t>(职务或职称)，身份证号</w:t>
      </w:r>
      <w:r w:rsidRPr="00222910">
        <w:rPr>
          <w:rFonts w:ascii="宋体" w:hAnsi="宋体" w:hint="eastAsia"/>
          <w:sz w:val="24"/>
          <w:u w:val="single"/>
        </w:rPr>
        <w:t xml:space="preserve">                    </w:t>
      </w:r>
      <w:r w:rsidRPr="00222910">
        <w:rPr>
          <w:rFonts w:ascii="宋体" w:hAnsi="宋体" w:hint="eastAsia"/>
          <w:sz w:val="24"/>
        </w:rPr>
        <w:t>，为我公司本次投标的委托代理人，全权代表我公司参加贵单位组织的</w:t>
      </w:r>
      <w:r w:rsidRPr="00222910">
        <w:rPr>
          <w:rFonts w:ascii="宋体" w:hAnsi="宋体" w:hint="eastAsia"/>
          <w:sz w:val="24"/>
          <w:u w:val="single"/>
        </w:rPr>
        <w:t xml:space="preserve">            </w:t>
      </w:r>
      <w:r w:rsidRPr="00222910">
        <w:rPr>
          <w:rFonts w:ascii="宋体" w:hAnsi="宋体" w:hint="eastAsia"/>
          <w:sz w:val="24"/>
        </w:rPr>
        <w:t>事宜，签署有关投标文件，所产生的法律后果我均予承认。本授权书有效期</w:t>
      </w:r>
      <w:r w:rsidRPr="00222910">
        <w:rPr>
          <w:rFonts w:ascii="宋体" w:hAnsi="宋体" w:hint="eastAsia"/>
          <w:sz w:val="24"/>
          <w:u w:val="single"/>
        </w:rPr>
        <w:t xml:space="preserve">          </w:t>
      </w:r>
      <w:r w:rsidRPr="00222910">
        <w:rPr>
          <w:rFonts w:ascii="宋体" w:hAnsi="宋体" w:hint="eastAsia"/>
          <w:sz w:val="24"/>
        </w:rPr>
        <w:t>。</w:t>
      </w:r>
    </w:p>
    <w:p w:rsidR="008C0A4C" w:rsidRPr="00222910" w:rsidRDefault="008C0A4C" w:rsidP="008C0A4C">
      <w:pPr>
        <w:spacing w:line="360" w:lineRule="auto"/>
        <w:rPr>
          <w:rFonts w:ascii="宋体" w:hAnsi="宋体"/>
          <w:sz w:val="24"/>
        </w:rPr>
      </w:pPr>
    </w:p>
    <w:p w:rsidR="008C0A4C" w:rsidRPr="00222910" w:rsidRDefault="008C0A4C" w:rsidP="008C0A4C">
      <w:pPr>
        <w:spacing w:line="360" w:lineRule="auto"/>
        <w:ind w:firstLine="480"/>
        <w:rPr>
          <w:rFonts w:ascii="宋体" w:hAnsi="宋体"/>
          <w:sz w:val="24"/>
        </w:rPr>
      </w:pPr>
      <w:r w:rsidRPr="00222910">
        <w:rPr>
          <w:rFonts w:ascii="宋体" w:hAnsi="宋体" w:hint="eastAsia"/>
          <w:sz w:val="24"/>
        </w:rPr>
        <w:t>代理人无转委托权。</w:t>
      </w:r>
    </w:p>
    <w:p w:rsidR="008C0A4C" w:rsidRPr="00222910" w:rsidRDefault="008C0A4C" w:rsidP="008C0A4C">
      <w:pPr>
        <w:spacing w:line="360" w:lineRule="auto"/>
        <w:ind w:firstLine="480"/>
        <w:rPr>
          <w:rFonts w:ascii="宋体" w:hAnsi="宋体"/>
          <w:sz w:val="24"/>
        </w:rPr>
      </w:pPr>
    </w:p>
    <w:p w:rsidR="008C0A4C" w:rsidRPr="00222910" w:rsidRDefault="008C0A4C" w:rsidP="008C0A4C">
      <w:pPr>
        <w:spacing w:line="360" w:lineRule="auto"/>
        <w:ind w:firstLine="480"/>
        <w:rPr>
          <w:rFonts w:ascii="宋体" w:hAnsi="宋体"/>
          <w:sz w:val="24"/>
        </w:rPr>
      </w:pPr>
      <w:r w:rsidRPr="00222910">
        <w:rPr>
          <w:rFonts w:ascii="宋体" w:hAnsi="宋体" w:hint="eastAsia"/>
          <w:sz w:val="24"/>
        </w:rPr>
        <w:t>特此授权。</w:t>
      </w:r>
    </w:p>
    <w:p w:rsidR="008C0A4C" w:rsidRPr="00222910" w:rsidRDefault="008C0A4C" w:rsidP="008C0A4C">
      <w:pPr>
        <w:spacing w:line="360" w:lineRule="auto"/>
        <w:ind w:firstLine="480"/>
        <w:rPr>
          <w:rFonts w:ascii="宋体" w:hAnsi="宋体"/>
          <w:sz w:val="24"/>
        </w:rPr>
      </w:pPr>
    </w:p>
    <w:p w:rsidR="008C0A4C" w:rsidRPr="00222910" w:rsidRDefault="008C0A4C" w:rsidP="008C0A4C">
      <w:pPr>
        <w:spacing w:line="360" w:lineRule="auto"/>
        <w:ind w:firstLineChars="1400" w:firstLine="3360"/>
        <w:rPr>
          <w:rFonts w:ascii="宋体" w:hAnsi="宋体"/>
          <w:sz w:val="24"/>
        </w:rPr>
      </w:pPr>
      <w:r w:rsidRPr="00222910">
        <w:rPr>
          <w:rFonts w:ascii="宋体" w:hAnsi="宋体" w:hint="eastAsia"/>
          <w:sz w:val="24"/>
        </w:rPr>
        <w:t>企业名称(公章)：</w:t>
      </w:r>
    </w:p>
    <w:p w:rsidR="008C0A4C" w:rsidRPr="00222910" w:rsidRDefault="008C0A4C" w:rsidP="008C0A4C">
      <w:pPr>
        <w:spacing w:line="360" w:lineRule="auto"/>
        <w:ind w:firstLineChars="1400" w:firstLine="3360"/>
        <w:rPr>
          <w:rFonts w:ascii="宋体" w:hAnsi="宋体"/>
          <w:sz w:val="24"/>
        </w:rPr>
      </w:pPr>
      <w:r w:rsidRPr="00222910">
        <w:rPr>
          <w:rFonts w:ascii="宋体" w:hAnsi="宋体" w:hint="eastAsia"/>
          <w:sz w:val="24"/>
        </w:rPr>
        <w:t>法定代表人签字：</w:t>
      </w:r>
      <w:r w:rsidRPr="00222910">
        <w:rPr>
          <w:rFonts w:ascii="宋体" w:hAnsi="宋体" w:hint="eastAsia"/>
          <w:sz w:val="24"/>
          <w:u w:val="single"/>
        </w:rPr>
        <w:t xml:space="preserve">           </w:t>
      </w:r>
      <w:bookmarkStart w:id="299" w:name="_Toc508957234"/>
      <w:bookmarkStart w:id="300" w:name="_Toc515186001"/>
      <w:bookmarkStart w:id="301" w:name="_Toc62199150"/>
      <w:r w:rsidRPr="00222910">
        <w:rPr>
          <w:rFonts w:ascii="宋体" w:hAnsi="宋体" w:hint="eastAsia"/>
          <w:sz w:val="24"/>
        </w:rPr>
        <w:t xml:space="preserve"> </w:t>
      </w:r>
    </w:p>
    <w:p w:rsidR="008C0A4C" w:rsidRPr="00222910" w:rsidRDefault="008C0A4C" w:rsidP="008C0A4C">
      <w:pPr>
        <w:spacing w:line="360" w:lineRule="auto"/>
        <w:jc w:val="center"/>
        <w:rPr>
          <w:rFonts w:hAnsi="宋体"/>
          <w:spacing w:val="-2"/>
          <w:sz w:val="24"/>
        </w:rPr>
      </w:pPr>
      <w:r w:rsidRPr="00222910">
        <w:rPr>
          <w:rFonts w:ascii="宋体" w:hAnsi="宋体" w:hint="eastAsia"/>
          <w:sz w:val="24"/>
        </w:rPr>
        <w:t xml:space="preserve">             日期：   </w:t>
      </w:r>
      <w:r w:rsidRPr="00222910">
        <w:rPr>
          <w:rFonts w:hAnsi="宋体" w:hint="eastAsia"/>
          <w:spacing w:val="-2"/>
          <w:sz w:val="24"/>
        </w:rPr>
        <w:t>年</w:t>
      </w:r>
      <w:r w:rsidRPr="00222910">
        <w:rPr>
          <w:rFonts w:hAnsi="宋体" w:hint="eastAsia"/>
          <w:spacing w:val="-2"/>
          <w:sz w:val="24"/>
        </w:rPr>
        <w:t xml:space="preserve">   </w:t>
      </w:r>
      <w:r w:rsidRPr="00222910">
        <w:rPr>
          <w:rFonts w:hAnsi="宋体" w:hint="eastAsia"/>
          <w:spacing w:val="-2"/>
          <w:sz w:val="24"/>
        </w:rPr>
        <w:t>月</w:t>
      </w:r>
      <w:r w:rsidRPr="00222910">
        <w:rPr>
          <w:rFonts w:hAnsi="宋体" w:hint="eastAsia"/>
          <w:spacing w:val="-2"/>
          <w:sz w:val="24"/>
        </w:rPr>
        <w:t xml:space="preserve">   </w:t>
      </w:r>
      <w:r w:rsidRPr="00222910">
        <w:rPr>
          <w:rFonts w:hAnsi="宋体" w:hint="eastAsia"/>
          <w:spacing w:val="-2"/>
          <w:sz w:val="24"/>
        </w:rPr>
        <w:t>日</w:t>
      </w:r>
    </w:p>
    <w:p w:rsidR="008C0A4C" w:rsidRPr="00A73ADA" w:rsidRDefault="008C0A4C" w:rsidP="008C0A4C">
      <w:pPr>
        <w:spacing w:line="360" w:lineRule="auto"/>
        <w:ind w:firstLineChars="1400" w:firstLine="3920"/>
        <w:rPr>
          <w:rFonts w:ascii="宋体" w:hAnsi="宋体"/>
          <w:sz w:val="28"/>
          <w:szCs w:val="28"/>
        </w:rPr>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Pr="00584E61" w:rsidRDefault="008C0A4C" w:rsidP="008C0A4C">
      <w:pPr>
        <w:pStyle w:val="2"/>
      </w:pPr>
      <w:bookmarkStart w:id="302" w:name="_Toc390441163"/>
      <w:bookmarkStart w:id="303" w:name="_Toc402176188"/>
      <w:r>
        <w:rPr>
          <w:rFonts w:hint="eastAsia"/>
        </w:rPr>
        <w:lastRenderedPageBreak/>
        <w:t>格式六</w:t>
      </w:r>
      <w:r w:rsidRPr="00584E61">
        <w:rPr>
          <w:rFonts w:hint="eastAsia"/>
        </w:rPr>
        <w:t>：</w:t>
      </w:r>
      <w:bookmarkEnd w:id="299"/>
      <w:bookmarkEnd w:id="300"/>
      <w:bookmarkEnd w:id="301"/>
      <w:r w:rsidRPr="00584E61">
        <w:rPr>
          <w:rFonts w:hint="eastAsia"/>
        </w:rPr>
        <w:t>投标人概况表</w:t>
      </w:r>
      <w:bookmarkEnd w:id="302"/>
      <w:bookmarkEnd w:id="303"/>
    </w:p>
    <w:p w:rsidR="008C0A4C" w:rsidRPr="00C1768C" w:rsidRDefault="008C0A4C" w:rsidP="008C0A4C">
      <w:pPr>
        <w:autoSpaceDE w:val="0"/>
        <w:autoSpaceDN w:val="0"/>
        <w:adjustRightInd w:val="0"/>
        <w:spacing w:line="360" w:lineRule="auto"/>
        <w:jc w:val="center"/>
        <w:rPr>
          <w:rFonts w:ascii="宋体" w:hAnsi="宋体"/>
          <w:b/>
          <w:kern w:val="0"/>
          <w:sz w:val="32"/>
          <w:szCs w:val="32"/>
        </w:rPr>
      </w:pPr>
      <w:r w:rsidRPr="00C1768C">
        <w:rPr>
          <w:rFonts w:ascii="宋体" w:hAnsi="宋体" w:hint="eastAsia"/>
          <w:b/>
          <w:kern w:val="0"/>
          <w:sz w:val="32"/>
          <w:szCs w:val="32"/>
        </w:rPr>
        <w:t>投标人概况表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3"/>
        <w:gridCol w:w="525"/>
        <w:gridCol w:w="315"/>
        <w:gridCol w:w="840"/>
        <w:gridCol w:w="735"/>
        <w:gridCol w:w="945"/>
        <w:gridCol w:w="525"/>
        <w:gridCol w:w="1155"/>
        <w:gridCol w:w="105"/>
        <w:gridCol w:w="1260"/>
        <w:gridCol w:w="315"/>
        <w:gridCol w:w="1365"/>
      </w:tblGrid>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企业名称</w:t>
            </w:r>
          </w:p>
        </w:tc>
        <w:tc>
          <w:tcPr>
            <w:tcW w:w="3045" w:type="dxa"/>
            <w:gridSpan w:val="4"/>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成立日期</w:t>
            </w:r>
          </w:p>
        </w:tc>
        <w:tc>
          <w:tcPr>
            <w:tcW w:w="294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注册地址</w:t>
            </w:r>
          </w:p>
        </w:tc>
        <w:tc>
          <w:tcPr>
            <w:tcW w:w="3045" w:type="dxa"/>
            <w:gridSpan w:val="4"/>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注册资金（万元）</w:t>
            </w:r>
          </w:p>
        </w:tc>
        <w:tc>
          <w:tcPr>
            <w:tcW w:w="294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法定代表人</w:t>
            </w:r>
          </w:p>
        </w:tc>
        <w:tc>
          <w:tcPr>
            <w:tcW w:w="157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47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法人营业</w:t>
            </w:r>
          </w:p>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执照编号</w:t>
            </w: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企业性质</w:t>
            </w: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资质等级</w:t>
            </w:r>
          </w:p>
        </w:tc>
        <w:tc>
          <w:tcPr>
            <w:tcW w:w="157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47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联系电话</w:t>
            </w: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传     真</w:t>
            </w: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邮政编码</w:t>
            </w:r>
          </w:p>
        </w:tc>
        <w:tc>
          <w:tcPr>
            <w:tcW w:w="157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47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电子邮箱</w:t>
            </w:r>
          </w:p>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地     址</w:t>
            </w:r>
          </w:p>
        </w:tc>
        <w:tc>
          <w:tcPr>
            <w:tcW w:w="4200" w:type="dxa"/>
            <w:gridSpan w:val="5"/>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633"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经营范围</w:t>
            </w:r>
          </w:p>
        </w:tc>
        <w:tc>
          <w:tcPr>
            <w:tcW w:w="8085" w:type="dxa"/>
            <w:gridSpan w:val="11"/>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158" w:type="dxa"/>
            <w:gridSpan w:val="2"/>
            <w:vMerge w:val="restart"/>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企业职工人    数</w:t>
            </w:r>
          </w:p>
        </w:tc>
        <w:tc>
          <w:tcPr>
            <w:tcW w:w="115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总 人 数</w:t>
            </w:r>
          </w:p>
        </w:tc>
        <w:tc>
          <w:tcPr>
            <w:tcW w:w="5040" w:type="dxa"/>
            <w:gridSpan w:val="7"/>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 xml:space="preserve">现    有　　</w:t>
            </w:r>
            <w:proofErr w:type="gramStart"/>
            <w:r w:rsidRPr="00C1768C">
              <w:rPr>
                <w:rFonts w:ascii="宋体" w:hAnsi="宋体" w:hint="eastAsia"/>
                <w:bCs/>
                <w:kern w:val="0"/>
                <w:szCs w:val="21"/>
              </w:rPr>
              <w:t xml:space="preserve">职　　</w:t>
            </w:r>
            <w:proofErr w:type="gramEnd"/>
            <w:r w:rsidRPr="00C1768C">
              <w:rPr>
                <w:rFonts w:ascii="宋体" w:hAnsi="宋体" w:hint="eastAsia"/>
                <w:bCs/>
                <w:kern w:val="0"/>
                <w:szCs w:val="21"/>
              </w:rPr>
              <w:t>称　　人　　员</w:t>
            </w:r>
          </w:p>
        </w:tc>
        <w:tc>
          <w:tcPr>
            <w:tcW w:w="1365"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887"/>
          <w:jc w:val="center"/>
        </w:trPr>
        <w:tc>
          <w:tcPr>
            <w:tcW w:w="1158" w:type="dxa"/>
            <w:gridSpan w:val="2"/>
            <w:vMerge/>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155" w:type="dxa"/>
            <w:gridSpan w:val="2"/>
            <w:vMerge w:val="restart"/>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高  级</w:t>
            </w: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中  级</w:t>
            </w:r>
          </w:p>
        </w:tc>
        <w:tc>
          <w:tcPr>
            <w:tcW w:w="168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助  理</w:t>
            </w:r>
          </w:p>
        </w:tc>
        <w:tc>
          <w:tcPr>
            <w:tcW w:w="1365"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工  人</w:t>
            </w:r>
          </w:p>
        </w:tc>
      </w:tr>
      <w:tr w:rsidR="008C0A4C" w:rsidRPr="00C1768C" w:rsidTr="00136F74">
        <w:trPr>
          <w:cantSplit/>
          <w:trHeight w:val="1235"/>
          <w:jc w:val="center"/>
        </w:trPr>
        <w:tc>
          <w:tcPr>
            <w:tcW w:w="1158" w:type="dxa"/>
            <w:gridSpan w:val="2"/>
            <w:vMerge/>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155" w:type="dxa"/>
            <w:gridSpan w:val="2"/>
            <w:vMerge/>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365"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bl>
    <w:p w:rsidR="008C0A4C" w:rsidRPr="00584E61" w:rsidRDefault="008C0A4C" w:rsidP="008C0A4C">
      <w:pPr>
        <w:spacing w:line="360" w:lineRule="auto"/>
        <w:rPr>
          <w:rFonts w:ascii="宋体" w:hAnsi="宋体"/>
          <w:b/>
          <w:sz w:val="24"/>
        </w:rPr>
      </w:pPr>
    </w:p>
    <w:p w:rsidR="008C0A4C" w:rsidRDefault="008C0A4C" w:rsidP="008C0A4C">
      <w:pPr>
        <w:spacing w:line="360" w:lineRule="auto"/>
        <w:rPr>
          <w:rFonts w:ascii="宋体" w:hAnsi="宋体"/>
          <w:sz w:val="24"/>
        </w:rPr>
      </w:pPr>
      <w:r w:rsidRPr="00584E61">
        <w:rPr>
          <w:rFonts w:ascii="宋体" w:hAnsi="宋体" w:hint="eastAsia"/>
          <w:b/>
          <w:sz w:val="24"/>
        </w:rPr>
        <w:t xml:space="preserve">                              </w:t>
      </w:r>
      <w:r w:rsidRPr="00584E61">
        <w:rPr>
          <w:rFonts w:ascii="宋体" w:hAnsi="宋体" w:hint="eastAsia"/>
          <w:sz w:val="24"/>
        </w:rPr>
        <w:t xml:space="preserve">                  投标人公章：</w:t>
      </w: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Pr="00584E61" w:rsidRDefault="008C0A4C" w:rsidP="008C0A4C">
      <w:pPr>
        <w:pStyle w:val="2"/>
      </w:pPr>
      <w:bookmarkStart w:id="304" w:name="_Toc402176189"/>
      <w:r>
        <w:rPr>
          <w:rFonts w:hint="eastAsia"/>
        </w:rPr>
        <w:lastRenderedPageBreak/>
        <w:t>格式七</w:t>
      </w:r>
      <w:r w:rsidRPr="00584E61">
        <w:rPr>
          <w:rFonts w:hint="eastAsia"/>
        </w:rPr>
        <w:t>：</w:t>
      </w:r>
      <w:r>
        <w:rPr>
          <w:rFonts w:hint="eastAsia"/>
        </w:rPr>
        <w:t>劳动力投入计划</w:t>
      </w:r>
      <w:bookmarkEnd w:id="304"/>
    </w:p>
    <w:p w:rsidR="008C0A4C" w:rsidRDefault="008C0A4C" w:rsidP="008C0A4C">
      <w:pPr>
        <w:spacing w:line="360" w:lineRule="auto"/>
        <w:jc w:val="center"/>
        <w:rPr>
          <w:b/>
          <w:sz w:val="32"/>
          <w:szCs w:val="32"/>
        </w:rPr>
      </w:pPr>
    </w:p>
    <w:p w:rsidR="008C0A4C" w:rsidRPr="005D72FA" w:rsidRDefault="008C0A4C" w:rsidP="008C0A4C">
      <w:pPr>
        <w:spacing w:line="360" w:lineRule="auto"/>
        <w:jc w:val="center"/>
        <w:rPr>
          <w:b/>
          <w:sz w:val="32"/>
          <w:szCs w:val="32"/>
        </w:rPr>
      </w:pPr>
      <w:proofErr w:type="gramStart"/>
      <w:r w:rsidRPr="005D72FA">
        <w:rPr>
          <w:rFonts w:hint="eastAsia"/>
          <w:b/>
          <w:sz w:val="32"/>
          <w:szCs w:val="32"/>
        </w:rPr>
        <w:t>劳</w:t>
      </w:r>
      <w:proofErr w:type="gramEnd"/>
      <w:r w:rsidRPr="005D72FA">
        <w:rPr>
          <w:rFonts w:hint="eastAsia"/>
          <w:b/>
          <w:sz w:val="32"/>
          <w:szCs w:val="32"/>
        </w:rPr>
        <w:t xml:space="preserve"> </w:t>
      </w:r>
      <w:r w:rsidRPr="005D72FA">
        <w:rPr>
          <w:rFonts w:hint="eastAsia"/>
          <w:b/>
          <w:sz w:val="32"/>
          <w:szCs w:val="32"/>
        </w:rPr>
        <w:t>动</w:t>
      </w:r>
      <w:r w:rsidRPr="005D72FA">
        <w:rPr>
          <w:rFonts w:hint="eastAsia"/>
          <w:b/>
          <w:sz w:val="32"/>
          <w:szCs w:val="32"/>
        </w:rPr>
        <w:t xml:space="preserve"> </w:t>
      </w:r>
      <w:r w:rsidRPr="005D72FA">
        <w:rPr>
          <w:rFonts w:hint="eastAsia"/>
          <w:b/>
          <w:sz w:val="32"/>
          <w:szCs w:val="32"/>
        </w:rPr>
        <w:t>力</w:t>
      </w:r>
      <w:r w:rsidRPr="005D72FA">
        <w:rPr>
          <w:rFonts w:hint="eastAsia"/>
          <w:b/>
          <w:sz w:val="32"/>
          <w:szCs w:val="32"/>
        </w:rPr>
        <w:t xml:space="preserve"> </w:t>
      </w:r>
      <w:r w:rsidRPr="005D72FA">
        <w:rPr>
          <w:rFonts w:hint="eastAsia"/>
          <w:b/>
          <w:sz w:val="32"/>
          <w:szCs w:val="32"/>
        </w:rPr>
        <w:t>投</w:t>
      </w:r>
      <w:r w:rsidRPr="005D72FA">
        <w:rPr>
          <w:rFonts w:hint="eastAsia"/>
          <w:b/>
          <w:sz w:val="32"/>
          <w:szCs w:val="32"/>
        </w:rPr>
        <w:t xml:space="preserve"> </w:t>
      </w:r>
      <w:r w:rsidRPr="005D72FA">
        <w:rPr>
          <w:rFonts w:hint="eastAsia"/>
          <w:b/>
          <w:sz w:val="32"/>
          <w:szCs w:val="32"/>
        </w:rPr>
        <w:t>入</w:t>
      </w:r>
      <w:r w:rsidRPr="005D72FA">
        <w:rPr>
          <w:rFonts w:hint="eastAsia"/>
          <w:b/>
          <w:sz w:val="32"/>
          <w:szCs w:val="32"/>
        </w:rPr>
        <w:t xml:space="preserve"> </w:t>
      </w:r>
      <w:r w:rsidRPr="005D72FA">
        <w:rPr>
          <w:rFonts w:hint="eastAsia"/>
          <w:b/>
          <w:sz w:val="32"/>
          <w:szCs w:val="32"/>
        </w:rPr>
        <w:t>计</w:t>
      </w:r>
      <w:r w:rsidRPr="005D72FA">
        <w:rPr>
          <w:rFonts w:hint="eastAsia"/>
          <w:b/>
          <w:sz w:val="32"/>
          <w:szCs w:val="32"/>
        </w:rPr>
        <w:t xml:space="preserve"> </w:t>
      </w:r>
      <w:r w:rsidRPr="005D72FA">
        <w:rPr>
          <w:rFonts w:hint="eastAsia"/>
          <w:b/>
          <w:sz w:val="32"/>
          <w:szCs w:val="32"/>
        </w:rPr>
        <w:t>划</w:t>
      </w:r>
    </w:p>
    <w:p w:rsidR="008C0A4C" w:rsidRPr="005D72FA" w:rsidRDefault="008C0A4C" w:rsidP="008C0A4C">
      <w:pPr>
        <w:spacing w:line="360" w:lineRule="auto"/>
        <w:jc w:val="left"/>
        <w:rPr>
          <w:rFonts w:ascii="宋体" w:hAnsi="Plotter"/>
          <w:sz w:val="24"/>
          <w:szCs w:val="20"/>
        </w:rPr>
      </w:pPr>
      <w:r w:rsidRPr="005D72FA">
        <w:rPr>
          <w:rFonts w:ascii="宋体" w:hAnsi="Plotter" w:hint="eastAsia"/>
          <w:sz w:val="24"/>
          <w:szCs w:val="20"/>
        </w:rPr>
        <w:t>项目名称：</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900"/>
        <w:gridCol w:w="2700"/>
        <w:gridCol w:w="1980"/>
        <w:gridCol w:w="2160"/>
      </w:tblGrid>
      <w:tr w:rsidR="008C0A4C" w:rsidRPr="005D72FA" w:rsidTr="00136F74">
        <w:trPr>
          <w:cantSplit/>
          <w:trHeight w:val="516"/>
        </w:trPr>
        <w:tc>
          <w:tcPr>
            <w:tcW w:w="1188"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工 种</w:t>
            </w:r>
          </w:p>
        </w:tc>
        <w:tc>
          <w:tcPr>
            <w:tcW w:w="900"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人数</w:t>
            </w:r>
          </w:p>
        </w:tc>
        <w:tc>
          <w:tcPr>
            <w:tcW w:w="2700"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技术等级</w:t>
            </w:r>
          </w:p>
        </w:tc>
        <w:tc>
          <w:tcPr>
            <w:tcW w:w="1980"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现场经验年限</w:t>
            </w:r>
          </w:p>
        </w:tc>
        <w:tc>
          <w:tcPr>
            <w:tcW w:w="2160" w:type="dxa"/>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备注</w:t>
            </w: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601"/>
        </w:trPr>
        <w:tc>
          <w:tcPr>
            <w:tcW w:w="1188"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合   计</w:t>
            </w: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bl>
    <w:p w:rsidR="008C0A4C" w:rsidRDefault="008C0A4C" w:rsidP="008C0A4C">
      <w:pPr>
        <w:spacing w:line="360" w:lineRule="auto"/>
        <w:rPr>
          <w:rFonts w:ascii="宋体" w:hAnsi="宋体"/>
          <w:sz w:val="24"/>
        </w:rPr>
      </w:pPr>
      <w:r w:rsidRPr="005D72FA">
        <w:rPr>
          <w:sz w:val="24"/>
        </w:rPr>
        <w:br w:type="textWrapping" w:clear="all"/>
      </w:r>
    </w:p>
    <w:p w:rsidR="008C0A4C" w:rsidRPr="00584E61" w:rsidRDefault="008C0A4C" w:rsidP="008C0A4C">
      <w:pPr>
        <w:pStyle w:val="2"/>
      </w:pPr>
      <w:bookmarkStart w:id="305" w:name="_Toc402176190"/>
      <w:bookmarkStart w:id="306" w:name="_Toc390441165"/>
      <w:r>
        <w:rPr>
          <w:rFonts w:hint="eastAsia"/>
        </w:rPr>
        <w:lastRenderedPageBreak/>
        <w:t>格式八</w:t>
      </w:r>
      <w:r w:rsidRPr="00584E61">
        <w:rPr>
          <w:rFonts w:hint="eastAsia"/>
        </w:rPr>
        <w:t>：</w:t>
      </w:r>
      <w:r>
        <w:rPr>
          <w:rFonts w:hint="eastAsia"/>
        </w:rPr>
        <w:t>设备仪器投入计划</w:t>
      </w:r>
      <w:bookmarkEnd w:id="305"/>
    </w:p>
    <w:p w:rsidR="008C0A4C" w:rsidRPr="00163B2E" w:rsidRDefault="008C0A4C" w:rsidP="008C0A4C">
      <w:pPr>
        <w:spacing w:line="440" w:lineRule="exact"/>
        <w:jc w:val="center"/>
        <w:rPr>
          <w:b/>
          <w:sz w:val="32"/>
          <w:szCs w:val="32"/>
        </w:rPr>
      </w:pPr>
      <w:r w:rsidRPr="00163B2E">
        <w:rPr>
          <w:rFonts w:hint="eastAsia"/>
          <w:b/>
          <w:sz w:val="32"/>
          <w:szCs w:val="32"/>
        </w:rPr>
        <w:t>设备仪器投入计划</w:t>
      </w:r>
    </w:p>
    <w:tbl>
      <w:tblPr>
        <w:tblW w:w="513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1155"/>
        <w:gridCol w:w="809"/>
        <w:gridCol w:w="1052"/>
        <w:gridCol w:w="714"/>
        <w:gridCol w:w="785"/>
        <w:gridCol w:w="1288"/>
        <w:gridCol w:w="930"/>
        <w:gridCol w:w="1121"/>
        <w:gridCol w:w="734"/>
      </w:tblGrid>
      <w:tr w:rsidR="008C0A4C" w:rsidRPr="00163B2E" w:rsidTr="00136F74">
        <w:tc>
          <w:tcPr>
            <w:tcW w:w="381" w:type="pct"/>
            <w:vAlign w:val="center"/>
          </w:tcPr>
          <w:p w:rsidR="008C0A4C" w:rsidRPr="00163B2E" w:rsidRDefault="008C0A4C" w:rsidP="00136F74">
            <w:pPr>
              <w:spacing w:line="440" w:lineRule="exact"/>
              <w:rPr>
                <w:szCs w:val="21"/>
              </w:rPr>
            </w:pPr>
            <w:r w:rsidRPr="00163B2E">
              <w:rPr>
                <w:szCs w:val="21"/>
              </w:rPr>
              <w:t>序号</w:t>
            </w:r>
          </w:p>
        </w:tc>
        <w:tc>
          <w:tcPr>
            <w:tcW w:w="621" w:type="pct"/>
            <w:vAlign w:val="center"/>
          </w:tcPr>
          <w:p w:rsidR="008C0A4C" w:rsidRPr="00163B2E" w:rsidRDefault="008C0A4C" w:rsidP="00136F74">
            <w:pPr>
              <w:spacing w:line="440" w:lineRule="exact"/>
              <w:jc w:val="center"/>
              <w:rPr>
                <w:szCs w:val="21"/>
              </w:rPr>
            </w:pPr>
            <w:r w:rsidRPr="00163B2E">
              <w:rPr>
                <w:szCs w:val="21"/>
              </w:rPr>
              <w:t>设备名称</w:t>
            </w:r>
          </w:p>
        </w:tc>
        <w:tc>
          <w:tcPr>
            <w:tcW w:w="435" w:type="pct"/>
            <w:vAlign w:val="center"/>
          </w:tcPr>
          <w:p w:rsidR="008C0A4C" w:rsidRPr="00163B2E" w:rsidRDefault="008C0A4C" w:rsidP="00136F74">
            <w:pPr>
              <w:spacing w:line="440" w:lineRule="exact"/>
              <w:jc w:val="center"/>
              <w:rPr>
                <w:szCs w:val="21"/>
              </w:rPr>
            </w:pPr>
            <w:r w:rsidRPr="00163B2E">
              <w:rPr>
                <w:szCs w:val="21"/>
              </w:rPr>
              <w:t>型号</w:t>
            </w:r>
          </w:p>
          <w:p w:rsidR="008C0A4C" w:rsidRPr="00163B2E" w:rsidRDefault="008C0A4C" w:rsidP="00136F74">
            <w:pPr>
              <w:spacing w:line="440" w:lineRule="exact"/>
              <w:jc w:val="center"/>
              <w:rPr>
                <w:szCs w:val="21"/>
              </w:rPr>
            </w:pPr>
            <w:r w:rsidRPr="00163B2E">
              <w:rPr>
                <w:szCs w:val="21"/>
              </w:rPr>
              <w:t>规格</w:t>
            </w:r>
          </w:p>
        </w:tc>
        <w:tc>
          <w:tcPr>
            <w:tcW w:w="566" w:type="pct"/>
            <w:vAlign w:val="center"/>
          </w:tcPr>
          <w:p w:rsidR="008C0A4C" w:rsidRPr="00163B2E" w:rsidRDefault="008C0A4C" w:rsidP="00136F74">
            <w:pPr>
              <w:spacing w:line="440" w:lineRule="exact"/>
              <w:jc w:val="center"/>
              <w:rPr>
                <w:szCs w:val="21"/>
              </w:rPr>
            </w:pPr>
            <w:r w:rsidRPr="00163B2E">
              <w:rPr>
                <w:szCs w:val="21"/>
              </w:rPr>
              <w:t>数量</w:t>
            </w:r>
          </w:p>
        </w:tc>
        <w:tc>
          <w:tcPr>
            <w:tcW w:w="384" w:type="pct"/>
            <w:vAlign w:val="center"/>
          </w:tcPr>
          <w:p w:rsidR="008C0A4C" w:rsidRPr="00163B2E" w:rsidRDefault="008C0A4C" w:rsidP="00136F74">
            <w:pPr>
              <w:spacing w:line="440" w:lineRule="exact"/>
              <w:jc w:val="center"/>
              <w:rPr>
                <w:szCs w:val="21"/>
              </w:rPr>
            </w:pPr>
            <w:r w:rsidRPr="00163B2E">
              <w:rPr>
                <w:szCs w:val="21"/>
              </w:rPr>
              <w:t>国别</w:t>
            </w:r>
          </w:p>
          <w:p w:rsidR="008C0A4C" w:rsidRPr="00163B2E" w:rsidRDefault="008C0A4C" w:rsidP="00136F74">
            <w:pPr>
              <w:spacing w:line="440" w:lineRule="exact"/>
              <w:jc w:val="center"/>
              <w:rPr>
                <w:szCs w:val="21"/>
              </w:rPr>
            </w:pPr>
            <w:r w:rsidRPr="00163B2E">
              <w:rPr>
                <w:szCs w:val="21"/>
              </w:rPr>
              <w:t>产地</w:t>
            </w:r>
          </w:p>
        </w:tc>
        <w:tc>
          <w:tcPr>
            <w:tcW w:w="422" w:type="pct"/>
            <w:vAlign w:val="center"/>
          </w:tcPr>
          <w:p w:rsidR="008C0A4C" w:rsidRPr="00163B2E" w:rsidRDefault="008C0A4C" w:rsidP="00136F74">
            <w:pPr>
              <w:spacing w:line="440" w:lineRule="exact"/>
              <w:jc w:val="center"/>
              <w:rPr>
                <w:szCs w:val="21"/>
              </w:rPr>
            </w:pPr>
            <w:r w:rsidRPr="00163B2E">
              <w:rPr>
                <w:szCs w:val="21"/>
              </w:rPr>
              <w:t>制造</w:t>
            </w:r>
          </w:p>
          <w:p w:rsidR="008C0A4C" w:rsidRPr="00163B2E" w:rsidRDefault="008C0A4C" w:rsidP="00136F74">
            <w:pPr>
              <w:spacing w:line="440" w:lineRule="exact"/>
              <w:jc w:val="center"/>
              <w:rPr>
                <w:szCs w:val="21"/>
              </w:rPr>
            </w:pPr>
            <w:r w:rsidRPr="00163B2E">
              <w:rPr>
                <w:szCs w:val="21"/>
              </w:rPr>
              <w:t>年份</w:t>
            </w:r>
          </w:p>
        </w:tc>
        <w:tc>
          <w:tcPr>
            <w:tcW w:w="693" w:type="pct"/>
            <w:vAlign w:val="center"/>
          </w:tcPr>
          <w:p w:rsidR="008C0A4C" w:rsidRPr="00163B2E" w:rsidRDefault="008C0A4C" w:rsidP="00136F74">
            <w:pPr>
              <w:spacing w:line="440" w:lineRule="exact"/>
              <w:jc w:val="center"/>
              <w:rPr>
                <w:szCs w:val="21"/>
              </w:rPr>
            </w:pPr>
            <w:r w:rsidRPr="00163B2E">
              <w:rPr>
                <w:szCs w:val="21"/>
              </w:rPr>
              <w:t>额定功率（</w:t>
            </w:r>
            <w:r w:rsidRPr="00163B2E">
              <w:rPr>
                <w:rFonts w:hint="eastAsia"/>
                <w:szCs w:val="21"/>
              </w:rPr>
              <w:t>K</w:t>
            </w:r>
            <w:r w:rsidRPr="00163B2E">
              <w:rPr>
                <w:szCs w:val="21"/>
              </w:rPr>
              <w:t>W</w:t>
            </w:r>
            <w:r w:rsidRPr="00163B2E">
              <w:rPr>
                <w:szCs w:val="21"/>
              </w:rPr>
              <w:t>）</w:t>
            </w:r>
          </w:p>
        </w:tc>
        <w:tc>
          <w:tcPr>
            <w:tcW w:w="500" w:type="pct"/>
            <w:vAlign w:val="center"/>
          </w:tcPr>
          <w:p w:rsidR="008C0A4C" w:rsidRPr="00163B2E" w:rsidRDefault="008C0A4C" w:rsidP="00136F74">
            <w:pPr>
              <w:spacing w:line="440" w:lineRule="exact"/>
              <w:jc w:val="center"/>
              <w:rPr>
                <w:szCs w:val="21"/>
              </w:rPr>
            </w:pPr>
            <w:r w:rsidRPr="00163B2E">
              <w:rPr>
                <w:szCs w:val="21"/>
              </w:rPr>
              <w:t>生产</w:t>
            </w:r>
          </w:p>
          <w:p w:rsidR="008C0A4C" w:rsidRPr="00163B2E" w:rsidRDefault="008C0A4C" w:rsidP="00136F74">
            <w:pPr>
              <w:spacing w:line="440" w:lineRule="exact"/>
              <w:jc w:val="center"/>
              <w:rPr>
                <w:szCs w:val="21"/>
              </w:rPr>
            </w:pPr>
            <w:r w:rsidRPr="00163B2E">
              <w:rPr>
                <w:szCs w:val="21"/>
              </w:rPr>
              <w:t>能力</w:t>
            </w:r>
          </w:p>
        </w:tc>
        <w:tc>
          <w:tcPr>
            <w:tcW w:w="603" w:type="pct"/>
            <w:vAlign w:val="center"/>
          </w:tcPr>
          <w:p w:rsidR="008C0A4C" w:rsidRPr="00163B2E" w:rsidRDefault="008C0A4C" w:rsidP="00136F74">
            <w:pPr>
              <w:spacing w:line="440" w:lineRule="exact"/>
              <w:jc w:val="center"/>
              <w:rPr>
                <w:szCs w:val="21"/>
              </w:rPr>
            </w:pPr>
            <w:r w:rsidRPr="00163B2E">
              <w:rPr>
                <w:szCs w:val="21"/>
              </w:rPr>
              <w:t>用于施工部位</w:t>
            </w:r>
          </w:p>
        </w:tc>
        <w:tc>
          <w:tcPr>
            <w:tcW w:w="395" w:type="pct"/>
            <w:vAlign w:val="center"/>
          </w:tcPr>
          <w:p w:rsidR="008C0A4C" w:rsidRPr="00163B2E" w:rsidRDefault="008C0A4C" w:rsidP="00136F74">
            <w:pPr>
              <w:spacing w:line="440" w:lineRule="exact"/>
              <w:jc w:val="center"/>
              <w:rPr>
                <w:szCs w:val="21"/>
              </w:rPr>
            </w:pPr>
            <w:r w:rsidRPr="00163B2E">
              <w:rPr>
                <w:szCs w:val="21"/>
              </w:rPr>
              <w:t>备注</w:t>
            </w:r>
          </w:p>
        </w:tc>
      </w:tr>
      <w:tr w:rsidR="008C0A4C" w:rsidRPr="00163B2E" w:rsidTr="00136F74">
        <w:tc>
          <w:tcPr>
            <w:tcW w:w="381" w:type="pct"/>
            <w:vAlign w:val="center"/>
          </w:tcPr>
          <w:p w:rsidR="008C0A4C" w:rsidRPr="00163B2E" w:rsidRDefault="008C0A4C" w:rsidP="00136F74">
            <w:pPr>
              <w:spacing w:line="440" w:lineRule="exact"/>
              <w:jc w:val="center"/>
              <w:rPr>
                <w:szCs w:val="21"/>
              </w:rPr>
            </w:pPr>
          </w:p>
        </w:tc>
        <w:tc>
          <w:tcPr>
            <w:tcW w:w="621" w:type="pct"/>
            <w:vAlign w:val="center"/>
          </w:tcPr>
          <w:p w:rsidR="008C0A4C" w:rsidRPr="00163B2E" w:rsidRDefault="008C0A4C" w:rsidP="00136F74">
            <w:pPr>
              <w:spacing w:line="440" w:lineRule="exact"/>
              <w:jc w:val="center"/>
              <w:rPr>
                <w:szCs w:val="21"/>
              </w:rPr>
            </w:pPr>
          </w:p>
        </w:tc>
        <w:tc>
          <w:tcPr>
            <w:tcW w:w="435" w:type="pct"/>
            <w:vAlign w:val="center"/>
          </w:tcPr>
          <w:p w:rsidR="008C0A4C" w:rsidRPr="00163B2E" w:rsidRDefault="008C0A4C" w:rsidP="00136F74">
            <w:pPr>
              <w:spacing w:line="440" w:lineRule="exact"/>
              <w:jc w:val="center"/>
              <w:rPr>
                <w:szCs w:val="21"/>
              </w:rPr>
            </w:pPr>
          </w:p>
        </w:tc>
        <w:tc>
          <w:tcPr>
            <w:tcW w:w="566" w:type="pct"/>
            <w:vAlign w:val="center"/>
          </w:tcPr>
          <w:p w:rsidR="008C0A4C" w:rsidRPr="00163B2E" w:rsidRDefault="008C0A4C" w:rsidP="00136F74">
            <w:pPr>
              <w:spacing w:line="440" w:lineRule="exact"/>
              <w:jc w:val="center"/>
              <w:rPr>
                <w:szCs w:val="21"/>
              </w:rPr>
            </w:pPr>
          </w:p>
        </w:tc>
        <w:tc>
          <w:tcPr>
            <w:tcW w:w="384" w:type="pct"/>
            <w:vAlign w:val="center"/>
          </w:tcPr>
          <w:p w:rsidR="008C0A4C" w:rsidRPr="00163B2E" w:rsidRDefault="008C0A4C" w:rsidP="00136F74">
            <w:pPr>
              <w:spacing w:line="440" w:lineRule="exact"/>
              <w:jc w:val="center"/>
              <w:rPr>
                <w:szCs w:val="21"/>
              </w:rPr>
            </w:pPr>
          </w:p>
        </w:tc>
        <w:tc>
          <w:tcPr>
            <w:tcW w:w="422" w:type="pct"/>
            <w:vAlign w:val="center"/>
          </w:tcPr>
          <w:p w:rsidR="008C0A4C" w:rsidRPr="00163B2E" w:rsidRDefault="008C0A4C" w:rsidP="00136F74">
            <w:pPr>
              <w:spacing w:line="440" w:lineRule="exact"/>
              <w:jc w:val="center"/>
              <w:rPr>
                <w:szCs w:val="21"/>
              </w:rPr>
            </w:pPr>
          </w:p>
        </w:tc>
        <w:tc>
          <w:tcPr>
            <w:tcW w:w="693" w:type="pct"/>
            <w:vAlign w:val="center"/>
          </w:tcPr>
          <w:p w:rsidR="008C0A4C" w:rsidRPr="00163B2E" w:rsidRDefault="008C0A4C" w:rsidP="00136F74">
            <w:pPr>
              <w:spacing w:line="440" w:lineRule="exact"/>
              <w:jc w:val="center"/>
              <w:rPr>
                <w:szCs w:val="21"/>
              </w:rPr>
            </w:pPr>
          </w:p>
        </w:tc>
        <w:tc>
          <w:tcPr>
            <w:tcW w:w="500" w:type="pct"/>
            <w:vAlign w:val="center"/>
          </w:tcPr>
          <w:p w:rsidR="008C0A4C" w:rsidRPr="00163B2E" w:rsidRDefault="008C0A4C" w:rsidP="00136F74">
            <w:pPr>
              <w:spacing w:line="440" w:lineRule="exact"/>
              <w:jc w:val="center"/>
              <w:rPr>
                <w:szCs w:val="21"/>
              </w:rPr>
            </w:pPr>
          </w:p>
        </w:tc>
        <w:tc>
          <w:tcPr>
            <w:tcW w:w="603" w:type="pct"/>
            <w:vAlign w:val="center"/>
          </w:tcPr>
          <w:p w:rsidR="008C0A4C" w:rsidRPr="00163B2E" w:rsidRDefault="008C0A4C" w:rsidP="00136F74">
            <w:pPr>
              <w:spacing w:line="440" w:lineRule="exact"/>
              <w:jc w:val="center"/>
              <w:rPr>
                <w:szCs w:val="21"/>
              </w:rPr>
            </w:pPr>
          </w:p>
        </w:tc>
        <w:tc>
          <w:tcPr>
            <w:tcW w:w="395" w:type="pct"/>
            <w:vAlign w:val="center"/>
          </w:tcPr>
          <w:p w:rsidR="008C0A4C" w:rsidRPr="00163B2E" w:rsidRDefault="008C0A4C" w:rsidP="00136F74">
            <w:pPr>
              <w:spacing w:line="440" w:lineRule="exact"/>
              <w:jc w:val="center"/>
              <w:rPr>
                <w:szCs w:val="21"/>
              </w:rPr>
            </w:pPr>
          </w:p>
        </w:tc>
      </w:tr>
      <w:tr w:rsidR="008C0A4C" w:rsidRPr="00163B2E" w:rsidTr="00136F74">
        <w:tc>
          <w:tcPr>
            <w:tcW w:w="381" w:type="pct"/>
            <w:vAlign w:val="center"/>
          </w:tcPr>
          <w:p w:rsidR="008C0A4C" w:rsidRPr="00163B2E" w:rsidRDefault="008C0A4C" w:rsidP="00136F74">
            <w:pPr>
              <w:spacing w:line="440" w:lineRule="exact"/>
              <w:jc w:val="center"/>
              <w:rPr>
                <w:szCs w:val="21"/>
              </w:rPr>
            </w:pPr>
          </w:p>
        </w:tc>
        <w:tc>
          <w:tcPr>
            <w:tcW w:w="621" w:type="pct"/>
            <w:vAlign w:val="center"/>
          </w:tcPr>
          <w:p w:rsidR="008C0A4C" w:rsidRPr="00163B2E" w:rsidRDefault="008C0A4C" w:rsidP="00136F74">
            <w:pPr>
              <w:spacing w:line="440" w:lineRule="exact"/>
              <w:jc w:val="center"/>
              <w:rPr>
                <w:szCs w:val="21"/>
              </w:rPr>
            </w:pPr>
          </w:p>
        </w:tc>
        <w:tc>
          <w:tcPr>
            <w:tcW w:w="435" w:type="pct"/>
            <w:vAlign w:val="center"/>
          </w:tcPr>
          <w:p w:rsidR="008C0A4C" w:rsidRPr="00163B2E" w:rsidRDefault="008C0A4C" w:rsidP="00136F74">
            <w:pPr>
              <w:spacing w:line="440" w:lineRule="exact"/>
              <w:jc w:val="center"/>
              <w:rPr>
                <w:szCs w:val="21"/>
              </w:rPr>
            </w:pPr>
          </w:p>
        </w:tc>
        <w:tc>
          <w:tcPr>
            <w:tcW w:w="566" w:type="pct"/>
            <w:vAlign w:val="center"/>
          </w:tcPr>
          <w:p w:rsidR="008C0A4C" w:rsidRPr="00163B2E" w:rsidRDefault="008C0A4C" w:rsidP="00136F74">
            <w:pPr>
              <w:spacing w:line="440" w:lineRule="exact"/>
              <w:jc w:val="center"/>
              <w:rPr>
                <w:szCs w:val="21"/>
              </w:rPr>
            </w:pPr>
          </w:p>
        </w:tc>
        <w:tc>
          <w:tcPr>
            <w:tcW w:w="384" w:type="pct"/>
            <w:vAlign w:val="center"/>
          </w:tcPr>
          <w:p w:rsidR="008C0A4C" w:rsidRPr="00163B2E" w:rsidRDefault="008C0A4C" w:rsidP="00136F74">
            <w:pPr>
              <w:spacing w:line="440" w:lineRule="exact"/>
              <w:jc w:val="center"/>
              <w:rPr>
                <w:szCs w:val="21"/>
              </w:rPr>
            </w:pPr>
          </w:p>
        </w:tc>
        <w:tc>
          <w:tcPr>
            <w:tcW w:w="422" w:type="pct"/>
            <w:vAlign w:val="center"/>
          </w:tcPr>
          <w:p w:rsidR="008C0A4C" w:rsidRPr="00163B2E" w:rsidRDefault="008C0A4C" w:rsidP="00136F74">
            <w:pPr>
              <w:spacing w:line="440" w:lineRule="exact"/>
              <w:jc w:val="center"/>
              <w:rPr>
                <w:szCs w:val="21"/>
              </w:rPr>
            </w:pPr>
          </w:p>
        </w:tc>
        <w:tc>
          <w:tcPr>
            <w:tcW w:w="693" w:type="pct"/>
            <w:vAlign w:val="center"/>
          </w:tcPr>
          <w:p w:rsidR="008C0A4C" w:rsidRPr="00163B2E" w:rsidRDefault="008C0A4C" w:rsidP="00136F74">
            <w:pPr>
              <w:spacing w:line="440" w:lineRule="exact"/>
              <w:jc w:val="center"/>
              <w:rPr>
                <w:szCs w:val="21"/>
              </w:rPr>
            </w:pPr>
          </w:p>
        </w:tc>
        <w:tc>
          <w:tcPr>
            <w:tcW w:w="500" w:type="pct"/>
            <w:vAlign w:val="center"/>
          </w:tcPr>
          <w:p w:rsidR="008C0A4C" w:rsidRPr="00163B2E" w:rsidRDefault="008C0A4C" w:rsidP="00136F74">
            <w:pPr>
              <w:spacing w:line="440" w:lineRule="exact"/>
              <w:jc w:val="center"/>
              <w:rPr>
                <w:szCs w:val="21"/>
              </w:rPr>
            </w:pPr>
          </w:p>
        </w:tc>
        <w:tc>
          <w:tcPr>
            <w:tcW w:w="603" w:type="pct"/>
            <w:vAlign w:val="center"/>
          </w:tcPr>
          <w:p w:rsidR="008C0A4C" w:rsidRPr="00163B2E" w:rsidRDefault="008C0A4C" w:rsidP="00136F74">
            <w:pPr>
              <w:spacing w:line="440" w:lineRule="exact"/>
              <w:jc w:val="center"/>
              <w:rPr>
                <w:szCs w:val="21"/>
              </w:rPr>
            </w:pPr>
          </w:p>
        </w:tc>
        <w:tc>
          <w:tcPr>
            <w:tcW w:w="395" w:type="pct"/>
            <w:vAlign w:val="center"/>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bl>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Pr="002B3051" w:rsidRDefault="008C0A4C" w:rsidP="008C0A4C">
      <w:pPr>
        <w:pStyle w:val="2"/>
        <w:ind w:firstLineChars="195" w:firstLine="548"/>
      </w:pPr>
      <w:bookmarkStart w:id="307" w:name="_Toc402176191"/>
      <w:r w:rsidRPr="002B3051">
        <w:rPr>
          <w:rFonts w:hint="eastAsia"/>
        </w:rPr>
        <w:lastRenderedPageBreak/>
        <w:t>格式</w:t>
      </w:r>
      <w:r>
        <w:rPr>
          <w:rFonts w:hint="eastAsia"/>
        </w:rPr>
        <w:t>九</w:t>
      </w:r>
      <w:r w:rsidRPr="002B3051">
        <w:rPr>
          <w:rFonts w:hint="eastAsia"/>
        </w:rPr>
        <w:t>：</w:t>
      </w:r>
      <w:r w:rsidRPr="002B3051">
        <w:rPr>
          <w:rFonts w:hint="eastAsia"/>
          <w:szCs w:val="32"/>
        </w:rPr>
        <w:t>业绩一览表</w:t>
      </w:r>
      <w:bookmarkEnd w:id="306"/>
      <w:bookmarkEnd w:id="307"/>
    </w:p>
    <w:p w:rsidR="008C0A4C" w:rsidRPr="00163B2E" w:rsidRDefault="008C0A4C" w:rsidP="008C0A4C">
      <w:pPr>
        <w:spacing w:line="360" w:lineRule="auto"/>
        <w:ind w:left="420"/>
        <w:jc w:val="center"/>
        <w:rPr>
          <w:rFonts w:ascii="宋体" w:hAnsi="宋体"/>
          <w:b/>
          <w:sz w:val="32"/>
          <w:szCs w:val="32"/>
        </w:rPr>
      </w:pPr>
      <w:r w:rsidRPr="00163B2E">
        <w:rPr>
          <w:rFonts w:ascii="宋体" w:hAnsi="宋体" w:hint="eastAsia"/>
          <w:b/>
          <w:sz w:val="32"/>
          <w:szCs w:val="32"/>
        </w:rPr>
        <w:t>近三年业绩一览表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980"/>
        <w:gridCol w:w="1800"/>
        <w:gridCol w:w="1620"/>
        <w:gridCol w:w="1080"/>
      </w:tblGrid>
      <w:tr w:rsidR="008C0A4C" w:rsidRPr="00584E61" w:rsidTr="00136F74">
        <w:trPr>
          <w:trHeight w:val="994"/>
        </w:trPr>
        <w:tc>
          <w:tcPr>
            <w:tcW w:w="2448"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项目名称</w:t>
            </w:r>
          </w:p>
        </w:tc>
        <w:tc>
          <w:tcPr>
            <w:tcW w:w="198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项目位置</w:t>
            </w:r>
          </w:p>
        </w:tc>
        <w:tc>
          <w:tcPr>
            <w:tcW w:w="180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规模</w:t>
            </w:r>
          </w:p>
        </w:tc>
        <w:tc>
          <w:tcPr>
            <w:tcW w:w="162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时间段</w:t>
            </w:r>
          </w:p>
        </w:tc>
        <w:tc>
          <w:tcPr>
            <w:tcW w:w="108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备注</w:t>
            </w: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bl>
    <w:p w:rsidR="008C0A4C" w:rsidRPr="00584E61" w:rsidRDefault="008C0A4C" w:rsidP="008C0A4C">
      <w:pPr>
        <w:spacing w:line="360" w:lineRule="auto"/>
        <w:ind w:left="420"/>
        <w:rPr>
          <w:rFonts w:ascii="宋体" w:hAnsi="宋体"/>
          <w:sz w:val="24"/>
        </w:rPr>
      </w:pPr>
      <w:r w:rsidRPr="00584E61">
        <w:rPr>
          <w:rFonts w:ascii="宋体" w:hAnsi="宋体" w:hint="eastAsia"/>
          <w:sz w:val="24"/>
        </w:rPr>
        <w:t xml:space="preserve">                                                 年   月   日</w:t>
      </w:r>
    </w:p>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rPr>
          <w:rFonts w:ascii="宋体" w:hAnsi="宋体"/>
          <w:sz w:val="24"/>
        </w:rPr>
      </w:pPr>
      <w:r w:rsidRPr="00584E61">
        <w:rPr>
          <w:rFonts w:ascii="宋体" w:hAnsi="宋体" w:hint="eastAsia"/>
          <w:sz w:val="24"/>
        </w:rPr>
        <w:t>说明：1、本表为说明投标人近三年的经营业绩。</w:t>
      </w:r>
    </w:p>
    <w:p w:rsidR="008C0A4C" w:rsidRPr="00584E61" w:rsidRDefault="008C0A4C" w:rsidP="008C0A4C">
      <w:pPr>
        <w:spacing w:line="360" w:lineRule="auto"/>
        <w:ind w:left="420"/>
        <w:rPr>
          <w:rFonts w:ascii="宋体" w:hAnsi="宋体"/>
          <w:sz w:val="24"/>
        </w:rPr>
      </w:pPr>
      <w:r w:rsidRPr="00584E61">
        <w:rPr>
          <w:rFonts w:ascii="宋体" w:hAnsi="宋体" w:hint="eastAsia"/>
          <w:sz w:val="24"/>
        </w:rPr>
        <w:t xml:space="preserve">      2、投标人应按上列表格格式准确填写此表。</w:t>
      </w:r>
    </w:p>
    <w:p w:rsidR="008C0A4C" w:rsidRPr="00584E61" w:rsidRDefault="008C0A4C" w:rsidP="008C0A4C">
      <w:pPr>
        <w:spacing w:line="360" w:lineRule="auto"/>
        <w:ind w:left="420"/>
        <w:rPr>
          <w:rFonts w:ascii="宋体" w:hAnsi="宋体"/>
          <w:sz w:val="24"/>
        </w:rPr>
      </w:pPr>
      <w:r>
        <w:rPr>
          <w:rFonts w:ascii="宋体" w:hAnsi="宋体" w:hint="eastAsia"/>
          <w:sz w:val="24"/>
        </w:rPr>
        <w:t xml:space="preserve">      3、无合同复印件证明业绩的视为没有该项业绩。</w:t>
      </w:r>
    </w:p>
    <w:p w:rsidR="008C0A4C" w:rsidRPr="00C1768C" w:rsidRDefault="008C0A4C" w:rsidP="008C0A4C">
      <w:pPr>
        <w:spacing w:line="360" w:lineRule="auto"/>
        <w:rPr>
          <w:rFonts w:ascii="宋体" w:hAnsi="宋体"/>
          <w:sz w:val="24"/>
        </w:rPr>
      </w:pPr>
    </w:p>
    <w:p w:rsidR="008C0A4C" w:rsidRPr="00584E61" w:rsidRDefault="008C0A4C" w:rsidP="008C0A4C">
      <w:pPr>
        <w:pStyle w:val="2"/>
      </w:pPr>
      <w:bookmarkStart w:id="308" w:name="_Toc390441164"/>
      <w:bookmarkStart w:id="309" w:name="_Toc402176192"/>
      <w:r>
        <w:rPr>
          <w:rFonts w:hint="eastAsia"/>
        </w:rPr>
        <w:lastRenderedPageBreak/>
        <w:t>格式十</w:t>
      </w:r>
      <w:r w:rsidRPr="00584E61">
        <w:rPr>
          <w:rFonts w:hint="eastAsia"/>
        </w:rPr>
        <w:t>：廉洁从业责任书</w:t>
      </w:r>
      <w:bookmarkEnd w:id="308"/>
      <w:bookmarkEnd w:id="309"/>
    </w:p>
    <w:p w:rsidR="008C0A4C" w:rsidRPr="00516AFB" w:rsidRDefault="008C0A4C" w:rsidP="008C0A4C">
      <w:pPr>
        <w:adjustRightInd w:val="0"/>
        <w:snapToGrid w:val="0"/>
        <w:spacing w:line="540" w:lineRule="exact"/>
        <w:jc w:val="center"/>
        <w:rPr>
          <w:rFonts w:ascii="宋体"/>
          <w:b/>
          <w:snapToGrid w:val="0"/>
          <w:kern w:val="0"/>
          <w:sz w:val="36"/>
          <w:szCs w:val="36"/>
        </w:rPr>
      </w:pPr>
      <w:r w:rsidRPr="00516AFB">
        <w:rPr>
          <w:rFonts w:ascii="宋体" w:hAnsi="宋体" w:hint="eastAsia"/>
          <w:b/>
          <w:snapToGrid w:val="0"/>
          <w:kern w:val="0"/>
          <w:sz w:val="36"/>
          <w:szCs w:val="36"/>
        </w:rPr>
        <w:t>廉洁从业责任书</w:t>
      </w:r>
    </w:p>
    <w:p w:rsidR="008C0A4C" w:rsidRPr="000D0563" w:rsidRDefault="008C0A4C" w:rsidP="008C0A4C">
      <w:pPr>
        <w:adjustRightInd w:val="0"/>
        <w:snapToGrid w:val="0"/>
        <w:spacing w:line="540" w:lineRule="exact"/>
        <w:rPr>
          <w:rFonts w:ascii="宋体" w:hAnsi="宋体"/>
          <w:snapToGrid w:val="0"/>
          <w:kern w:val="0"/>
          <w:sz w:val="24"/>
        </w:rPr>
      </w:pPr>
      <w:r w:rsidRPr="000D0563">
        <w:rPr>
          <w:rFonts w:ascii="宋体" w:hAnsi="宋体" w:hint="eastAsia"/>
          <w:snapToGrid w:val="0"/>
          <w:kern w:val="0"/>
          <w:sz w:val="24"/>
        </w:rPr>
        <w:t>甲方：中国石油化工股份有限公司</w:t>
      </w:r>
      <w:proofErr w:type="gramStart"/>
      <w:r w:rsidRPr="000D0563">
        <w:rPr>
          <w:rFonts w:ascii="宋体" w:hAnsi="宋体" w:hint="eastAsia"/>
          <w:snapToGrid w:val="0"/>
          <w:kern w:val="0"/>
          <w:sz w:val="24"/>
        </w:rPr>
        <w:t>天然气川气东</w:t>
      </w:r>
      <w:proofErr w:type="gramEnd"/>
      <w:r w:rsidRPr="000D0563">
        <w:rPr>
          <w:rFonts w:ascii="宋体" w:hAnsi="宋体" w:hint="eastAsia"/>
          <w:snapToGrid w:val="0"/>
          <w:kern w:val="0"/>
          <w:sz w:val="24"/>
        </w:rPr>
        <w:t>送管道分公司</w:t>
      </w:r>
    </w:p>
    <w:p w:rsidR="008C0A4C" w:rsidRPr="000D0563" w:rsidRDefault="008C0A4C" w:rsidP="008C0A4C">
      <w:pPr>
        <w:adjustRightInd w:val="0"/>
        <w:snapToGrid w:val="0"/>
        <w:spacing w:line="540" w:lineRule="exact"/>
        <w:ind w:rightChars="-844" w:right="-1772"/>
        <w:rPr>
          <w:rFonts w:ascii="宋体" w:hAnsi="宋体"/>
          <w:snapToGrid w:val="0"/>
          <w:kern w:val="0"/>
          <w:sz w:val="24"/>
        </w:rPr>
      </w:pPr>
      <w:r w:rsidRPr="000D0563">
        <w:rPr>
          <w:rFonts w:ascii="宋体" w:hAnsi="宋体" w:hint="eastAsia"/>
          <w:snapToGrid w:val="0"/>
          <w:kern w:val="0"/>
          <w:sz w:val="24"/>
        </w:rPr>
        <w:t>乙方：</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为规范甲乙双方的交易行为，维护公平竞争，预防商业贿赂，根据国家有关法律法规，经双方协商一致，签订本责任书。</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 xml:space="preserve">第一条 </w:t>
      </w:r>
      <w:r w:rsidRPr="000D0563">
        <w:rPr>
          <w:rFonts w:ascii="宋体" w:hAnsi="宋体" w:hint="eastAsia"/>
          <w:snapToGrid w:val="0"/>
          <w:kern w:val="0"/>
          <w:sz w:val="24"/>
        </w:rPr>
        <w:t xml:space="preserve"> 甲乙双方共同责任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（一）严格遵守国家有关法律法规以及廉洁从业的有关规定。</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（二）严格遵守商业道德和市场规则，共同营造公平公正的交易环境。</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（三）加强相关人员的管理和廉洁从业教育，自觉抵制不廉洁行为；在交易过程中发现对方及其工作人员存在违规违纪违法问题，应及时向监察部门或司法机关举报。</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第二条</w:t>
      </w:r>
      <w:r w:rsidRPr="000D0563">
        <w:rPr>
          <w:rFonts w:ascii="宋体" w:hAnsi="宋体" w:hint="eastAsia"/>
          <w:snapToGrid w:val="0"/>
          <w:kern w:val="0"/>
          <w:sz w:val="24"/>
        </w:rPr>
        <w:t xml:space="preserve">  甲方及其人员的责任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（一）不得索要或接受乙方及其相关单位、人员提供的折扣费、中介费、佣金、礼金、有价证券、支付凭证、贵重物品等。</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（二）不得在乙方及其相关单位报销任何应由甲方或个人支付的费用。</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（三）不得违反规定在乙方及其相关单位投资入股、合伙经营，不得向乙方单位及人员借款或委托买卖股票、债券等。</w:t>
      </w:r>
      <w:r w:rsidRPr="000D0563">
        <w:rPr>
          <w:rFonts w:ascii="宋体" w:hAnsi="宋体" w:hint="eastAsia"/>
          <w:snapToGrid w:val="0"/>
          <w:kern w:val="0"/>
          <w:sz w:val="24"/>
        </w:rPr>
        <w:cr/>
        <w:t xml:space="preserve">    （四）不得要求、暗示和接受乙方及其相关单位和个人为其购买或装修住房、婚丧嫁娶、配偶和子女的工作安排或上学以及出国（境）、旅游等提供方便。</w:t>
      </w:r>
      <w:r w:rsidRPr="000D0563">
        <w:rPr>
          <w:rFonts w:ascii="宋体" w:hAnsi="宋体" w:hint="eastAsia"/>
          <w:snapToGrid w:val="0"/>
          <w:kern w:val="0"/>
          <w:sz w:val="24"/>
        </w:rPr>
        <w:cr/>
        <w:t xml:space="preserve">    （五）不得参加乙方及其相关单位、个人安排的可能影响公平交易的宴请、健身、娱乐等活动。</w:t>
      </w:r>
    </w:p>
    <w:p w:rsidR="008C0A4C" w:rsidRPr="000D0563" w:rsidRDefault="008C0A4C" w:rsidP="008C0A4C">
      <w:pPr>
        <w:pStyle w:val="30"/>
        <w:snapToGrid w:val="0"/>
        <w:ind w:firstLine="441"/>
        <w:rPr>
          <w:snapToGrid w:val="0"/>
          <w:kern w:val="0"/>
        </w:rPr>
      </w:pPr>
      <w:r w:rsidRPr="000D0563">
        <w:rPr>
          <w:rFonts w:hint="eastAsia"/>
          <w:snapToGrid w:val="0"/>
          <w:kern w:val="0"/>
        </w:rPr>
        <w:t>（六）不得接受、占用或以明显低于市场价格购买、租用乙方及其相关单位和个人提供的通讯工具、交通工具和高档办公用品。</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（七）不得通过乙方及其相关单位为其配偶、子女及他特定关系人谋取不正当利</w:t>
      </w:r>
      <w:r w:rsidRPr="000D0563">
        <w:rPr>
          <w:rFonts w:ascii="宋体" w:hAnsi="宋体" w:hint="eastAsia"/>
          <w:snapToGrid w:val="0"/>
          <w:kern w:val="0"/>
          <w:sz w:val="24"/>
        </w:rPr>
        <w:lastRenderedPageBreak/>
        <w:t>益。</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（八）不得违反规定在乙方或乙方相关单位兼职和领取兼职工资及报酬；不得利用甲方的商业秘密谋取个人私利，或将其提供泄漏给乙方及其它企业和个人。</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（九）不得利用职权和工作之便向乙方提出与交易无关的事项或要求。</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 xml:space="preserve">第三条 </w:t>
      </w:r>
      <w:r w:rsidRPr="000D0563">
        <w:rPr>
          <w:rFonts w:ascii="宋体" w:hAnsi="宋体" w:hint="eastAsia"/>
          <w:snapToGrid w:val="0"/>
          <w:kern w:val="0"/>
          <w:sz w:val="24"/>
        </w:rPr>
        <w:t xml:space="preserve"> 乙方及其人员的责任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（一）不得向甲方及其人员提供折扣费、中介费、佣金、礼金、有价证券、支付凭证、贵重物品等。</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（二）不得为甲方及其人员报销应由甲方或个人支付的费用。</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（三）不得为甲方人员投资入股、个人借款或买卖股票、债券等提供方便。</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（四）不得为甲方人员购买或装修住房、婚丧嫁娶、配偶子女上学或工作安排以及出国（境）、旅游等提供方便。</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（五）不得为甲方人员安排有可能影响公平交易的宴请、健身、娱乐等活动。</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（六）不得为甲方及其人员购置或以明显低于市场价值提供通讯工具、交通工具和高档办公用品。</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（七）不得为甲方工作人员的配偶、子女及其他特定关系人谋取不正当利益提供方便。</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（八）不得违反规定安排甲方人员在乙方或乙方相关企业兼职和领取兼职工资及报酬；不得向甲方人员打探涉及甲方的商业秘密。</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（九）甲方对涉嫌不廉洁的商业行为进行调查时，乙方有配合甲方提供证据、作证的义务。</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（十）未经甲方书面同意，乙方不得向任何新闻媒体、第三人述及有关中国石化人员廉洁从业方面的评价、信息。</w:t>
      </w:r>
    </w:p>
    <w:p w:rsidR="008C0A4C" w:rsidRPr="000D0563" w:rsidRDefault="008C0A4C" w:rsidP="008C0A4C">
      <w:pPr>
        <w:adjustRightInd w:val="0"/>
        <w:snapToGrid w:val="0"/>
        <w:spacing w:line="540" w:lineRule="exact"/>
        <w:ind w:firstLineChars="239" w:firstLine="576"/>
        <w:rPr>
          <w:rFonts w:ascii="宋体" w:hAnsi="宋体"/>
          <w:snapToGrid w:val="0"/>
          <w:kern w:val="0"/>
          <w:sz w:val="24"/>
        </w:rPr>
      </w:pPr>
      <w:r w:rsidRPr="000D0563">
        <w:rPr>
          <w:rFonts w:ascii="宋体" w:hAnsi="宋体" w:hint="eastAsia"/>
          <w:b/>
          <w:snapToGrid w:val="0"/>
          <w:kern w:val="0"/>
          <w:sz w:val="24"/>
        </w:rPr>
        <w:t>第四条</w:t>
      </w:r>
      <w:r w:rsidRPr="000D0563">
        <w:rPr>
          <w:rFonts w:ascii="宋体" w:hAnsi="宋体" w:hint="eastAsia"/>
          <w:snapToGrid w:val="0"/>
          <w:kern w:val="0"/>
          <w:sz w:val="24"/>
        </w:rPr>
        <w:t xml:space="preserve">  违约责任</w:t>
      </w:r>
    </w:p>
    <w:p w:rsidR="008C0A4C" w:rsidRPr="000D0563" w:rsidRDefault="008C0A4C" w:rsidP="008C0A4C">
      <w:pPr>
        <w:adjustRightInd w:val="0"/>
        <w:snapToGrid w:val="0"/>
        <w:spacing w:line="540" w:lineRule="exact"/>
        <w:ind w:firstLine="720"/>
        <w:rPr>
          <w:rFonts w:ascii="宋体" w:hAnsi="宋体"/>
          <w:snapToGrid w:val="0"/>
          <w:kern w:val="0"/>
          <w:sz w:val="24"/>
        </w:rPr>
      </w:pPr>
      <w:r w:rsidRPr="000D0563">
        <w:rPr>
          <w:rFonts w:ascii="宋体" w:hAnsi="宋体" w:hint="eastAsia"/>
          <w:snapToGrid w:val="0"/>
          <w:kern w:val="0"/>
          <w:sz w:val="24"/>
        </w:rPr>
        <w:t>（一）甲方及其人员有违反本责任书第一条、第二条规定的，按照管理权限，依据有关法律法规和规定给予有关人员纪律处分或组织处理；涉嫌犯罪的，移交司法</w:t>
      </w:r>
      <w:r w:rsidRPr="000D0563">
        <w:rPr>
          <w:rFonts w:ascii="宋体" w:hAnsi="宋体" w:hint="eastAsia"/>
          <w:snapToGrid w:val="0"/>
          <w:kern w:val="0"/>
          <w:sz w:val="24"/>
        </w:rPr>
        <w:lastRenderedPageBreak/>
        <w:t>机关追究其刑事责任。</w:t>
      </w:r>
    </w:p>
    <w:p w:rsidR="008C0A4C" w:rsidRPr="000D0563" w:rsidRDefault="008C0A4C" w:rsidP="008C0A4C">
      <w:pPr>
        <w:adjustRightInd w:val="0"/>
        <w:snapToGrid w:val="0"/>
        <w:spacing w:line="540" w:lineRule="exact"/>
        <w:ind w:firstLineChars="225" w:firstLine="540"/>
        <w:rPr>
          <w:rFonts w:ascii="宋体" w:hAnsi="宋体"/>
          <w:snapToGrid w:val="0"/>
          <w:kern w:val="0"/>
          <w:sz w:val="24"/>
        </w:rPr>
      </w:pPr>
      <w:r w:rsidRPr="000D0563">
        <w:rPr>
          <w:rFonts w:ascii="宋体" w:hAnsi="宋体" w:hint="eastAsia"/>
          <w:snapToGrid w:val="0"/>
          <w:kern w:val="0"/>
          <w:sz w:val="24"/>
        </w:rPr>
        <w:t>（二）乙方及其人员有违反本责任书第一条、第三条规定的，根据情节和后果，甲方除有权要求乙方赔偿由此造成的甲方损失外，还将在中国石化系统内分别给予通报、限制或禁止与其交易的处理；涉嫌犯罪的，报请司法机关追究其刑事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第五条</w:t>
      </w:r>
      <w:r w:rsidRPr="000D0563">
        <w:rPr>
          <w:rFonts w:ascii="宋体" w:hAnsi="宋体" w:hint="eastAsia"/>
          <w:snapToGrid w:val="0"/>
          <w:kern w:val="0"/>
          <w:sz w:val="24"/>
        </w:rPr>
        <w:t xml:space="preserve">  </w:t>
      </w:r>
      <w:proofErr w:type="gramStart"/>
      <w:r w:rsidRPr="000D0563">
        <w:rPr>
          <w:rFonts w:ascii="宋体" w:hAnsi="宋体" w:hint="eastAsia"/>
          <w:snapToGrid w:val="0"/>
          <w:kern w:val="0"/>
          <w:sz w:val="24"/>
        </w:rPr>
        <w:t>本责任</w:t>
      </w:r>
      <w:proofErr w:type="gramEnd"/>
      <w:r w:rsidRPr="000D0563">
        <w:rPr>
          <w:rFonts w:ascii="宋体" w:hAnsi="宋体" w:hint="eastAsia"/>
          <w:snapToGrid w:val="0"/>
          <w:kern w:val="0"/>
          <w:sz w:val="24"/>
        </w:rPr>
        <w:t>书经双方签署后生效。</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甲乙双方签订交易合同的，本责任书作为交易合同附件，与交易合同具有同等法律效力；未签订交易合同的，本责任书独立有效。</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第六条</w:t>
      </w:r>
      <w:r w:rsidRPr="000D0563">
        <w:rPr>
          <w:rFonts w:ascii="宋体" w:hAnsi="宋体" w:hint="eastAsia"/>
          <w:snapToGrid w:val="0"/>
          <w:kern w:val="0"/>
          <w:sz w:val="24"/>
        </w:rPr>
        <w:t xml:space="preserve">  甲乙双方及其人员在交易活动完成后，发生或发现违反本责任书规定的行为，按本责任书约定处理。</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 xml:space="preserve">第七条 </w:t>
      </w:r>
      <w:r w:rsidRPr="000D0563">
        <w:rPr>
          <w:rFonts w:ascii="宋体" w:hAnsi="宋体" w:hint="eastAsia"/>
          <w:snapToGrid w:val="0"/>
          <w:kern w:val="0"/>
          <w:sz w:val="24"/>
        </w:rPr>
        <w:t xml:space="preserve"> 本责任书一式两份，甲乙双方各执一份，具有同等法律效力。</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 xml:space="preserve">举报电话：027-81992305   </w:t>
      </w:r>
      <w:r w:rsidRPr="000D0563">
        <w:rPr>
          <w:rFonts w:ascii="宋体" w:hAnsi="宋体"/>
          <w:snapToGrid w:val="0"/>
          <w:kern w:val="0"/>
          <w:sz w:val="24"/>
        </w:rPr>
        <w:t>027-81992336</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举报信箱：</w:t>
      </w:r>
      <w:hyperlink r:id="rId9" w:history="1">
        <w:r w:rsidRPr="000D0563">
          <w:rPr>
            <w:rStyle w:val="a7"/>
            <w:rFonts w:hAnsi="宋体" w:hint="eastAsia"/>
            <w:snapToGrid w:val="0"/>
            <w:kern w:val="0"/>
            <w:sz w:val="24"/>
          </w:rPr>
          <w:t>CQDSJIJIAN@126.COM</w:t>
        </w:r>
      </w:hyperlink>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甲方单位：(盖章)                    乙方单位：(盖章)</w:t>
      </w: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法定代表人或                        法定代表人或</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授权委托人：                        授权委托人：</w:t>
      </w: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Chars="217" w:firstLine="521"/>
        <w:rPr>
          <w:rFonts w:ascii="宋体" w:hAnsi="宋体"/>
          <w:sz w:val="24"/>
        </w:rPr>
      </w:pPr>
    </w:p>
    <w:p w:rsidR="008C0A4C" w:rsidRPr="000D0563" w:rsidRDefault="008C0A4C" w:rsidP="008C0A4C">
      <w:pPr>
        <w:adjustRightInd w:val="0"/>
        <w:snapToGrid w:val="0"/>
        <w:spacing w:line="540" w:lineRule="exact"/>
        <w:ind w:firstLineChars="217" w:firstLine="521"/>
        <w:rPr>
          <w:rFonts w:ascii="宋体" w:hAnsi="宋体"/>
          <w:sz w:val="24"/>
        </w:rPr>
      </w:pPr>
      <w:r w:rsidRPr="000D0563">
        <w:rPr>
          <w:rFonts w:ascii="宋体" w:hAnsi="宋体" w:hint="eastAsia"/>
          <w:sz w:val="24"/>
        </w:rPr>
        <w:t>日期:</w:t>
      </w:r>
      <w:r w:rsidRPr="000D0563">
        <w:rPr>
          <w:rFonts w:ascii="宋体" w:hAnsi="宋体" w:hint="eastAsia"/>
          <w:sz w:val="24"/>
        </w:rPr>
        <w:tab/>
        <w:t xml:space="preserve">  </w:t>
      </w:r>
      <w:r w:rsidRPr="000D0563">
        <w:rPr>
          <w:rFonts w:ascii="宋体" w:hAnsi="宋体"/>
          <w:sz w:val="24"/>
        </w:rPr>
        <w:t>年</w:t>
      </w:r>
      <w:r w:rsidRPr="000D0563">
        <w:rPr>
          <w:rFonts w:ascii="宋体" w:hAnsi="宋体" w:hint="eastAsia"/>
          <w:sz w:val="24"/>
        </w:rPr>
        <w:t xml:space="preserve">  </w:t>
      </w:r>
      <w:r w:rsidRPr="000D0563">
        <w:rPr>
          <w:rFonts w:ascii="宋体" w:hAnsi="宋体"/>
          <w:sz w:val="24"/>
        </w:rPr>
        <w:t>月</w:t>
      </w:r>
      <w:r w:rsidRPr="000D0563">
        <w:rPr>
          <w:rFonts w:ascii="宋体" w:hAnsi="宋体" w:hint="eastAsia"/>
          <w:sz w:val="24"/>
        </w:rPr>
        <w:t xml:space="preserve">  日</w:t>
      </w:r>
      <w:r w:rsidRPr="000D0563">
        <w:rPr>
          <w:rFonts w:ascii="宋体" w:hAnsi="宋体" w:hint="eastAsia"/>
          <w:sz w:val="24"/>
        </w:rPr>
        <w:tab/>
      </w:r>
      <w:r w:rsidRPr="000D0563">
        <w:rPr>
          <w:rFonts w:ascii="宋体" w:hAnsi="宋体" w:hint="eastAsia"/>
          <w:sz w:val="24"/>
        </w:rPr>
        <w:tab/>
      </w:r>
      <w:r w:rsidRPr="000D0563">
        <w:rPr>
          <w:rFonts w:ascii="宋体" w:hAnsi="宋体" w:hint="eastAsia"/>
          <w:sz w:val="24"/>
        </w:rPr>
        <w:tab/>
        <w:t xml:space="preserve">          日期:   </w:t>
      </w:r>
      <w:r w:rsidRPr="000D0563">
        <w:rPr>
          <w:rFonts w:ascii="宋体" w:hAnsi="宋体"/>
          <w:sz w:val="24"/>
        </w:rPr>
        <w:t>年</w:t>
      </w:r>
      <w:r w:rsidRPr="000D0563">
        <w:rPr>
          <w:rFonts w:ascii="宋体" w:hAnsi="宋体" w:hint="eastAsia"/>
          <w:sz w:val="24"/>
        </w:rPr>
        <w:t xml:space="preserve">  </w:t>
      </w:r>
      <w:r w:rsidRPr="000D0563">
        <w:rPr>
          <w:rFonts w:ascii="宋体" w:hAnsi="宋体"/>
          <w:sz w:val="24"/>
        </w:rPr>
        <w:t>月</w:t>
      </w:r>
      <w:r w:rsidRPr="000D0563">
        <w:rPr>
          <w:rFonts w:ascii="宋体" w:hAnsi="宋体" w:hint="eastAsia"/>
          <w:sz w:val="24"/>
        </w:rPr>
        <w:t xml:space="preserve">  日</w:t>
      </w: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Pr="00584E61" w:rsidRDefault="008C0A4C" w:rsidP="008C0A4C">
      <w:pPr>
        <w:pStyle w:val="2"/>
      </w:pPr>
      <w:bookmarkStart w:id="310" w:name="_Toc390441166"/>
      <w:bookmarkStart w:id="311" w:name="_Toc402176193"/>
      <w:r>
        <w:rPr>
          <w:rFonts w:hint="eastAsia"/>
        </w:rPr>
        <w:lastRenderedPageBreak/>
        <w:t>格式十一</w:t>
      </w:r>
      <w:r w:rsidRPr="00584E61">
        <w:rPr>
          <w:rFonts w:hint="eastAsia"/>
        </w:rPr>
        <w:t>：投标文件密封格式</w:t>
      </w:r>
      <w:bookmarkEnd w:id="310"/>
      <w:bookmarkEnd w:id="311"/>
    </w:p>
    <w:p w:rsidR="008C0A4C" w:rsidRPr="00163B2E" w:rsidRDefault="008C0A4C" w:rsidP="008C0A4C">
      <w:pPr>
        <w:spacing w:line="360" w:lineRule="auto"/>
        <w:ind w:left="420"/>
        <w:jc w:val="center"/>
        <w:rPr>
          <w:rFonts w:ascii="宋体" w:hAnsi="宋体"/>
          <w:b/>
          <w:sz w:val="32"/>
          <w:szCs w:val="32"/>
        </w:rPr>
      </w:pPr>
      <w:r w:rsidRPr="00163B2E">
        <w:rPr>
          <w:rFonts w:ascii="宋体" w:hAnsi="宋体" w:hint="eastAsia"/>
          <w:b/>
          <w:sz w:val="32"/>
          <w:szCs w:val="32"/>
        </w:rPr>
        <w:t>投标文件密封信封正面格式</w:t>
      </w:r>
    </w:p>
    <w:p w:rsidR="008C0A4C" w:rsidRPr="00584E61" w:rsidRDefault="008C0A4C" w:rsidP="008C0A4C">
      <w:pPr>
        <w:spacing w:line="360" w:lineRule="auto"/>
        <w:ind w:left="420"/>
        <w:rPr>
          <w:rFonts w:ascii="宋体" w:hAnsi="宋体"/>
          <w:sz w:val="24"/>
        </w:rPr>
      </w:pPr>
    </w:p>
    <w:tbl>
      <w:tblPr>
        <w:tblW w:w="0" w:type="auto"/>
        <w:tblLook w:val="01E0"/>
      </w:tblPr>
      <w:tblGrid>
        <w:gridCol w:w="9060"/>
      </w:tblGrid>
      <w:tr w:rsidR="008C0A4C" w:rsidRPr="00584E61" w:rsidTr="00136F74">
        <w:tc>
          <w:tcPr>
            <w:tcW w:w="9175" w:type="dxa"/>
          </w:tcPr>
          <w:p w:rsidR="008C0A4C" w:rsidRPr="00584E61" w:rsidRDefault="008C0A4C" w:rsidP="00136F74">
            <w:pPr>
              <w:spacing w:line="360" w:lineRule="auto"/>
              <w:rPr>
                <w:rFonts w:ascii="宋体" w:hAnsi="宋体"/>
                <w:sz w:val="24"/>
              </w:rPr>
            </w:pPr>
            <w:r w:rsidRPr="00584E61">
              <w:rPr>
                <w:rFonts w:ascii="宋体" w:hAnsi="宋体" w:hint="eastAsia"/>
                <w:sz w:val="24"/>
              </w:rPr>
              <w:t xml:space="preserve"> </w:t>
            </w:r>
          </w:p>
          <w:p w:rsidR="008C0A4C" w:rsidRPr="00584E61" w:rsidRDefault="008C0A4C" w:rsidP="00136F74">
            <w:pPr>
              <w:spacing w:line="360" w:lineRule="auto"/>
              <w:ind w:firstLineChars="2550" w:firstLine="7140"/>
              <w:rPr>
                <w:rFonts w:ascii="宋体" w:hAnsi="宋体"/>
                <w:sz w:val="28"/>
                <w:szCs w:val="28"/>
              </w:rPr>
            </w:pPr>
            <w:r w:rsidRPr="00584E61">
              <w:rPr>
                <w:rFonts w:ascii="宋体" w:hAnsi="宋体" w:hint="eastAsia"/>
                <w:sz w:val="28"/>
                <w:szCs w:val="28"/>
              </w:rPr>
              <w:t>正(副)本</w:t>
            </w:r>
          </w:p>
          <w:p w:rsidR="008C0A4C" w:rsidRPr="00584E61" w:rsidRDefault="008C0A4C" w:rsidP="00136F74">
            <w:pPr>
              <w:spacing w:line="360" w:lineRule="auto"/>
              <w:jc w:val="center"/>
              <w:rPr>
                <w:rFonts w:ascii="宋体" w:hAnsi="宋体"/>
                <w:sz w:val="28"/>
                <w:szCs w:val="28"/>
              </w:rPr>
            </w:pPr>
          </w:p>
          <w:p w:rsidR="008C0A4C" w:rsidRPr="00584E61" w:rsidRDefault="008C0A4C" w:rsidP="00136F74">
            <w:pPr>
              <w:spacing w:line="360" w:lineRule="auto"/>
              <w:rPr>
                <w:rFonts w:ascii="宋体" w:hAnsi="宋体"/>
                <w:b/>
                <w:sz w:val="32"/>
                <w:szCs w:val="32"/>
                <w:u w:val="single"/>
              </w:rPr>
            </w:pPr>
            <w:r w:rsidRPr="00584E61">
              <w:rPr>
                <w:rFonts w:ascii="宋体" w:hAnsi="宋体" w:hint="eastAsia"/>
                <w:b/>
                <w:sz w:val="32"/>
                <w:szCs w:val="32"/>
              </w:rPr>
              <w:t>项目名称：</w:t>
            </w:r>
            <w:r w:rsidRPr="00584E61">
              <w:rPr>
                <w:rFonts w:ascii="宋体" w:hAnsi="宋体" w:hint="eastAsia"/>
                <w:b/>
                <w:sz w:val="32"/>
                <w:szCs w:val="32"/>
                <w:u w:val="single"/>
              </w:rPr>
              <w:t xml:space="preserve">                  </w:t>
            </w:r>
          </w:p>
          <w:p w:rsidR="008C0A4C" w:rsidRPr="00584E61" w:rsidRDefault="008C0A4C" w:rsidP="00136F74">
            <w:pPr>
              <w:spacing w:line="360" w:lineRule="auto"/>
              <w:rPr>
                <w:rFonts w:ascii="宋体" w:hAnsi="宋体"/>
                <w:b/>
                <w:sz w:val="32"/>
                <w:szCs w:val="32"/>
              </w:rPr>
            </w:pPr>
            <w:r w:rsidRPr="00584E61">
              <w:rPr>
                <w:rFonts w:ascii="宋体" w:hAnsi="宋体" w:hint="eastAsia"/>
                <w:b/>
                <w:sz w:val="32"/>
                <w:szCs w:val="32"/>
              </w:rPr>
              <w:t>投标人名称：</w:t>
            </w:r>
            <w:r w:rsidRPr="00584E61">
              <w:rPr>
                <w:rFonts w:ascii="宋体" w:hAnsi="宋体" w:hint="eastAsia"/>
                <w:b/>
                <w:sz w:val="32"/>
                <w:szCs w:val="32"/>
                <w:u w:val="single"/>
              </w:rPr>
              <w:t xml:space="preserve">                            (加盖公章)</w:t>
            </w:r>
          </w:p>
          <w:p w:rsidR="008C0A4C" w:rsidRPr="00584E61" w:rsidRDefault="008C0A4C" w:rsidP="00136F74">
            <w:pPr>
              <w:spacing w:line="360" w:lineRule="auto"/>
              <w:rPr>
                <w:rFonts w:ascii="宋体" w:hAnsi="宋体"/>
                <w:b/>
                <w:sz w:val="32"/>
                <w:szCs w:val="32"/>
              </w:rPr>
            </w:pPr>
            <w:r w:rsidRPr="00584E61">
              <w:rPr>
                <w:rFonts w:ascii="宋体" w:hAnsi="宋体" w:hint="eastAsia"/>
                <w:b/>
                <w:sz w:val="32"/>
                <w:szCs w:val="32"/>
              </w:rPr>
              <w:t>地址：</w:t>
            </w:r>
            <w:r w:rsidRPr="00584E61">
              <w:rPr>
                <w:rFonts w:ascii="宋体" w:hAnsi="宋体" w:hint="eastAsia"/>
                <w:b/>
                <w:sz w:val="32"/>
                <w:szCs w:val="32"/>
                <w:u w:val="single"/>
              </w:rPr>
              <w:t xml:space="preserve">                      </w:t>
            </w:r>
          </w:p>
          <w:p w:rsidR="008C0A4C" w:rsidRPr="00584E61" w:rsidRDefault="008C0A4C" w:rsidP="00136F74">
            <w:pPr>
              <w:spacing w:line="360" w:lineRule="auto"/>
              <w:rPr>
                <w:rFonts w:ascii="宋体" w:hAnsi="宋体"/>
                <w:b/>
                <w:sz w:val="32"/>
                <w:szCs w:val="32"/>
              </w:rPr>
            </w:pPr>
            <w:r w:rsidRPr="00584E61">
              <w:rPr>
                <w:rFonts w:ascii="宋体" w:hAnsi="宋体" w:hint="eastAsia"/>
                <w:b/>
                <w:sz w:val="32"/>
                <w:szCs w:val="32"/>
              </w:rPr>
              <w:t>电话：</w:t>
            </w:r>
            <w:r w:rsidRPr="00584E61">
              <w:rPr>
                <w:rFonts w:ascii="宋体" w:hAnsi="宋体" w:hint="eastAsia"/>
                <w:b/>
                <w:sz w:val="32"/>
                <w:szCs w:val="32"/>
                <w:u w:val="single"/>
              </w:rPr>
              <w:t xml:space="preserve">                      </w:t>
            </w:r>
          </w:p>
          <w:p w:rsidR="008C0A4C" w:rsidRPr="00584E61" w:rsidRDefault="008C0A4C" w:rsidP="00136F74">
            <w:pPr>
              <w:spacing w:line="360" w:lineRule="auto"/>
              <w:rPr>
                <w:rFonts w:ascii="宋体" w:hAnsi="宋体"/>
                <w:sz w:val="24"/>
              </w:rPr>
            </w:pPr>
            <w:r w:rsidRPr="00584E61">
              <w:rPr>
                <w:rFonts w:ascii="宋体" w:hAnsi="宋体" w:hint="eastAsia"/>
                <w:b/>
                <w:sz w:val="32"/>
                <w:szCs w:val="32"/>
              </w:rPr>
              <w:t>传真：</w:t>
            </w:r>
            <w:r w:rsidRPr="00584E61">
              <w:rPr>
                <w:rFonts w:ascii="宋体" w:hAnsi="宋体" w:hint="eastAsia"/>
                <w:b/>
                <w:sz w:val="32"/>
                <w:szCs w:val="32"/>
                <w:u w:val="single"/>
              </w:rPr>
              <w:t xml:space="preserve">                      </w:t>
            </w:r>
          </w:p>
        </w:tc>
      </w:tr>
    </w:tbl>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jc w:val="center"/>
        <w:rPr>
          <w:rFonts w:ascii="宋体" w:hAnsi="宋体"/>
          <w:sz w:val="32"/>
          <w:szCs w:val="32"/>
        </w:rPr>
      </w:pPr>
      <w:r w:rsidRPr="00584E61">
        <w:rPr>
          <w:rFonts w:ascii="宋体" w:hAnsi="宋体" w:hint="eastAsia"/>
          <w:sz w:val="32"/>
          <w:szCs w:val="32"/>
        </w:rPr>
        <w:t>投标文件密封信封封口格式</w:t>
      </w:r>
    </w:p>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rPr>
          <w:rFonts w:ascii="宋体" w:hAnsi="宋体"/>
          <w:sz w:val="24"/>
        </w:rPr>
      </w:pPr>
      <w:r w:rsidRPr="00584E61">
        <w:rPr>
          <w:rFonts w:ascii="宋体" w:hAnsi="宋体" w:hint="eastAsia"/>
          <w:sz w:val="24"/>
        </w:rPr>
        <w:t>、</w:t>
      </w:r>
    </w:p>
    <w:tbl>
      <w:tblPr>
        <w:tblW w:w="0" w:type="auto"/>
        <w:tblLook w:val="01E0"/>
      </w:tblPr>
      <w:tblGrid>
        <w:gridCol w:w="9060"/>
      </w:tblGrid>
      <w:tr w:rsidR="008C0A4C" w:rsidRPr="00584E61" w:rsidTr="00136F74">
        <w:trPr>
          <w:trHeight w:val="904"/>
        </w:trPr>
        <w:tc>
          <w:tcPr>
            <w:tcW w:w="9060" w:type="dxa"/>
          </w:tcPr>
          <w:p w:rsidR="008C0A4C" w:rsidRPr="00584E61" w:rsidRDefault="008C0A4C" w:rsidP="00136F74">
            <w:pPr>
              <w:spacing w:line="360" w:lineRule="auto"/>
              <w:rPr>
                <w:rFonts w:ascii="宋体" w:hAnsi="宋体"/>
                <w:sz w:val="24"/>
              </w:rPr>
            </w:pPr>
          </w:p>
          <w:p w:rsidR="008C0A4C" w:rsidRPr="00584E61" w:rsidRDefault="008C0A4C" w:rsidP="00136F74">
            <w:pPr>
              <w:spacing w:line="360" w:lineRule="auto"/>
              <w:rPr>
                <w:rFonts w:ascii="宋体" w:hAnsi="宋体"/>
                <w:b/>
                <w:sz w:val="32"/>
                <w:szCs w:val="32"/>
              </w:rPr>
            </w:pPr>
          </w:p>
          <w:p w:rsidR="008C0A4C" w:rsidRPr="00584E61" w:rsidRDefault="009139E0" w:rsidP="00136F74">
            <w:pPr>
              <w:spacing w:line="360" w:lineRule="auto"/>
              <w:rPr>
                <w:rFonts w:ascii="宋体" w:hAnsi="宋体"/>
                <w:b/>
                <w:sz w:val="30"/>
                <w:szCs w:val="30"/>
              </w:rPr>
            </w:pPr>
            <w:r w:rsidRPr="009139E0">
              <w:rPr>
                <w:rFonts w:ascii="宋体" w:hAnsi="宋体"/>
                <w:noProof/>
                <w:sz w:val="24"/>
              </w:rPr>
              <w:pict>
                <v:line id="_x0000_s1027" style="position:absolute;left:0;text-align:left;flip:y;z-index:251661312" from="220.5pt,35.05pt" to="220.65pt,90.25pt">
                  <v:stroke endarrow="block"/>
                </v:line>
              </w:pict>
            </w:r>
            <w:r w:rsidR="008C0A4C" w:rsidRPr="00584E61">
              <w:rPr>
                <w:rFonts w:ascii="宋体" w:hAnsi="宋体" w:hint="eastAsia"/>
                <w:b/>
                <w:sz w:val="30"/>
                <w:szCs w:val="30"/>
              </w:rPr>
              <w:t>……</w:t>
            </w:r>
            <w:proofErr w:type="gramStart"/>
            <w:r w:rsidR="008C0A4C" w:rsidRPr="00584E61">
              <w:rPr>
                <w:rFonts w:ascii="宋体" w:hAnsi="宋体" w:hint="eastAsia"/>
                <w:b/>
                <w:sz w:val="30"/>
                <w:szCs w:val="30"/>
              </w:rPr>
              <w:t>……</w:t>
            </w:r>
            <w:proofErr w:type="gramEnd"/>
            <w:r w:rsidR="008C0A4C" w:rsidRPr="00584E61">
              <w:rPr>
                <w:rFonts w:ascii="宋体" w:hAnsi="宋体" w:hint="eastAsia"/>
                <w:b/>
                <w:sz w:val="30"/>
                <w:szCs w:val="30"/>
              </w:rPr>
              <w:t>于201</w:t>
            </w:r>
            <w:r w:rsidR="008C0A4C">
              <w:rPr>
                <w:rFonts w:ascii="宋体" w:hAnsi="宋体" w:hint="eastAsia"/>
                <w:b/>
                <w:sz w:val="30"/>
                <w:szCs w:val="30"/>
              </w:rPr>
              <w:t>4</w:t>
            </w:r>
            <w:r w:rsidR="008C0A4C" w:rsidRPr="00584E61">
              <w:rPr>
                <w:rFonts w:ascii="宋体" w:hAnsi="宋体" w:hint="eastAsia"/>
                <w:b/>
                <w:sz w:val="30"/>
                <w:szCs w:val="30"/>
              </w:rPr>
              <w:t>年   月   日    前不准启封(加盖公章)……</w:t>
            </w:r>
            <w:proofErr w:type="gramStart"/>
            <w:r w:rsidR="008C0A4C" w:rsidRPr="00584E61">
              <w:rPr>
                <w:rFonts w:ascii="宋体" w:hAnsi="宋体" w:hint="eastAsia"/>
                <w:b/>
                <w:sz w:val="30"/>
                <w:szCs w:val="30"/>
              </w:rPr>
              <w:t>……</w:t>
            </w:r>
            <w:proofErr w:type="gramEnd"/>
          </w:p>
          <w:p w:rsidR="008C0A4C" w:rsidRPr="00584E61" w:rsidRDefault="008C0A4C" w:rsidP="00136F74">
            <w:pPr>
              <w:spacing w:line="360" w:lineRule="auto"/>
              <w:rPr>
                <w:rFonts w:ascii="宋体" w:hAnsi="宋体"/>
                <w:b/>
                <w:sz w:val="30"/>
                <w:szCs w:val="30"/>
              </w:rPr>
            </w:pPr>
          </w:p>
          <w:p w:rsidR="008C0A4C" w:rsidRPr="00584E61" w:rsidRDefault="008C0A4C" w:rsidP="00136F74">
            <w:pPr>
              <w:spacing w:line="360" w:lineRule="auto"/>
              <w:rPr>
                <w:rFonts w:ascii="宋体" w:hAnsi="宋体"/>
                <w:b/>
                <w:sz w:val="30"/>
                <w:szCs w:val="30"/>
              </w:rPr>
            </w:pPr>
            <w:r w:rsidRPr="00584E61">
              <w:rPr>
                <w:rFonts w:ascii="宋体" w:hAnsi="宋体" w:hint="eastAsia"/>
                <w:b/>
                <w:sz w:val="30"/>
                <w:szCs w:val="30"/>
              </w:rPr>
              <w:t xml:space="preserve">                            </w:t>
            </w:r>
          </w:p>
          <w:p w:rsidR="008C0A4C" w:rsidRPr="00584E61" w:rsidRDefault="008C0A4C" w:rsidP="00136F74">
            <w:pPr>
              <w:spacing w:line="360" w:lineRule="auto"/>
              <w:ind w:firstLineChars="1650" w:firstLine="3960"/>
              <w:rPr>
                <w:rFonts w:ascii="宋体" w:hAnsi="宋体"/>
                <w:b/>
                <w:sz w:val="30"/>
                <w:szCs w:val="30"/>
              </w:rPr>
            </w:pPr>
            <w:r w:rsidRPr="00584E61">
              <w:rPr>
                <w:rFonts w:ascii="宋体" w:hAnsi="宋体" w:hint="eastAsia"/>
                <w:sz w:val="24"/>
              </w:rPr>
              <w:t>(封口处)</w:t>
            </w:r>
          </w:p>
          <w:p w:rsidR="008C0A4C" w:rsidRPr="00584E61" w:rsidRDefault="008C0A4C" w:rsidP="00136F74">
            <w:pPr>
              <w:spacing w:line="360" w:lineRule="auto"/>
              <w:rPr>
                <w:rFonts w:ascii="宋体" w:hAnsi="宋体"/>
                <w:sz w:val="24"/>
              </w:rPr>
            </w:pPr>
            <w:r w:rsidRPr="00584E61">
              <w:rPr>
                <w:rFonts w:ascii="宋体" w:hAnsi="宋体" w:hint="eastAsia"/>
                <w:sz w:val="24"/>
              </w:rPr>
              <w:t xml:space="preserve">                                </w:t>
            </w:r>
          </w:p>
        </w:tc>
      </w:tr>
    </w:tbl>
    <w:p w:rsidR="008C0A4C" w:rsidRPr="00584E61" w:rsidRDefault="008C0A4C" w:rsidP="008C0A4C">
      <w:pPr>
        <w:spacing w:line="360" w:lineRule="auto"/>
        <w:ind w:firstLineChars="200" w:firstLine="480"/>
        <w:rPr>
          <w:rFonts w:ascii="宋体" w:hAnsi="宋体"/>
          <w:sz w:val="24"/>
        </w:rPr>
      </w:pPr>
    </w:p>
    <w:p w:rsidR="008C0A4C" w:rsidRDefault="008C0A4C" w:rsidP="008C0A4C">
      <w:pPr>
        <w:spacing w:line="360" w:lineRule="auto"/>
        <w:jc w:val="center"/>
        <w:rPr>
          <w:rFonts w:ascii="宋体" w:hAnsi="宋体"/>
          <w:sz w:val="28"/>
          <w:szCs w:val="28"/>
        </w:rPr>
      </w:pPr>
    </w:p>
    <w:p w:rsidR="00043403" w:rsidRDefault="00043403"/>
    <w:sectPr w:rsidR="00043403" w:rsidSect="00136F74">
      <w:pgSz w:w="11906" w:h="16838"/>
      <w:pgMar w:top="1474" w:right="1474" w:bottom="1531" w:left="1588"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789" w:rsidRDefault="00641789" w:rsidP="008C0A4C">
      <w:r>
        <w:separator/>
      </w:r>
    </w:p>
  </w:endnote>
  <w:endnote w:type="continuationSeparator" w:id="0">
    <w:p w:rsidR="00641789" w:rsidRDefault="00641789" w:rsidP="008C0A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Plotter">
    <w:altName w:val="Arial"/>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大标宋简体">
    <w:altName w:val="微软雅黑"/>
    <w:charset w:val="86"/>
    <w:family w:val="auto"/>
    <w:pitch w:val="variable"/>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789" w:rsidRDefault="00641789" w:rsidP="008C0A4C">
      <w:r>
        <w:separator/>
      </w:r>
    </w:p>
  </w:footnote>
  <w:footnote w:type="continuationSeparator" w:id="0">
    <w:p w:rsidR="00641789" w:rsidRDefault="00641789" w:rsidP="008C0A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30D"/>
    <w:multiLevelType w:val="hybridMultilevel"/>
    <w:tmpl w:val="B434CF60"/>
    <w:lvl w:ilvl="0" w:tplc="33B4EC10">
      <w:start w:val="1"/>
      <w:numFmt w:val="japaneseCounting"/>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27972"/>
    <w:multiLevelType w:val="hybridMultilevel"/>
    <w:tmpl w:val="968E34A0"/>
    <w:lvl w:ilvl="0" w:tplc="A5985386">
      <w:start w:val="1"/>
      <w:numFmt w:val="japaneseCounting"/>
      <w:lvlText w:val="（%1）"/>
      <w:lvlJc w:val="left"/>
      <w:pPr>
        <w:tabs>
          <w:tab w:val="num" w:pos="1723"/>
        </w:tabs>
        <w:ind w:left="1723" w:hanging="108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2">
    <w:nsid w:val="13462794"/>
    <w:multiLevelType w:val="hybridMultilevel"/>
    <w:tmpl w:val="0A0CD77E"/>
    <w:lvl w:ilvl="0" w:tplc="88FCCF36">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7636447"/>
    <w:multiLevelType w:val="hybridMultilevel"/>
    <w:tmpl w:val="331AEC1A"/>
    <w:lvl w:ilvl="0" w:tplc="7F9A9B8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A724CF0"/>
    <w:multiLevelType w:val="hybridMultilevel"/>
    <w:tmpl w:val="39AAAD48"/>
    <w:lvl w:ilvl="0" w:tplc="BF76AF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7B2084"/>
    <w:multiLevelType w:val="hybridMultilevel"/>
    <w:tmpl w:val="D69CD088"/>
    <w:lvl w:ilvl="0" w:tplc="528E7BB2">
      <w:start w:val="1"/>
      <w:numFmt w:val="japaneseCounting"/>
      <w:lvlText w:val="第%1章"/>
      <w:lvlJc w:val="left"/>
      <w:pPr>
        <w:tabs>
          <w:tab w:val="num" w:pos="960"/>
        </w:tabs>
        <w:ind w:left="960" w:hanging="960"/>
      </w:pPr>
      <w:rPr>
        <w:rFonts w:hint="default"/>
        <w:color w:val="0000FF"/>
        <w:u w:val="singl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E8050C7"/>
    <w:multiLevelType w:val="hybridMultilevel"/>
    <w:tmpl w:val="E6EA63F4"/>
    <w:lvl w:ilvl="0" w:tplc="C51EC218">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1C1121D"/>
    <w:multiLevelType w:val="hybridMultilevel"/>
    <w:tmpl w:val="13982A10"/>
    <w:lvl w:ilvl="0" w:tplc="1D92CE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EE44E5"/>
    <w:multiLevelType w:val="hybridMultilevel"/>
    <w:tmpl w:val="ABCEAEF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6186F40"/>
    <w:multiLevelType w:val="multilevel"/>
    <w:tmpl w:val="7D4C71A4"/>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B5E455A"/>
    <w:multiLevelType w:val="multilevel"/>
    <w:tmpl w:val="E3B67576"/>
    <w:lvl w:ilvl="0">
      <w:start w:val="1"/>
      <w:numFmt w:val="upperRoman"/>
      <w:suff w:val="space"/>
      <w:lvlText w:val="第 %1 卷 "/>
      <w:lvlJc w:val="center"/>
      <w:rPr>
        <w:rFonts w:hint="eastAsia"/>
      </w:rPr>
    </w:lvl>
    <w:lvl w:ilvl="1">
      <w:start w:val="1"/>
      <w:numFmt w:val="chineseCountingThousand"/>
      <w:suff w:val="nothing"/>
      <w:lvlText w:val="第%2章"/>
      <w:lvlJc w:val="left"/>
      <w:rPr>
        <w:rFonts w:hint="eastAsia"/>
      </w:rPr>
    </w:lvl>
    <w:lvl w:ilvl="2">
      <w:start w:val="1"/>
      <w:numFmt w:val="decimal"/>
      <w:pStyle w:val="3"/>
      <w:suff w:val="space"/>
      <w:lvlText w:val="%3"/>
      <w:lvlJc w:val="left"/>
      <w:pPr>
        <w:ind w:left="-792"/>
      </w:pPr>
      <w:rPr>
        <w:rFonts w:ascii="楷体_GB2312" w:eastAsia="楷体_GB2312" w:hAnsi="Arial" w:hint="eastAsia"/>
        <w:sz w:val="24"/>
      </w:rPr>
    </w:lvl>
    <w:lvl w:ilvl="3">
      <w:start w:val="1"/>
      <w:numFmt w:val="decimal"/>
      <w:pStyle w:val="4"/>
      <w:suff w:val="space"/>
      <w:lvlText w:val="%3.%4"/>
      <w:lvlJc w:val="left"/>
      <w:pPr>
        <w:ind w:left="200"/>
      </w:pPr>
      <w:rPr>
        <w:rFonts w:hAnsi="Arial" w:hint="default"/>
      </w:rPr>
    </w:lvl>
    <w:lvl w:ilvl="4">
      <w:start w:val="1"/>
      <w:numFmt w:val="decimal"/>
      <w:pStyle w:val="5"/>
      <w:suff w:val="space"/>
      <w:lvlText w:val="%3.%4.%5"/>
      <w:lvlJc w:val="left"/>
      <w:pPr>
        <w:ind w:left="-792"/>
      </w:pPr>
      <w:rPr>
        <w:rFonts w:ascii="宋体" w:eastAsia="宋体" w:hAnsi="Arial" w:hint="eastAsia"/>
      </w:rPr>
    </w:lvl>
    <w:lvl w:ilvl="5">
      <w:start w:val="1"/>
      <w:numFmt w:val="decimal"/>
      <w:pStyle w:val="6"/>
      <w:suff w:val="space"/>
      <w:lvlText w:val="%3.%4.%5.%6"/>
      <w:lvlJc w:val="left"/>
      <w:pPr>
        <w:ind w:left="200"/>
      </w:pPr>
      <w:rPr>
        <w:rFonts w:ascii="宋体" w:eastAsia="宋体" w:hAnsi="Arial" w:hint="eastAsia"/>
      </w:rPr>
    </w:lvl>
    <w:lvl w:ilvl="6">
      <w:start w:val="1"/>
      <w:numFmt w:val="decimal"/>
      <w:pStyle w:val="7"/>
      <w:suff w:val="space"/>
      <w:lvlText w:val="%7）"/>
      <w:lvlJc w:val="left"/>
      <w:rPr>
        <w:rFonts w:hint="eastAsia"/>
      </w:rPr>
    </w:lvl>
    <w:lvl w:ilvl="7">
      <w:start w:val="1"/>
      <w:numFmt w:val="lowerLetter"/>
      <w:pStyle w:val="8"/>
      <w:suff w:val="space"/>
      <w:lvlText w:val="%8."/>
      <w:lvlJc w:val="left"/>
      <w:pPr>
        <w:ind w:left="200"/>
      </w:pPr>
      <w:rPr>
        <w:rFonts w:hint="eastAsia"/>
      </w:rPr>
    </w:lvl>
    <w:lvl w:ilvl="8">
      <w:start w:val="1"/>
      <w:numFmt w:val="decimal"/>
      <w:pStyle w:val="9"/>
      <w:lvlText w:val="%1.%2.%3.%4.%5.%6.%7.%8.%9"/>
      <w:lvlJc w:val="left"/>
      <w:pPr>
        <w:tabs>
          <w:tab w:val="num" w:pos="1984"/>
        </w:tabs>
        <w:ind w:left="1984" w:hanging="1584"/>
      </w:pPr>
      <w:rPr>
        <w:rFonts w:hint="eastAsia"/>
      </w:rPr>
    </w:lvl>
  </w:abstractNum>
  <w:abstractNum w:abstractNumId="11">
    <w:nsid w:val="40177548"/>
    <w:multiLevelType w:val="hybridMultilevel"/>
    <w:tmpl w:val="2E0CE002"/>
    <w:lvl w:ilvl="0" w:tplc="EDC0929E">
      <w:start w:val="3"/>
      <w:numFmt w:val="decimal"/>
      <w:lvlText w:val="%1."/>
      <w:lvlJc w:val="left"/>
      <w:pPr>
        <w:tabs>
          <w:tab w:val="num" w:pos="360"/>
        </w:tabs>
        <w:ind w:left="360" w:hanging="360"/>
      </w:pPr>
      <w:rPr>
        <w:rFonts w:hint="default"/>
      </w:rPr>
    </w:lvl>
    <w:lvl w:ilvl="1" w:tplc="5A2CD1C4">
      <w:start w:val="1"/>
      <w:numFmt w:val="decimal"/>
      <w:lvlText w:val="%2．"/>
      <w:lvlJc w:val="left"/>
      <w:pPr>
        <w:tabs>
          <w:tab w:val="num" w:pos="780"/>
        </w:tabs>
        <w:ind w:left="780" w:hanging="360"/>
      </w:pPr>
      <w:rPr>
        <w:rFonts w:hint="default"/>
        <w:color w:val="00000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0680F8A"/>
    <w:multiLevelType w:val="hybridMultilevel"/>
    <w:tmpl w:val="6A7C96AE"/>
    <w:lvl w:ilvl="0" w:tplc="FFFFFFFF">
      <w:start w:val="1"/>
      <w:numFmt w:val="decimal"/>
      <w:lvlText w:val="（%1）"/>
      <w:lvlJc w:val="left"/>
      <w:pPr>
        <w:tabs>
          <w:tab w:val="num" w:pos="0"/>
        </w:tabs>
        <w:ind w:left="0" w:firstLine="34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417D146E"/>
    <w:multiLevelType w:val="hybridMultilevel"/>
    <w:tmpl w:val="D160ED46"/>
    <w:lvl w:ilvl="0" w:tplc="3FF4055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3C92D92"/>
    <w:multiLevelType w:val="hybridMultilevel"/>
    <w:tmpl w:val="EF704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151DB1"/>
    <w:multiLevelType w:val="hybridMultilevel"/>
    <w:tmpl w:val="1B5AD0B8"/>
    <w:lvl w:ilvl="0" w:tplc="E1AC38BC">
      <w:start w:val="1"/>
      <w:numFmt w:val="decimal"/>
      <w:lvlText w:val="%1、"/>
      <w:lvlJc w:val="left"/>
      <w:pPr>
        <w:tabs>
          <w:tab w:val="num" w:pos="930"/>
        </w:tabs>
        <w:ind w:left="930" w:hanging="450"/>
      </w:pPr>
      <w:rPr>
        <w:rFonts w:ascii="Times New Roman" w:eastAsia="Times New Roman" w:hAnsi="Times New Roman"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46C23ACC"/>
    <w:multiLevelType w:val="hybridMultilevel"/>
    <w:tmpl w:val="CE8C643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9225CB0"/>
    <w:multiLevelType w:val="multilevel"/>
    <w:tmpl w:val="49225CB0"/>
    <w:lvl w:ilvl="0">
      <w:start w:val="1"/>
      <w:numFmt w:val="japaneseCounting"/>
      <w:lvlText w:val="第%1条"/>
      <w:lvlJc w:val="left"/>
      <w:pPr>
        <w:tabs>
          <w:tab w:val="left" w:pos="1408"/>
        </w:tabs>
        <w:ind w:left="1408" w:hanging="840"/>
      </w:pPr>
      <w:rPr>
        <w:rFonts w:hint="default"/>
        <w:lang w:val="en-US"/>
      </w:rPr>
    </w:lvl>
    <w:lvl w:ilvl="1" w:tentative="1">
      <w:start w:val="1"/>
      <w:numFmt w:val="decimal"/>
      <w:lvlText w:val="%2．"/>
      <w:lvlJc w:val="left"/>
      <w:pPr>
        <w:tabs>
          <w:tab w:val="left" w:pos="1005"/>
        </w:tabs>
        <w:ind w:left="1005" w:hanging="360"/>
      </w:pPr>
      <w:rPr>
        <w:rFonts w:hint="default"/>
        <w:u w:val="none"/>
      </w:rPr>
    </w:lvl>
    <w:lvl w:ilvl="2" w:tentative="1">
      <w:start w:val="5"/>
      <w:numFmt w:val="decimal"/>
      <w:lvlText w:val="%3"/>
      <w:lvlJc w:val="left"/>
      <w:pPr>
        <w:ind w:left="1425" w:hanging="360"/>
      </w:pPr>
      <w:rPr>
        <w:rFonts w:hint="default"/>
      </w:rPr>
    </w:lvl>
    <w:lvl w:ilvl="3" w:tentative="1">
      <w:start w:val="1"/>
      <w:numFmt w:val="decimal"/>
      <w:lvlText w:val="%4."/>
      <w:lvlJc w:val="left"/>
      <w:pPr>
        <w:tabs>
          <w:tab w:val="left" w:pos="1905"/>
        </w:tabs>
        <w:ind w:left="1905" w:hanging="420"/>
      </w:pPr>
    </w:lvl>
    <w:lvl w:ilvl="4" w:tentative="1">
      <w:start w:val="1"/>
      <w:numFmt w:val="lowerLetter"/>
      <w:lvlText w:val="%5)"/>
      <w:lvlJc w:val="left"/>
      <w:pPr>
        <w:tabs>
          <w:tab w:val="left" w:pos="2325"/>
        </w:tabs>
        <w:ind w:left="2325" w:hanging="420"/>
      </w:pPr>
    </w:lvl>
    <w:lvl w:ilvl="5" w:tentative="1">
      <w:start w:val="1"/>
      <w:numFmt w:val="lowerRoman"/>
      <w:lvlText w:val="%6."/>
      <w:lvlJc w:val="right"/>
      <w:pPr>
        <w:tabs>
          <w:tab w:val="left" w:pos="2745"/>
        </w:tabs>
        <w:ind w:left="2745" w:hanging="420"/>
      </w:pPr>
    </w:lvl>
    <w:lvl w:ilvl="6" w:tentative="1">
      <w:start w:val="1"/>
      <w:numFmt w:val="decimal"/>
      <w:lvlText w:val="%7."/>
      <w:lvlJc w:val="left"/>
      <w:pPr>
        <w:tabs>
          <w:tab w:val="left" w:pos="3165"/>
        </w:tabs>
        <w:ind w:left="3165" w:hanging="420"/>
      </w:pPr>
    </w:lvl>
    <w:lvl w:ilvl="7" w:tentative="1">
      <w:start w:val="1"/>
      <w:numFmt w:val="lowerLetter"/>
      <w:lvlText w:val="%8)"/>
      <w:lvlJc w:val="left"/>
      <w:pPr>
        <w:tabs>
          <w:tab w:val="left" w:pos="3585"/>
        </w:tabs>
        <w:ind w:left="3585" w:hanging="420"/>
      </w:pPr>
    </w:lvl>
    <w:lvl w:ilvl="8" w:tentative="1">
      <w:start w:val="1"/>
      <w:numFmt w:val="lowerRoman"/>
      <w:lvlText w:val="%9."/>
      <w:lvlJc w:val="right"/>
      <w:pPr>
        <w:tabs>
          <w:tab w:val="left" w:pos="4005"/>
        </w:tabs>
        <w:ind w:left="4005" w:hanging="420"/>
      </w:pPr>
    </w:lvl>
  </w:abstractNum>
  <w:abstractNum w:abstractNumId="18">
    <w:nsid w:val="4B7F080A"/>
    <w:multiLevelType w:val="hybridMultilevel"/>
    <w:tmpl w:val="3A982DB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4FF41199"/>
    <w:multiLevelType w:val="multilevel"/>
    <w:tmpl w:val="4FF41199"/>
    <w:lvl w:ilvl="0" w:tentative="1">
      <w:start w:val="1"/>
      <w:numFmt w:val="decimal"/>
      <w:pStyle w:val="11"/>
      <w:lvlText w:val="%1."/>
      <w:lvlJc w:val="left"/>
      <w:pPr>
        <w:tabs>
          <w:tab w:val="left" w:pos="720"/>
        </w:tabs>
        <w:ind w:left="720" w:hanging="720"/>
      </w:pPr>
      <w:rPr>
        <w:rFonts w:ascii="Times New Roman" w:hAnsi="Times New Roman" w:hint="default"/>
        <w:b/>
        <w:i w:val="0"/>
        <w:sz w:val="22"/>
      </w:rPr>
    </w:lvl>
    <w:lvl w:ilvl="1" w:tentative="1">
      <w:start w:val="1"/>
      <w:numFmt w:val="decimal"/>
      <w:pStyle w:val="21"/>
      <w:lvlText w:val="%1.%2"/>
      <w:lvlJc w:val="left"/>
      <w:pPr>
        <w:tabs>
          <w:tab w:val="left" w:pos="720"/>
        </w:tabs>
        <w:ind w:left="720" w:hanging="720"/>
      </w:pPr>
      <w:rPr>
        <w:rFonts w:ascii="Times New Roman" w:hAnsi="Times New Roman" w:hint="default"/>
        <w:b w:val="0"/>
        <w:i w:val="0"/>
        <w:sz w:val="22"/>
      </w:rPr>
    </w:lvl>
    <w:lvl w:ilvl="2" w:tentative="1">
      <w:start w:val="1"/>
      <w:numFmt w:val="decimal"/>
      <w:lvlText w:val="%1.%2.%3"/>
      <w:lvlJc w:val="left"/>
      <w:pPr>
        <w:tabs>
          <w:tab w:val="left" w:pos="720"/>
        </w:tabs>
        <w:ind w:left="720" w:hanging="720"/>
      </w:pPr>
      <w:rPr>
        <w:rFonts w:ascii="Arial" w:hAnsi="Arial" w:hint="default"/>
        <w:b/>
        <w:i w:val="0"/>
        <w:sz w:val="19"/>
      </w:rPr>
    </w:lvl>
    <w:lvl w:ilvl="3" w:tentative="1">
      <w:start w:val="1"/>
      <w:numFmt w:val="lowerLetter"/>
      <w:pStyle w:val="41"/>
      <w:lvlText w:val="(%4)"/>
      <w:lvlJc w:val="left"/>
      <w:pPr>
        <w:tabs>
          <w:tab w:val="left" w:pos="720"/>
        </w:tabs>
        <w:ind w:left="720" w:hanging="720"/>
      </w:pPr>
      <w:rPr>
        <w:rFonts w:hint="default"/>
      </w:rPr>
    </w:lvl>
    <w:lvl w:ilvl="4" w:tentative="1">
      <w:start w:val="1"/>
      <w:numFmt w:val="lowerRoman"/>
      <w:lvlText w:val="(%5)"/>
      <w:lvlJc w:val="left"/>
      <w:pPr>
        <w:tabs>
          <w:tab w:val="left" w:pos="1440"/>
        </w:tabs>
        <w:ind w:left="1440" w:hanging="720"/>
      </w:pPr>
      <w:rPr>
        <w:rFonts w:hint="default"/>
      </w:rPr>
    </w:lvl>
    <w:lvl w:ilvl="5" w:tentative="1">
      <w:start w:val="1"/>
      <w:numFmt w:val="upperLetter"/>
      <w:lvlText w:val="%6."/>
      <w:lvlJc w:val="left"/>
      <w:pPr>
        <w:tabs>
          <w:tab w:val="left" w:pos="2160"/>
        </w:tabs>
        <w:ind w:left="2160" w:hanging="720"/>
      </w:pPr>
      <w:rPr>
        <w:rFonts w:hint="default"/>
      </w:rPr>
    </w:lvl>
    <w:lvl w:ilvl="6" w:tentative="1">
      <w:start w:val="1"/>
      <w:numFmt w:val="upperRoman"/>
      <w:lvlText w:val="%7."/>
      <w:lvlJc w:val="left"/>
      <w:pPr>
        <w:tabs>
          <w:tab w:val="left" w:pos="2880"/>
        </w:tabs>
        <w:ind w:left="2880" w:hanging="720"/>
      </w:pPr>
      <w:rPr>
        <w:rFonts w:hint="default"/>
      </w:rPr>
    </w:lvl>
    <w:lvl w:ilvl="7" w:tentative="1">
      <w:start w:val="1"/>
      <w:numFmt w:val="decimal"/>
      <w:lvlText w:val="(%8)"/>
      <w:lvlJc w:val="left"/>
      <w:pPr>
        <w:tabs>
          <w:tab w:val="left" w:pos="3600"/>
        </w:tabs>
        <w:ind w:left="3600" w:hanging="720"/>
      </w:pPr>
      <w:rPr>
        <w:rFonts w:hint="default"/>
      </w:rPr>
    </w:lvl>
    <w:lvl w:ilvl="8" w:tentative="1">
      <w:start w:val="1"/>
      <w:numFmt w:val="decimal"/>
      <w:lvlText w:val="%9."/>
      <w:lvlJc w:val="left"/>
      <w:pPr>
        <w:tabs>
          <w:tab w:val="left" w:pos="4321"/>
        </w:tabs>
        <w:ind w:left="4321" w:hanging="721"/>
      </w:pPr>
      <w:rPr>
        <w:rFonts w:hint="default"/>
      </w:rPr>
    </w:lvl>
  </w:abstractNum>
  <w:abstractNum w:abstractNumId="20">
    <w:nsid w:val="542D78AA"/>
    <w:multiLevelType w:val="hybridMultilevel"/>
    <w:tmpl w:val="F0D6FFB4"/>
    <w:lvl w:ilvl="0" w:tplc="C07A9F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579243DE"/>
    <w:multiLevelType w:val="hybridMultilevel"/>
    <w:tmpl w:val="D46CAED0"/>
    <w:lvl w:ilvl="0" w:tplc="202E06F8">
      <w:start w:val="2"/>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9B94A64"/>
    <w:multiLevelType w:val="multilevel"/>
    <w:tmpl w:val="59B94A6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AC74FC9"/>
    <w:multiLevelType w:val="hybridMultilevel"/>
    <w:tmpl w:val="3E22F4B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63AD336E"/>
    <w:multiLevelType w:val="multilevel"/>
    <w:tmpl w:val="9010537A"/>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6230BA4"/>
    <w:multiLevelType w:val="multilevel"/>
    <w:tmpl w:val="D46CAED0"/>
    <w:lvl w:ilvl="0">
      <w:start w:val="2"/>
      <w:numFmt w:val="decimal"/>
      <w:lvlText w:val="%1．"/>
      <w:lvlJc w:val="left"/>
      <w:pPr>
        <w:tabs>
          <w:tab w:val="num" w:pos="600"/>
        </w:tabs>
        <w:ind w:left="600" w:hanging="6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6F351218"/>
    <w:multiLevelType w:val="hybridMultilevel"/>
    <w:tmpl w:val="30069E36"/>
    <w:lvl w:ilvl="0" w:tplc="AB1248DA">
      <w:start w:val="1"/>
      <w:numFmt w:val="decimal"/>
      <w:lvlText w:val="（%1）"/>
      <w:lvlJc w:val="left"/>
      <w:pPr>
        <w:tabs>
          <w:tab w:val="num" w:pos="1180"/>
        </w:tabs>
        <w:ind w:left="1180" w:hanging="720"/>
      </w:pPr>
      <w:rPr>
        <w:rFonts w:hint="default"/>
      </w:rPr>
    </w:lvl>
    <w:lvl w:ilvl="1" w:tplc="04090019" w:tentative="1">
      <w:start w:val="1"/>
      <w:numFmt w:val="lowerLetter"/>
      <w:lvlText w:val="%2)"/>
      <w:lvlJc w:val="left"/>
      <w:pPr>
        <w:tabs>
          <w:tab w:val="num" w:pos="1300"/>
        </w:tabs>
        <w:ind w:left="1300" w:hanging="420"/>
      </w:pPr>
    </w:lvl>
    <w:lvl w:ilvl="2" w:tplc="0409001B" w:tentative="1">
      <w:start w:val="1"/>
      <w:numFmt w:val="lowerRoman"/>
      <w:lvlText w:val="%3."/>
      <w:lvlJc w:val="right"/>
      <w:pPr>
        <w:tabs>
          <w:tab w:val="num" w:pos="1720"/>
        </w:tabs>
        <w:ind w:left="1720" w:hanging="420"/>
      </w:pPr>
    </w:lvl>
    <w:lvl w:ilvl="3" w:tplc="0409000F" w:tentative="1">
      <w:start w:val="1"/>
      <w:numFmt w:val="decimal"/>
      <w:lvlText w:val="%4."/>
      <w:lvlJc w:val="left"/>
      <w:pPr>
        <w:tabs>
          <w:tab w:val="num" w:pos="2140"/>
        </w:tabs>
        <w:ind w:left="2140" w:hanging="420"/>
      </w:pPr>
    </w:lvl>
    <w:lvl w:ilvl="4" w:tplc="04090019" w:tentative="1">
      <w:start w:val="1"/>
      <w:numFmt w:val="lowerLetter"/>
      <w:lvlText w:val="%5)"/>
      <w:lvlJc w:val="left"/>
      <w:pPr>
        <w:tabs>
          <w:tab w:val="num" w:pos="2560"/>
        </w:tabs>
        <w:ind w:left="2560" w:hanging="420"/>
      </w:pPr>
    </w:lvl>
    <w:lvl w:ilvl="5" w:tplc="0409001B" w:tentative="1">
      <w:start w:val="1"/>
      <w:numFmt w:val="lowerRoman"/>
      <w:lvlText w:val="%6."/>
      <w:lvlJc w:val="right"/>
      <w:pPr>
        <w:tabs>
          <w:tab w:val="num" w:pos="2980"/>
        </w:tabs>
        <w:ind w:left="2980" w:hanging="420"/>
      </w:pPr>
    </w:lvl>
    <w:lvl w:ilvl="6" w:tplc="0409000F" w:tentative="1">
      <w:start w:val="1"/>
      <w:numFmt w:val="decimal"/>
      <w:lvlText w:val="%7."/>
      <w:lvlJc w:val="left"/>
      <w:pPr>
        <w:tabs>
          <w:tab w:val="num" w:pos="3400"/>
        </w:tabs>
        <w:ind w:left="3400" w:hanging="420"/>
      </w:pPr>
    </w:lvl>
    <w:lvl w:ilvl="7" w:tplc="04090019" w:tentative="1">
      <w:start w:val="1"/>
      <w:numFmt w:val="lowerLetter"/>
      <w:lvlText w:val="%8)"/>
      <w:lvlJc w:val="left"/>
      <w:pPr>
        <w:tabs>
          <w:tab w:val="num" w:pos="3820"/>
        </w:tabs>
        <w:ind w:left="3820" w:hanging="420"/>
      </w:pPr>
    </w:lvl>
    <w:lvl w:ilvl="8" w:tplc="0409001B" w:tentative="1">
      <w:start w:val="1"/>
      <w:numFmt w:val="lowerRoman"/>
      <w:lvlText w:val="%9."/>
      <w:lvlJc w:val="right"/>
      <w:pPr>
        <w:tabs>
          <w:tab w:val="num" w:pos="4240"/>
        </w:tabs>
        <w:ind w:left="4240" w:hanging="420"/>
      </w:pPr>
    </w:lvl>
  </w:abstractNum>
  <w:abstractNum w:abstractNumId="27">
    <w:nsid w:val="74D27BD2"/>
    <w:multiLevelType w:val="hybridMultilevel"/>
    <w:tmpl w:val="4F88AD16"/>
    <w:lvl w:ilvl="0" w:tplc="A9C215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70305B8"/>
    <w:multiLevelType w:val="hybridMultilevel"/>
    <w:tmpl w:val="9060433A"/>
    <w:lvl w:ilvl="0" w:tplc="9112C5E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9">
    <w:nsid w:val="77A1333F"/>
    <w:multiLevelType w:val="hybridMultilevel"/>
    <w:tmpl w:val="600632AC"/>
    <w:lvl w:ilvl="0" w:tplc="5A863B4E">
      <w:start w:val="3"/>
      <w:numFmt w:val="decimal"/>
      <w:lvlText w:val="%1"/>
      <w:lvlJc w:val="left"/>
      <w:pPr>
        <w:tabs>
          <w:tab w:val="num" w:pos="360"/>
        </w:tabs>
        <w:ind w:left="360" w:hanging="360"/>
      </w:pPr>
      <w:rPr>
        <w:rFonts w:hint="default"/>
      </w:rPr>
    </w:lvl>
    <w:lvl w:ilvl="1" w:tplc="AEC4152A">
      <w:numFmt w:val="none"/>
      <w:lvlText w:val=""/>
      <w:lvlJc w:val="left"/>
      <w:pPr>
        <w:tabs>
          <w:tab w:val="num" w:pos="360"/>
        </w:tabs>
      </w:pPr>
    </w:lvl>
    <w:lvl w:ilvl="2" w:tplc="72988D8A">
      <w:numFmt w:val="none"/>
      <w:lvlText w:val=""/>
      <w:lvlJc w:val="left"/>
      <w:pPr>
        <w:tabs>
          <w:tab w:val="num" w:pos="360"/>
        </w:tabs>
      </w:pPr>
    </w:lvl>
    <w:lvl w:ilvl="3" w:tplc="4F921010">
      <w:numFmt w:val="none"/>
      <w:lvlText w:val=""/>
      <w:lvlJc w:val="left"/>
      <w:pPr>
        <w:tabs>
          <w:tab w:val="num" w:pos="360"/>
        </w:tabs>
      </w:pPr>
    </w:lvl>
    <w:lvl w:ilvl="4" w:tplc="71D433FA">
      <w:numFmt w:val="none"/>
      <w:lvlText w:val=""/>
      <w:lvlJc w:val="left"/>
      <w:pPr>
        <w:tabs>
          <w:tab w:val="num" w:pos="360"/>
        </w:tabs>
      </w:pPr>
    </w:lvl>
    <w:lvl w:ilvl="5" w:tplc="545A6852">
      <w:numFmt w:val="none"/>
      <w:lvlText w:val=""/>
      <w:lvlJc w:val="left"/>
      <w:pPr>
        <w:tabs>
          <w:tab w:val="num" w:pos="360"/>
        </w:tabs>
      </w:pPr>
    </w:lvl>
    <w:lvl w:ilvl="6" w:tplc="95EC0354">
      <w:numFmt w:val="none"/>
      <w:lvlText w:val=""/>
      <w:lvlJc w:val="left"/>
      <w:pPr>
        <w:tabs>
          <w:tab w:val="num" w:pos="360"/>
        </w:tabs>
      </w:pPr>
    </w:lvl>
    <w:lvl w:ilvl="7" w:tplc="0882CFA4">
      <w:numFmt w:val="none"/>
      <w:lvlText w:val=""/>
      <w:lvlJc w:val="left"/>
      <w:pPr>
        <w:tabs>
          <w:tab w:val="num" w:pos="360"/>
        </w:tabs>
      </w:pPr>
    </w:lvl>
    <w:lvl w:ilvl="8" w:tplc="3F20250E">
      <w:numFmt w:val="none"/>
      <w:lvlText w:val=""/>
      <w:lvlJc w:val="left"/>
      <w:pPr>
        <w:tabs>
          <w:tab w:val="num" w:pos="360"/>
        </w:tabs>
      </w:pPr>
    </w:lvl>
  </w:abstractNum>
  <w:abstractNum w:abstractNumId="30">
    <w:nsid w:val="77AD0724"/>
    <w:multiLevelType w:val="multilevel"/>
    <w:tmpl w:val="77AD0724"/>
    <w:lvl w:ilvl="0">
      <w:start w:val="6"/>
      <w:numFmt w:val="japaneseCounting"/>
      <w:lvlText w:val="第%1条"/>
      <w:lvlJc w:val="left"/>
      <w:pPr>
        <w:ind w:left="720" w:hanging="720"/>
      </w:pPr>
      <w:rPr>
        <w:rFonts w:hint="default"/>
      </w:rPr>
    </w:lvl>
    <w:lvl w:ilvl="1" w:tentative="1">
      <w:start w:val="1"/>
      <w:numFmt w:val="lowerLetter"/>
      <w:lvlText w:val="%2)"/>
      <w:lvlJc w:val="left"/>
      <w:pPr>
        <w:ind w:left="11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77AF3C4C"/>
    <w:multiLevelType w:val="hybridMultilevel"/>
    <w:tmpl w:val="E992248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E9F6518"/>
    <w:multiLevelType w:val="hybridMultilevel"/>
    <w:tmpl w:val="D666B314"/>
    <w:lvl w:ilvl="0" w:tplc="0FC07624">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9"/>
  </w:num>
  <w:num w:numId="3">
    <w:abstractNumId w:val="31"/>
  </w:num>
  <w:num w:numId="4">
    <w:abstractNumId w:val="23"/>
  </w:num>
  <w:num w:numId="5">
    <w:abstractNumId w:val="8"/>
  </w:num>
  <w:num w:numId="6">
    <w:abstractNumId w:val="18"/>
  </w:num>
  <w:num w:numId="7">
    <w:abstractNumId w:val="2"/>
  </w:num>
  <w:num w:numId="8">
    <w:abstractNumId w:val="13"/>
  </w:num>
  <w:num w:numId="9">
    <w:abstractNumId w:val="3"/>
  </w:num>
  <w:num w:numId="10">
    <w:abstractNumId w:val="12"/>
  </w:num>
  <w:num w:numId="11">
    <w:abstractNumId w:val="15"/>
  </w:num>
  <w:num w:numId="12">
    <w:abstractNumId w:val="28"/>
  </w:num>
  <w:num w:numId="13">
    <w:abstractNumId w:val="26"/>
  </w:num>
  <w:num w:numId="14">
    <w:abstractNumId w:val="29"/>
  </w:num>
  <w:num w:numId="15">
    <w:abstractNumId w:val="32"/>
  </w:num>
  <w:num w:numId="16">
    <w:abstractNumId w:val="11"/>
  </w:num>
  <w:num w:numId="17">
    <w:abstractNumId w:val="20"/>
  </w:num>
  <w:num w:numId="18">
    <w:abstractNumId w:val="21"/>
  </w:num>
  <w:num w:numId="19">
    <w:abstractNumId w:val="6"/>
  </w:num>
  <w:num w:numId="20">
    <w:abstractNumId w:val="5"/>
  </w:num>
  <w:num w:numId="21">
    <w:abstractNumId w:val="27"/>
  </w:num>
  <w:num w:numId="22">
    <w:abstractNumId w:val="24"/>
  </w:num>
  <w:num w:numId="23">
    <w:abstractNumId w:val="16"/>
  </w:num>
  <w:num w:numId="24">
    <w:abstractNumId w:val="1"/>
  </w:num>
  <w:num w:numId="25">
    <w:abstractNumId w:val="4"/>
  </w:num>
  <w:num w:numId="26">
    <w:abstractNumId w:val="25"/>
  </w:num>
  <w:num w:numId="27">
    <w:abstractNumId w:val="14"/>
  </w:num>
  <w:num w:numId="28">
    <w:abstractNumId w:val="7"/>
  </w:num>
  <w:num w:numId="29">
    <w:abstractNumId w:val="19"/>
  </w:num>
  <w:num w:numId="30">
    <w:abstractNumId w:val="17"/>
  </w:num>
  <w:num w:numId="31">
    <w:abstractNumId w:val="22"/>
  </w:num>
  <w:num w:numId="32">
    <w:abstractNumId w:val="30"/>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A4C"/>
    <w:rsid w:val="00043403"/>
    <w:rsid w:val="000735B3"/>
    <w:rsid w:val="00126AAB"/>
    <w:rsid w:val="00136F74"/>
    <w:rsid w:val="001B7C4B"/>
    <w:rsid w:val="001F6645"/>
    <w:rsid w:val="00215B72"/>
    <w:rsid w:val="00232A58"/>
    <w:rsid w:val="002E685B"/>
    <w:rsid w:val="0035360B"/>
    <w:rsid w:val="003E7933"/>
    <w:rsid w:val="00531A96"/>
    <w:rsid w:val="005A7BC0"/>
    <w:rsid w:val="005C7315"/>
    <w:rsid w:val="005D1DDC"/>
    <w:rsid w:val="0062035C"/>
    <w:rsid w:val="00641789"/>
    <w:rsid w:val="00681AAB"/>
    <w:rsid w:val="00693C3E"/>
    <w:rsid w:val="00755E7B"/>
    <w:rsid w:val="008C0A4C"/>
    <w:rsid w:val="009139E0"/>
    <w:rsid w:val="009F28EE"/>
    <w:rsid w:val="00AF6C6A"/>
    <w:rsid w:val="00B517B1"/>
    <w:rsid w:val="00BD053C"/>
    <w:rsid w:val="00CA3B3D"/>
    <w:rsid w:val="00D70BBC"/>
    <w:rsid w:val="00D84324"/>
    <w:rsid w:val="00D90775"/>
    <w:rsid w:val="00EF5E79"/>
    <w:rsid w:val="00F32406"/>
    <w:rsid w:val="00F86B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table of figures" w:uiPriority="0"/>
    <w:lsdException w:name="page number"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A4C"/>
    <w:pPr>
      <w:widowControl w:val="0"/>
      <w:jc w:val="both"/>
    </w:pPr>
    <w:rPr>
      <w:rFonts w:ascii="Times New Roman" w:eastAsia="宋体" w:hAnsi="Times New Roman" w:cs="Times New Roman"/>
      <w:szCs w:val="24"/>
    </w:rPr>
  </w:style>
  <w:style w:type="paragraph" w:styleId="1">
    <w:name w:val="heading 1"/>
    <w:basedOn w:val="a"/>
    <w:next w:val="a"/>
    <w:link w:val="1Char"/>
    <w:qFormat/>
    <w:rsid w:val="008C0A4C"/>
    <w:pPr>
      <w:keepNext/>
      <w:adjustRightInd w:val="0"/>
      <w:snapToGrid w:val="0"/>
      <w:spacing w:line="360" w:lineRule="auto"/>
      <w:jc w:val="center"/>
      <w:outlineLvl w:val="0"/>
    </w:pPr>
    <w:rPr>
      <w:rFonts w:ascii="宋体"/>
      <w:b/>
      <w:kern w:val="44"/>
      <w:sz w:val="32"/>
      <w:szCs w:val="20"/>
    </w:rPr>
  </w:style>
  <w:style w:type="paragraph" w:styleId="2">
    <w:name w:val="heading 2"/>
    <w:basedOn w:val="a"/>
    <w:next w:val="a"/>
    <w:link w:val="2Char"/>
    <w:autoRedefine/>
    <w:qFormat/>
    <w:rsid w:val="008C0A4C"/>
    <w:pPr>
      <w:keepNext/>
      <w:adjustRightInd w:val="0"/>
      <w:snapToGrid w:val="0"/>
      <w:spacing w:line="540" w:lineRule="exact"/>
      <w:ind w:firstLineChars="196" w:firstLine="551"/>
      <w:outlineLvl w:val="1"/>
    </w:pPr>
    <w:rPr>
      <w:rFonts w:ascii="宋体" w:hAnsi="宋体"/>
      <w:b/>
      <w:kern w:val="0"/>
      <w:sz w:val="28"/>
      <w:szCs w:val="28"/>
    </w:rPr>
  </w:style>
  <w:style w:type="paragraph" w:styleId="3">
    <w:name w:val="heading 3"/>
    <w:aliases w:val="标题03"/>
    <w:next w:val="a"/>
    <w:link w:val="3Char"/>
    <w:qFormat/>
    <w:rsid w:val="008C0A4C"/>
    <w:pPr>
      <w:keepNext/>
      <w:numPr>
        <w:ilvl w:val="2"/>
        <w:numId w:val="1"/>
      </w:numPr>
      <w:adjustRightInd w:val="0"/>
      <w:snapToGrid w:val="0"/>
      <w:spacing w:before="120" w:after="120" w:line="300" w:lineRule="auto"/>
      <w:outlineLvl w:val="2"/>
    </w:pPr>
    <w:rPr>
      <w:rFonts w:ascii="黑体" w:eastAsia="黑体" w:hAnsi="Times New Roman" w:cs="Times New Roman"/>
      <w:kern w:val="0"/>
      <w:sz w:val="24"/>
      <w:szCs w:val="20"/>
    </w:rPr>
  </w:style>
  <w:style w:type="paragraph" w:styleId="4">
    <w:name w:val="heading 4"/>
    <w:basedOn w:val="a"/>
    <w:link w:val="4Char"/>
    <w:qFormat/>
    <w:rsid w:val="008C0A4C"/>
    <w:pPr>
      <w:keepNext/>
      <w:numPr>
        <w:ilvl w:val="3"/>
        <w:numId w:val="1"/>
      </w:numPr>
      <w:adjustRightInd w:val="0"/>
      <w:snapToGrid w:val="0"/>
      <w:spacing w:line="300" w:lineRule="auto"/>
      <w:ind w:left="0" w:firstLine="480"/>
      <w:outlineLvl w:val="3"/>
    </w:pPr>
    <w:rPr>
      <w:rFonts w:ascii="仿宋_GB2312" w:hAnsi="Arial"/>
      <w:kern w:val="0"/>
      <w:sz w:val="24"/>
      <w:szCs w:val="20"/>
    </w:rPr>
  </w:style>
  <w:style w:type="paragraph" w:styleId="5">
    <w:name w:val="heading 5"/>
    <w:basedOn w:val="a"/>
    <w:next w:val="a"/>
    <w:link w:val="5Char"/>
    <w:qFormat/>
    <w:rsid w:val="008C0A4C"/>
    <w:pPr>
      <w:keepNext/>
      <w:numPr>
        <w:ilvl w:val="4"/>
        <w:numId w:val="1"/>
      </w:numPr>
      <w:adjustRightInd w:val="0"/>
      <w:snapToGrid w:val="0"/>
      <w:spacing w:line="300" w:lineRule="auto"/>
      <w:ind w:left="0" w:firstLine="480"/>
      <w:outlineLvl w:val="4"/>
    </w:pPr>
    <w:rPr>
      <w:rFonts w:ascii="仿宋_GB2312"/>
      <w:kern w:val="0"/>
      <w:sz w:val="24"/>
      <w:szCs w:val="20"/>
    </w:rPr>
  </w:style>
  <w:style w:type="paragraph" w:styleId="6">
    <w:name w:val="heading 6"/>
    <w:basedOn w:val="a"/>
    <w:next w:val="a"/>
    <w:link w:val="6Char"/>
    <w:qFormat/>
    <w:rsid w:val="008C0A4C"/>
    <w:pPr>
      <w:keepNext/>
      <w:numPr>
        <w:ilvl w:val="5"/>
        <w:numId w:val="1"/>
      </w:numPr>
      <w:adjustRightInd w:val="0"/>
      <w:snapToGrid w:val="0"/>
      <w:spacing w:line="300" w:lineRule="auto"/>
      <w:ind w:left="0" w:firstLine="480"/>
      <w:outlineLvl w:val="5"/>
    </w:pPr>
    <w:rPr>
      <w:rFonts w:ascii="仿宋_GB2312" w:hAnsi="Arial"/>
      <w:kern w:val="0"/>
      <w:sz w:val="24"/>
      <w:szCs w:val="20"/>
    </w:rPr>
  </w:style>
  <w:style w:type="paragraph" w:styleId="7">
    <w:name w:val="heading 7"/>
    <w:basedOn w:val="a"/>
    <w:next w:val="a"/>
    <w:link w:val="7Char"/>
    <w:qFormat/>
    <w:rsid w:val="008C0A4C"/>
    <w:pPr>
      <w:keepNext/>
      <w:numPr>
        <w:ilvl w:val="6"/>
        <w:numId w:val="1"/>
      </w:numPr>
      <w:adjustRightInd w:val="0"/>
      <w:snapToGrid w:val="0"/>
      <w:spacing w:line="300" w:lineRule="auto"/>
      <w:ind w:firstLine="480"/>
      <w:outlineLvl w:val="6"/>
    </w:pPr>
    <w:rPr>
      <w:rFonts w:ascii="仿宋_GB2312"/>
      <w:kern w:val="0"/>
      <w:sz w:val="24"/>
      <w:szCs w:val="20"/>
    </w:rPr>
  </w:style>
  <w:style w:type="paragraph" w:styleId="8">
    <w:name w:val="heading 8"/>
    <w:basedOn w:val="a"/>
    <w:next w:val="a"/>
    <w:link w:val="8Char"/>
    <w:qFormat/>
    <w:rsid w:val="008C0A4C"/>
    <w:pPr>
      <w:keepNext/>
      <w:numPr>
        <w:ilvl w:val="7"/>
        <w:numId w:val="1"/>
      </w:numPr>
      <w:adjustRightInd w:val="0"/>
      <w:snapToGrid w:val="0"/>
      <w:spacing w:line="300" w:lineRule="auto"/>
      <w:ind w:left="0" w:firstLine="480"/>
      <w:outlineLvl w:val="7"/>
    </w:pPr>
    <w:rPr>
      <w:rFonts w:ascii="仿宋_GB2312" w:hAnsi="Arial"/>
      <w:kern w:val="0"/>
      <w:sz w:val="24"/>
      <w:szCs w:val="20"/>
    </w:rPr>
  </w:style>
  <w:style w:type="paragraph" w:styleId="9">
    <w:name w:val="heading 9"/>
    <w:basedOn w:val="a"/>
    <w:next w:val="a"/>
    <w:link w:val="9Char"/>
    <w:qFormat/>
    <w:rsid w:val="008C0A4C"/>
    <w:pPr>
      <w:keepNext/>
      <w:keepLines/>
      <w:numPr>
        <w:ilvl w:val="8"/>
        <w:numId w:val="1"/>
      </w:numPr>
      <w:adjustRightInd w:val="0"/>
      <w:snapToGrid w:val="0"/>
      <w:spacing w:before="240" w:after="64" w:line="320" w:lineRule="auto"/>
      <w:outlineLvl w:val="8"/>
    </w:pPr>
    <w:rPr>
      <w:rFonts w:ascii="Arial" w:eastAsia="黑体" w:hAnsi="Arial"/>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C0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0A4C"/>
    <w:rPr>
      <w:sz w:val="18"/>
      <w:szCs w:val="18"/>
    </w:rPr>
  </w:style>
  <w:style w:type="paragraph" w:styleId="a4">
    <w:name w:val="footer"/>
    <w:basedOn w:val="a"/>
    <w:link w:val="Char0"/>
    <w:unhideWhenUsed/>
    <w:rsid w:val="008C0A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0A4C"/>
    <w:rPr>
      <w:sz w:val="18"/>
      <w:szCs w:val="18"/>
    </w:rPr>
  </w:style>
  <w:style w:type="character" w:customStyle="1" w:styleId="1Char">
    <w:name w:val="标题 1 Char"/>
    <w:basedOn w:val="a0"/>
    <w:link w:val="1"/>
    <w:rsid w:val="008C0A4C"/>
    <w:rPr>
      <w:rFonts w:ascii="宋体" w:eastAsia="宋体" w:hAnsi="Times New Roman" w:cs="Times New Roman"/>
      <w:b/>
      <w:kern w:val="44"/>
      <w:sz w:val="32"/>
      <w:szCs w:val="20"/>
    </w:rPr>
  </w:style>
  <w:style w:type="character" w:customStyle="1" w:styleId="2Char">
    <w:name w:val="标题 2 Char"/>
    <w:basedOn w:val="a0"/>
    <w:link w:val="2"/>
    <w:rsid w:val="008C0A4C"/>
    <w:rPr>
      <w:rFonts w:ascii="宋体" w:eastAsia="宋体" w:hAnsi="宋体" w:cs="Times New Roman"/>
      <w:b/>
      <w:kern w:val="0"/>
      <w:sz w:val="28"/>
      <w:szCs w:val="28"/>
    </w:rPr>
  </w:style>
  <w:style w:type="character" w:customStyle="1" w:styleId="3Char">
    <w:name w:val="标题 3 Char"/>
    <w:aliases w:val="标题03 Char"/>
    <w:basedOn w:val="a0"/>
    <w:link w:val="3"/>
    <w:rsid w:val="008C0A4C"/>
    <w:rPr>
      <w:rFonts w:ascii="黑体" w:eastAsia="黑体" w:hAnsi="Times New Roman" w:cs="Times New Roman"/>
      <w:kern w:val="0"/>
      <w:sz w:val="24"/>
      <w:szCs w:val="20"/>
    </w:rPr>
  </w:style>
  <w:style w:type="character" w:customStyle="1" w:styleId="4Char">
    <w:name w:val="标题 4 Char"/>
    <w:basedOn w:val="a0"/>
    <w:link w:val="4"/>
    <w:rsid w:val="008C0A4C"/>
    <w:rPr>
      <w:rFonts w:ascii="仿宋_GB2312" w:eastAsia="宋体" w:hAnsi="Arial" w:cs="Times New Roman"/>
      <w:kern w:val="0"/>
      <w:sz w:val="24"/>
      <w:szCs w:val="20"/>
    </w:rPr>
  </w:style>
  <w:style w:type="character" w:customStyle="1" w:styleId="5Char">
    <w:name w:val="标题 5 Char"/>
    <w:basedOn w:val="a0"/>
    <w:link w:val="5"/>
    <w:rsid w:val="008C0A4C"/>
    <w:rPr>
      <w:rFonts w:ascii="仿宋_GB2312" w:eastAsia="宋体" w:hAnsi="Times New Roman" w:cs="Times New Roman"/>
      <w:kern w:val="0"/>
      <w:sz w:val="24"/>
      <w:szCs w:val="20"/>
    </w:rPr>
  </w:style>
  <w:style w:type="character" w:customStyle="1" w:styleId="6Char">
    <w:name w:val="标题 6 Char"/>
    <w:basedOn w:val="a0"/>
    <w:link w:val="6"/>
    <w:rsid w:val="008C0A4C"/>
    <w:rPr>
      <w:rFonts w:ascii="仿宋_GB2312" w:eastAsia="宋体" w:hAnsi="Arial" w:cs="Times New Roman"/>
      <w:kern w:val="0"/>
      <w:sz w:val="24"/>
      <w:szCs w:val="20"/>
    </w:rPr>
  </w:style>
  <w:style w:type="character" w:customStyle="1" w:styleId="7Char">
    <w:name w:val="标题 7 Char"/>
    <w:basedOn w:val="a0"/>
    <w:link w:val="7"/>
    <w:rsid w:val="008C0A4C"/>
    <w:rPr>
      <w:rFonts w:ascii="仿宋_GB2312" w:eastAsia="宋体" w:hAnsi="Times New Roman" w:cs="Times New Roman"/>
      <w:kern w:val="0"/>
      <w:sz w:val="24"/>
      <w:szCs w:val="20"/>
    </w:rPr>
  </w:style>
  <w:style w:type="character" w:customStyle="1" w:styleId="8Char">
    <w:name w:val="标题 8 Char"/>
    <w:basedOn w:val="a0"/>
    <w:link w:val="8"/>
    <w:rsid w:val="008C0A4C"/>
    <w:rPr>
      <w:rFonts w:ascii="仿宋_GB2312" w:eastAsia="宋体" w:hAnsi="Arial" w:cs="Times New Roman"/>
      <w:kern w:val="0"/>
      <w:sz w:val="24"/>
      <w:szCs w:val="20"/>
    </w:rPr>
  </w:style>
  <w:style w:type="character" w:customStyle="1" w:styleId="9Char">
    <w:name w:val="标题 9 Char"/>
    <w:basedOn w:val="a0"/>
    <w:link w:val="9"/>
    <w:rsid w:val="008C0A4C"/>
    <w:rPr>
      <w:rFonts w:ascii="Arial" w:eastAsia="黑体" w:hAnsi="Arial" w:cs="Times New Roman"/>
      <w:kern w:val="0"/>
      <w:sz w:val="24"/>
      <w:szCs w:val="20"/>
    </w:rPr>
  </w:style>
  <w:style w:type="paragraph" w:styleId="a5">
    <w:name w:val="Body Text"/>
    <w:basedOn w:val="a"/>
    <w:link w:val="Char1"/>
    <w:rsid w:val="008C0A4C"/>
    <w:pPr>
      <w:spacing w:after="120"/>
    </w:pPr>
  </w:style>
  <w:style w:type="character" w:customStyle="1" w:styleId="Char1">
    <w:name w:val="正文文本 Char"/>
    <w:basedOn w:val="a0"/>
    <w:link w:val="a5"/>
    <w:rsid w:val="008C0A4C"/>
    <w:rPr>
      <w:rFonts w:ascii="Times New Roman" w:eastAsia="宋体" w:hAnsi="Times New Roman" w:cs="Times New Roman"/>
      <w:szCs w:val="24"/>
    </w:rPr>
  </w:style>
  <w:style w:type="paragraph" w:customStyle="1" w:styleId="20">
    <w:name w:val="样式2"/>
    <w:basedOn w:val="a6"/>
    <w:autoRedefine/>
    <w:rsid w:val="008C0A4C"/>
    <w:pPr>
      <w:jc w:val="center"/>
    </w:pPr>
    <w:rPr>
      <w:rFonts w:hAnsi="宋体"/>
      <w:szCs w:val="24"/>
    </w:rPr>
  </w:style>
  <w:style w:type="paragraph" w:styleId="a6">
    <w:name w:val="Plain Text"/>
    <w:basedOn w:val="a"/>
    <w:link w:val="Char2"/>
    <w:rsid w:val="008C0A4C"/>
    <w:rPr>
      <w:rFonts w:ascii="宋体" w:hAnsi="Plotter"/>
      <w:szCs w:val="20"/>
    </w:rPr>
  </w:style>
  <w:style w:type="character" w:customStyle="1" w:styleId="Char2">
    <w:name w:val="纯文本 Char"/>
    <w:basedOn w:val="a0"/>
    <w:link w:val="a6"/>
    <w:rsid w:val="008C0A4C"/>
    <w:rPr>
      <w:rFonts w:ascii="宋体" w:eastAsia="宋体" w:hAnsi="Plotter" w:cs="Times New Roman"/>
      <w:szCs w:val="20"/>
    </w:rPr>
  </w:style>
  <w:style w:type="paragraph" w:styleId="10">
    <w:name w:val="toc 1"/>
    <w:basedOn w:val="a"/>
    <w:next w:val="a"/>
    <w:autoRedefine/>
    <w:uiPriority w:val="39"/>
    <w:qFormat/>
    <w:rsid w:val="008C0A4C"/>
    <w:pPr>
      <w:tabs>
        <w:tab w:val="right" w:leader="dot" w:pos="8834"/>
      </w:tabs>
      <w:spacing w:before="360"/>
      <w:jc w:val="center"/>
    </w:pPr>
    <w:rPr>
      <w:rFonts w:ascii="Cambria" w:hAnsi="Cambria"/>
      <w:b/>
      <w:bCs/>
      <w:caps/>
      <w:sz w:val="24"/>
      <w:szCs w:val="30"/>
    </w:rPr>
  </w:style>
  <w:style w:type="character" w:styleId="a7">
    <w:name w:val="Hyperlink"/>
    <w:uiPriority w:val="99"/>
    <w:rsid w:val="008C0A4C"/>
    <w:rPr>
      <w:color w:val="0000FF"/>
      <w:u w:val="single"/>
    </w:rPr>
  </w:style>
  <w:style w:type="paragraph" w:styleId="22">
    <w:name w:val="toc 2"/>
    <w:basedOn w:val="a"/>
    <w:next w:val="a"/>
    <w:autoRedefine/>
    <w:uiPriority w:val="39"/>
    <w:qFormat/>
    <w:rsid w:val="008C0A4C"/>
    <w:pPr>
      <w:spacing w:before="240"/>
      <w:ind w:leftChars="100" w:left="100" w:rightChars="100" w:right="100"/>
      <w:jc w:val="left"/>
    </w:pPr>
    <w:rPr>
      <w:rFonts w:ascii="Calibri" w:hAnsi="Calibri" w:cs="Calibri"/>
      <w:bCs/>
      <w:szCs w:val="20"/>
    </w:rPr>
  </w:style>
  <w:style w:type="paragraph" w:styleId="a8">
    <w:name w:val="Title"/>
    <w:basedOn w:val="a"/>
    <w:link w:val="Char3"/>
    <w:qFormat/>
    <w:rsid w:val="008C0A4C"/>
    <w:pPr>
      <w:adjustRightInd w:val="0"/>
      <w:snapToGrid w:val="0"/>
      <w:spacing w:before="100" w:beforeAutospacing="1" w:after="100" w:afterAutospacing="1" w:line="360" w:lineRule="auto"/>
      <w:jc w:val="center"/>
      <w:outlineLvl w:val="0"/>
    </w:pPr>
    <w:rPr>
      <w:rFonts w:ascii="黑体" w:eastAsia="黑体" w:hAnsi="Arial" w:cs="Arial"/>
      <w:bCs/>
      <w:sz w:val="84"/>
      <w:szCs w:val="32"/>
    </w:rPr>
  </w:style>
  <w:style w:type="character" w:customStyle="1" w:styleId="Char3">
    <w:name w:val="标题 Char"/>
    <w:basedOn w:val="a0"/>
    <w:link w:val="a8"/>
    <w:rsid w:val="008C0A4C"/>
    <w:rPr>
      <w:rFonts w:ascii="黑体" w:eastAsia="黑体" w:hAnsi="Arial" w:cs="Arial"/>
      <w:bCs/>
      <w:sz w:val="84"/>
      <w:szCs w:val="32"/>
    </w:rPr>
  </w:style>
  <w:style w:type="paragraph" w:customStyle="1" w:styleId="40">
    <w:name w:val="样式4"/>
    <w:basedOn w:val="a9"/>
    <w:autoRedefine/>
    <w:rsid w:val="008C0A4C"/>
    <w:pPr>
      <w:keepNext w:val="0"/>
      <w:adjustRightInd/>
      <w:snapToGrid/>
      <w:spacing w:line="360" w:lineRule="auto"/>
      <w:ind w:firstLineChars="200" w:firstLine="480"/>
    </w:pPr>
    <w:rPr>
      <w:rFonts w:hAnsi="宋体"/>
      <w:color w:val="000000"/>
      <w:kern w:val="2"/>
    </w:rPr>
  </w:style>
  <w:style w:type="paragraph" w:styleId="a9">
    <w:name w:val="Normal Indent"/>
    <w:basedOn w:val="a"/>
    <w:rsid w:val="008C0A4C"/>
    <w:pPr>
      <w:keepNext/>
      <w:adjustRightInd w:val="0"/>
      <w:snapToGrid w:val="0"/>
      <w:spacing w:line="300" w:lineRule="auto"/>
      <w:ind w:firstLine="200"/>
    </w:pPr>
    <w:rPr>
      <w:rFonts w:ascii="宋体"/>
      <w:kern w:val="0"/>
      <w:sz w:val="24"/>
      <w:szCs w:val="20"/>
    </w:rPr>
  </w:style>
  <w:style w:type="paragraph" w:customStyle="1" w:styleId="aa">
    <w:name w:val="文件名"/>
    <w:rsid w:val="008C0A4C"/>
    <w:pPr>
      <w:widowControl w:val="0"/>
      <w:jc w:val="both"/>
    </w:pPr>
    <w:rPr>
      <w:rFonts w:ascii="Times New Roman" w:eastAsia="宋体" w:hAnsi="Times New Roman" w:cs="Times New Roman"/>
      <w:szCs w:val="20"/>
    </w:rPr>
  </w:style>
  <w:style w:type="paragraph" w:styleId="ab">
    <w:name w:val="Body Text Indent"/>
    <w:basedOn w:val="a"/>
    <w:link w:val="Char4"/>
    <w:rsid w:val="008C0A4C"/>
    <w:pPr>
      <w:tabs>
        <w:tab w:val="left" w:pos="0"/>
      </w:tabs>
      <w:spacing w:line="420" w:lineRule="atLeast"/>
      <w:ind w:firstLine="480"/>
    </w:pPr>
    <w:rPr>
      <w:sz w:val="24"/>
      <w:szCs w:val="20"/>
    </w:rPr>
  </w:style>
  <w:style w:type="character" w:customStyle="1" w:styleId="Char4">
    <w:name w:val="正文文本缩进 Char"/>
    <w:basedOn w:val="a0"/>
    <w:link w:val="ab"/>
    <w:rsid w:val="008C0A4C"/>
    <w:rPr>
      <w:rFonts w:ascii="Times New Roman" w:eastAsia="宋体" w:hAnsi="Times New Roman" w:cs="Times New Roman"/>
      <w:sz w:val="24"/>
      <w:szCs w:val="20"/>
    </w:rPr>
  </w:style>
  <w:style w:type="paragraph" w:customStyle="1" w:styleId="ac">
    <w:name w:val="内容"/>
    <w:basedOn w:val="a"/>
    <w:rsid w:val="008C0A4C"/>
    <w:pPr>
      <w:adjustRightInd w:val="0"/>
      <w:snapToGrid w:val="0"/>
      <w:spacing w:line="360" w:lineRule="auto"/>
      <w:ind w:leftChars="100" w:left="100" w:rightChars="100" w:right="100"/>
      <w:jc w:val="left"/>
    </w:pPr>
    <w:rPr>
      <w:sz w:val="28"/>
    </w:rPr>
  </w:style>
  <w:style w:type="paragraph" w:customStyle="1" w:styleId="xl35">
    <w:name w:val="xl35"/>
    <w:basedOn w:val="a"/>
    <w:rsid w:val="008C0A4C"/>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4"/>
    </w:rPr>
  </w:style>
  <w:style w:type="paragraph" w:customStyle="1" w:styleId="12">
    <w:name w:val="正文文本缩进1"/>
    <w:basedOn w:val="a"/>
    <w:rsid w:val="008C0A4C"/>
    <w:pPr>
      <w:adjustRightInd w:val="0"/>
      <w:spacing w:line="360" w:lineRule="atLeast"/>
      <w:ind w:left="280" w:firstLine="560"/>
      <w:jc w:val="left"/>
      <w:textAlignment w:val="baseline"/>
    </w:pPr>
    <w:rPr>
      <w:kern w:val="0"/>
      <w:sz w:val="24"/>
    </w:rPr>
  </w:style>
  <w:style w:type="paragraph" w:styleId="23">
    <w:name w:val="Body Text Indent 2"/>
    <w:basedOn w:val="a"/>
    <w:link w:val="2Char0"/>
    <w:rsid w:val="008C0A4C"/>
    <w:pPr>
      <w:adjustRightInd w:val="0"/>
      <w:snapToGrid w:val="0"/>
      <w:spacing w:line="360" w:lineRule="auto"/>
      <w:ind w:firstLine="420"/>
    </w:pPr>
    <w:rPr>
      <w:rFonts w:ascii="宋体"/>
      <w:color w:val="FF0000"/>
      <w:sz w:val="24"/>
    </w:rPr>
  </w:style>
  <w:style w:type="character" w:customStyle="1" w:styleId="2Char0">
    <w:name w:val="正文文本缩进 2 Char"/>
    <w:basedOn w:val="a0"/>
    <w:link w:val="23"/>
    <w:rsid w:val="008C0A4C"/>
    <w:rPr>
      <w:rFonts w:ascii="宋体" w:eastAsia="宋体" w:hAnsi="Times New Roman" w:cs="Times New Roman"/>
      <w:color w:val="FF0000"/>
      <w:sz w:val="24"/>
      <w:szCs w:val="24"/>
    </w:rPr>
  </w:style>
  <w:style w:type="paragraph" w:styleId="ad">
    <w:name w:val="Date"/>
    <w:basedOn w:val="a"/>
    <w:next w:val="a"/>
    <w:link w:val="Char5"/>
    <w:rsid w:val="008C0A4C"/>
    <w:pPr>
      <w:ind w:leftChars="2500" w:left="100"/>
    </w:pPr>
    <w:rPr>
      <w:rFonts w:ascii="宋体" w:hAnsi="Plotter"/>
      <w:sz w:val="24"/>
      <w:szCs w:val="20"/>
    </w:rPr>
  </w:style>
  <w:style w:type="character" w:customStyle="1" w:styleId="Char5">
    <w:name w:val="日期 Char"/>
    <w:basedOn w:val="a0"/>
    <w:link w:val="ad"/>
    <w:rsid w:val="008C0A4C"/>
    <w:rPr>
      <w:rFonts w:ascii="宋体" w:eastAsia="宋体" w:hAnsi="Plotter" w:cs="Times New Roman"/>
      <w:sz w:val="24"/>
      <w:szCs w:val="20"/>
    </w:rPr>
  </w:style>
  <w:style w:type="paragraph" w:styleId="30">
    <w:name w:val="Body Text Indent 3"/>
    <w:basedOn w:val="a"/>
    <w:link w:val="3Char0"/>
    <w:rsid w:val="008C0A4C"/>
    <w:pPr>
      <w:spacing w:line="360" w:lineRule="auto"/>
      <w:ind w:firstLine="420"/>
    </w:pPr>
    <w:rPr>
      <w:rFonts w:ascii="宋体" w:hAnsi="宋体"/>
      <w:sz w:val="24"/>
    </w:rPr>
  </w:style>
  <w:style w:type="character" w:customStyle="1" w:styleId="3Char0">
    <w:name w:val="正文文本缩进 3 Char"/>
    <w:basedOn w:val="a0"/>
    <w:link w:val="30"/>
    <w:rsid w:val="008C0A4C"/>
    <w:rPr>
      <w:rFonts w:ascii="宋体" w:eastAsia="宋体" w:hAnsi="宋体" w:cs="Times New Roman"/>
      <w:sz w:val="24"/>
      <w:szCs w:val="24"/>
    </w:rPr>
  </w:style>
  <w:style w:type="paragraph" w:customStyle="1" w:styleId="ae">
    <w:name w:val="卷标题"/>
    <w:basedOn w:val="a"/>
    <w:next w:val="a"/>
    <w:rsid w:val="008C0A4C"/>
    <w:pPr>
      <w:adjustRightInd w:val="0"/>
      <w:snapToGrid w:val="0"/>
      <w:spacing w:line="360" w:lineRule="auto"/>
      <w:jc w:val="center"/>
    </w:pPr>
    <w:rPr>
      <w:rFonts w:ascii="黑体" w:eastAsia="黑体"/>
      <w:bCs/>
      <w:sz w:val="84"/>
    </w:rPr>
  </w:style>
  <w:style w:type="paragraph" w:customStyle="1" w:styleId="af">
    <w:name w:val="表格文字"/>
    <w:basedOn w:val="a"/>
    <w:rsid w:val="008C0A4C"/>
    <w:pPr>
      <w:adjustRightInd w:val="0"/>
      <w:snapToGrid w:val="0"/>
      <w:jc w:val="center"/>
    </w:pPr>
    <w:rPr>
      <w:rFonts w:cs="Arial"/>
      <w:snapToGrid w:val="0"/>
      <w:kern w:val="0"/>
      <w:sz w:val="24"/>
      <w:szCs w:val="20"/>
    </w:rPr>
  </w:style>
  <w:style w:type="paragraph" w:styleId="af0">
    <w:name w:val="Body Text First Indent"/>
    <w:basedOn w:val="a5"/>
    <w:link w:val="Char6"/>
    <w:rsid w:val="008C0A4C"/>
    <w:pPr>
      <w:ind w:firstLine="420"/>
    </w:pPr>
    <w:rPr>
      <w:szCs w:val="20"/>
    </w:rPr>
  </w:style>
  <w:style w:type="character" w:customStyle="1" w:styleId="Char6">
    <w:name w:val="正文首行缩进 Char"/>
    <w:basedOn w:val="Char1"/>
    <w:link w:val="af0"/>
    <w:rsid w:val="008C0A4C"/>
    <w:rPr>
      <w:rFonts w:ascii="Times New Roman" w:eastAsia="宋体" w:hAnsi="Times New Roman" w:cs="Times New Roman"/>
      <w:szCs w:val="20"/>
    </w:rPr>
  </w:style>
  <w:style w:type="paragraph" w:styleId="24">
    <w:name w:val="Body Text First Indent 2"/>
    <w:basedOn w:val="ab"/>
    <w:link w:val="2Char1"/>
    <w:rsid w:val="008C0A4C"/>
    <w:pPr>
      <w:tabs>
        <w:tab w:val="clear" w:pos="0"/>
      </w:tabs>
      <w:spacing w:after="120" w:line="240" w:lineRule="auto"/>
      <w:ind w:left="420" w:firstLine="210"/>
    </w:pPr>
    <w:rPr>
      <w:sz w:val="21"/>
    </w:rPr>
  </w:style>
  <w:style w:type="character" w:customStyle="1" w:styleId="2Char1">
    <w:name w:val="正文首行缩进 2 Char"/>
    <w:basedOn w:val="Char4"/>
    <w:link w:val="24"/>
    <w:rsid w:val="008C0A4C"/>
    <w:rPr>
      <w:rFonts w:ascii="Times New Roman" w:eastAsia="宋体" w:hAnsi="Times New Roman" w:cs="Times New Roman"/>
      <w:sz w:val="24"/>
      <w:szCs w:val="20"/>
    </w:rPr>
  </w:style>
  <w:style w:type="paragraph" w:customStyle="1" w:styleId="xl46">
    <w:name w:val="xl46"/>
    <w:basedOn w:val="a"/>
    <w:rsid w:val="008C0A4C"/>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color w:val="000000"/>
      <w:kern w:val="0"/>
      <w:sz w:val="20"/>
      <w:szCs w:val="20"/>
    </w:rPr>
  </w:style>
  <w:style w:type="paragraph" w:styleId="af1">
    <w:name w:val="Block Text"/>
    <w:basedOn w:val="a"/>
    <w:rsid w:val="008C0A4C"/>
    <w:pPr>
      <w:snapToGrid w:val="0"/>
      <w:spacing w:line="360" w:lineRule="auto"/>
      <w:ind w:left="20" w:right="46" w:firstLine="567"/>
    </w:pPr>
    <w:rPr>
      <w:sz w:val="28"/>
      <w:szCs w:val="20"/>
    </w:rPr>
  </w:style>
  <w:style w:type="character" w:styleId="af2">
    <w:name w:val="page number"/>
    <w:basedOn w:val="a0"/>
    <w:rsid w:val="008C0A4C"/>
  </w:style>
  <w:style w:type="paragraph" w:customStyle="1" w:styleId="xl37">
    <w:name w:val="xl37"/>
    <w:basedOn w:val="a"/>
    <w:rsid w:val="008C0A4C"/>
    <w:pPr>
      <w:widowControl/>
      <w:pBdr>
        <w:bottom w:val="single" w:sz="4" w:space="0" w:color="auto"/>
      </w:pBdr>
      <w:spacing w:before="100" w:beforeAutospacing="1" w:after="100" w:afterAutospacing="1"/>
      <w:jc w:val="center"/>
      <w:textAlignment w:val="center"/>
    </w:pPr>
    <w:rPr>
      <w:rFonts w:ascii="Arial Unicode MS" w:hAnsi="Arial Unicode MS"/>
      <w:color w:val="FF0000"/>
      <w:kern w:val="0"/>
      <w:sz w:val="24"/>
    </w:rPr>
  </w:style>
  <w:style w:type="paragraph" w:styleId="af3">
    <w:name w:val="Document Map"/>
    <w:basedOn w:val="a"/>
    <w:link w:val="Char7"/>
    <w:semiHidden/>
    <w:rsid w:val="008C0A4C"/>
    <w:pPr>
      <w:shd w:val="clear" w:color="auto" w:fill="000080"/>
    </w:pPr>
  </w:style>
  <w:style w:type="character" w:customStyle="1" w:styleId="Char7">
    <w:name w:val="文档结构图 Char"/>
    <w:basedOn w:val="a0"/>
    <w:link w:val="af3"/>
    <w:semiHidden/>
    <w:rsid w:val="008C0A4C"/>
    <w:rPr>
      <w:rFonts w:ascii="Times New Roman" w:eastAsia="宋体" w:hAnsi="Times New Roman" w:cs="Times New Roman"/>
      <w:szCs w:val="24"/>
      <w:shd w:val="clear" w:color="auto" w:fill="000080"/>
    </w:rPr>
  </w:style>
  <w:style w:type="table" w:styleId="af4">
    <w:name w:val="Table Professional"/>
    <w:basedOn w:val="a1"/>
    <w:rsid w:val="008C0A4C"/>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5">
    <w:rsid w:val="008C0A4C"/>
    <w:pPr>
      <w:widowControl w:val="0"/>
      <w:jc w:val="both"/>
    </w:pPr>
    <w:rPr>
      <w:rFonts w:ascii="Times New Roman" w:eastAsia="宋体" w:hAnsi="Times New Roman" w:cs="Times New Roman"/>
      <w:szCs w:val="24"/>
    </w:rPr>
  </w:style>
  <w:style w:type="paragraph" w:customStyle="1" w:styleId="50">
    <w:name w:val="5"/>
    <w:basedOn w:val="a"/>
    <w:rsid w:val="008C0A4C"/>
  </w:style>
  <w:style w:type="paragraph" w:customStyle="1" w:styleId="31">
    <w:name w:val="标题3"/>
    <w:basedOn w:val="a"/>
    <w:rsid w:val="008C0A4C"/>
    <w:pPr>
      <w:spacing w:line="360" w:lineRule="auto"/>
      <w:ind w:firstLineChars="200" w:firstLine="560"/>
    </w:pPr>
    <w:rPr>
      <w:rFonts w:ascii="宋体" w:hAnsi="宋体"/>
      <w:spacing w:val="20"/>
      <w:sz w:val="24"/>
    </w:rPr>
  </w:style>
  <w:style w:type="paragraph" w:customStyle="1" w:styleId="xl27">
    <w:name w:val="xl27"/>
    <w:basedOn w:val="a"/>
    <w:rsid w:val="008C0A4C"/>
    <w:pPr>
      <w:widowControl/>
      <w:pBdr>
        <w:bottom w:val="single" w:sz="4" w:space="0" w:color="auto"/>
        <w:right w:val="single" w:sz="4" w:space="0" w:color="auto"/>
      </w:pBdr>
      <w:spacing w:before="100" w:beforeAutospacing="1" w:after="100" w:afterAutospacing="1"/>
      <w:jc w:val="center"/>
    </w:pPr>
    <w:rPr>
      <w:rFonts w:eastAsia="Arial Unicode MS"/>
      <w:kern w:val="0"/>
      <w:szCs w:val="21"/>
    </w:rPr>
  </w:style>
  <w:style w:type="paragraph" w:styleId="af6">
    <w:name w:val="caption"/>
    <w:basedOn w:val="a"/>
    <w:next w:val="a"/>
    <w:qFormat/>
    <w:rsid w:val="008C0A4C"/>
    <w:pPr>
      <w:spacing w:before="152" w:after="160"/>
    </w:pPr>
    <w:rPr>
      <w:rFonts w:ascii="Arial" w:eastAsia="黑体" w:hAnsi="Arial" w:cs="Arial"/>
      <w:sz w:val="20"/>
      <w:szCs w:val="20"/>
    </w:rPr>
  </w:style>
  <w:style w:type="paragraph" w:customStyle="1" w:styleId="xl26">
    <w:name w:val="xl26"/>
    <w:basedOn w:val="a"/>
    <w:rsid w:val="008C0A4C"/>
    <w:pPr>
      <w:widowControl/>
      <w:pBdr>
        <w:bottom w:val="single" w:sz="4" w:space="0" w:color="auto"/>
        <w:right w:val="single" w:sz="4" w:space="0" w:color="auto"/>
      </w:pBdr>
      <w:spacing w:before="100" w:beforeAutospacing="1" w:after="100" w:afterAutospacing="1"/>
      <w:jc w:val="center"/>
    </w:pPr>
    <w:rPr>
      <w:rFonts w:ascii="黑体" w:eastAsia="黑体" w:hAnsi="Arial Unicode MS" w:cs="Arial Unicode MS" w:hint="eastAsia"/>
      <w:kern w:val="0"/>
      <w:szCs w:val="21"/>
    </w:rPr>
  </w:style>
  <w:style w:type="paragraph" w:customStyle="1" w:styleId="13">
    <w:name w:val="1"/>
    <w:basedOn w:val="a"/>
    <w:rsid w:val="008C0A4C"/>
  </w:style>
  <w:style w:type="table" w:styleId="af7">
    <w:name w:val="Table Grid"/>
    <w:basedOn w:val="a1"/>
    <w:rsid w:val="008C0A4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Closing"/>
    <w:basedOn w:val="a"/>
    <w:link w:val="Char8"/>
    <w:rsid w:val="008C0A4C"/>
    <w:pPr>
      <w:ind w:leftChars="2100" w:left="100"/>
    </w:pPr>
    <w:rPr>
      <w:rFonts w:ascii="宋体" w:hAnsi="宋体"/>
      <w:sz w:val="24"/>
    </w:rPr>
  </w:style>
  <w:style w:type="character" w:customStyle="1" w:styleId="Char8">
    <w:name w:val="结束语 Char"/>
    <w:basedOn w:val="a0"/>
    <w:link w:val="af8"/>
    <w:rsid w:val="008C0A4C"/>
    <w:rPr>
      <w:rFonts w:ascii="宋体" w:eastAsia="宋体" w:hAnsi="宋体" w:cs="Times New Roman"/>
      <w:sz w:val="24"/>
      <w:szCs w:val="24"/>
    </w:rPr>
  </w:style>
  <w:style w:type="paragraph" w:styleId="af9">
    <w:name w:val="Salutation"/>
    <w:basedOn w:val="a"/>
    <w:next w:val="a"/>
    <w:link w:val="Char9"/>
    <w:rsid w:val="008C0A4C"/>
    <w:rPr>
      <w:rFonts w:ascii="宋体" w:hAnsi="宋体"/>
      <w:sz w:val="24"/>
    </w:rPr>
  </w:style>
  <w:style w:type="character" w:customStyle="1" w:styleId="Char9">
    <w:name w:val="称呼 Char"/>
    <w:basedOn w:val="a0"/>
    <w:link w:val="af9"/>
    <w:rsid w:val="008C0A4C"/>
    <w:rPr>
      <w:rFonts w:ascii="宋体" w:eastAsia="宋体" w:hAnsi="宋体" w:cs="Times New Roman"/>
      <w:sz w:val="24"/>
      <w:szCs w:val="24"/>
    </w:rPr>
  </w:style>
  <w:style w:type="paragraph" w:customStyle="1" w:styleId="14">
    <w:name w:val="样式1"/>
    <w:basedOn w:val="a9"/>
    <w:rsid w:val="008C0A4C"/>
    <w:pPr>
      <w:tabs>
        <w:tab w:val="num" w:pos="-120"/>
        <w:tab w:val="num" w:pos="600"/>
        <w:tab w:val="num" w:pos="765"/>
      </w:tabs>
      <w:ind w:left="600" w:firstLine="480"/>
      <w:outlineLvl w:val="3"/>
    </w:pPr>
  </w:style>
  <w:style w:type="paragraph" w:customStyle="1" w:styleId="42">
    <w:name w:val="4"/>
    <w:basedOn w:val="a"/>
    <w:next w:val="32"/>
    <w:rsid w:val="008C0A4C"/>
    <w:pPr>
      <w:spacing w:line="360" w:lineRule="auto"/>
    </w:pPr>
    <w:rPr>
      <w:rFonts w:ascii="宋体"/>
      <w:color w:val="000000"/>
      <w:sz w:val="24"/>
      <w:u w:val="single"/>
    </w:rPr>
  </w:style>
  <w:style w:type="paragraph" w:styleId="afa">
    <w:name w:val="Balloon Text"/>
    <w:basedOn w:val="a"/>
    <w:link w:val="Chara"/>
    <w:semiHidden/>
    <w:rsid w:val="008C0A4C"/>
    <w:rPr>
      <w:sz w:val="18"/>
      <w:szCs w:val="18"/>
    </w:rPr>
  </w:style>
  <w:style w:type="character" w:customStyle="1" w:styleId="Chara">
    <w:name w:val="批注框文本 Char"/>
    <w:basedOn w:val="a0"/>
    <w:link w:val="afa"/>
    <w:semiHidden/>
    <w:rsid w:val="008C0A4C"/>
    <w:rPr>
      <w:rFonts w:ascii="Times New Roman" w:eastAsia="宋体" w:hAnsi="Times New Roman" w:cs="Times New Roman"/>
      <w:sz w:val="18"/>
      <w:szCs w:val="18"/>
    </w:rPr>
  </w:style>
  <w:style w:type="paragraph" w:customStyle="1" w:styleId="font5">
    <w:name w:val="font5"/>
    <w:basedOn w:val="a"/>
    <w:rsid w:val="008C0A4C"/>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
    <w:rsid w:val="008C0A4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sz w:val="24"/>
    </w:rPr>
  </w:style>
  <w:style w:type="paragraph" w:customStyle="1" w:styleId="xl25">
    <w:name w:val="xl25"/>
    <w:basedOn w:val="a"/>
    <w:rsid w:val="008C0A4C"/>
    <w:pPr>
      <w:widowControl/>
      <w:spacing w:before="100" w:beforeAutospacing="1" w:after="100" w:afterAutospacing="1"/>
      <w:jc w:val="center"/>
    </w:pPr>
    <w:rPr>
      <w:rFonts w:ascii="宋体" w:hAnsi="宋体" w:hint="eastAsia"/>
      <w:color w:val="000000"/>
      <w:kern w:val="0"/>
      <w:sz w:val="22"/>
      <w:szCs w:val="22"/>
    </w:rPr>
  </w:style>
  <w:style w:type="paragraph" w:customStyle="1" w:styleId="xl28">
    <w:name w:val="xl28"/>
    <w:basedOn w:val="a"/>
    <w:rsid w:val="008C0A4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rPr>
  </w:style>
  <w:style w:type="paragraph" w:customStyle="1" w:styleId="xl29">
    <w:name w:val="xl29"/>
    <w:basedOn w:val="a"/>
    <w:rsid w:val="008C0A4C"/>
    <w:pPr>
      <w:widowControl/>
      <w:spacing w:before="100" w:beforeAutospacing="1" w:after="100" w:afterAutospacing="1"/>
      <w:jc w:val="center"/>
    </w:pPr>
    <w:rPr>
      <w:rFonts w:ascii="宋体" w:hAnsi="宋体" w:hint="eastAsia"/>
      <w:color w:val="000000"/>
      <w:kern w:val="0"/>
      <w:sz w:val="40"/>
      <w:szCs w:val="40"/>
    </w:rPr>
  </w:style>
  <w:style w:type="paragraph" w:customStyle="1" w:styleId="Blockquote">
    <w:name w:val="Blockquote"/>
    <w:basedOn w:val="a"/>
    <w:rsid w:val="008C0A4C"/>
    <w:pPr>
      <w:autoSpaceDE w:val="0"/>
      <w:autoSpaceDN w:val="0"/>
      <w:adjustRightInd w:val="0"/>
      <w:spacing w:before="100" w:after="100"/>
      <w:ind w:left="360" w:right="360"/>
      <w:jc w:val="left"/>
    </w:pPr>
    <w:rPr>
      <w:kern w:val="0"/>
      <w:sz w:val="24"/>
      <w:szCs w:val="20"/>
    </w:rPr>
  </w:style>
  <w:style w:type="paragraph" w:customStyle="1" w:styleId="15">
    <w:name w:val="分项1"/>
    <w:basedOn w:val="a"/>
    <w:rsid w:val="008C0A4C"/>
    <w:pPr>
      <w:snapToGrid w:val="0"/>
      <w:spacing w:before="120"/>
    </w:pPr>
    <w:rPr>
      <w:sz w:val="24"/>
      <w:szCs w:val="20"/>
    </w:rPr>
  </w:style>
  <w:style w:type="paragraph" w:styleId="25">
    <w:name w:val="Body Text 2"/>
    <w:basedOn w:val="a"/>
    <w:link w:val="2Char2"/>
    <w:rsid w:val="008C0A4C"/>
    <w:pPr>
      <w:spacing w:after="120" w:line="480" w:lineRule="auto"/>
    </w:pPr>
  </w:style>
  <w:style w:type="character" w:customStyle="1" w:styleId="2Char2">
    <w:name w:val="正文文本 2 Char"/>
    <w:basedOn w:val="a0"/>
    <w:link w:val="25"/>
    <w:rsid w:val="008C0A4C"/>
    <w:rPr>
      <w:rFonts w:ascii="Times New Roman" w:eastAsia="宋体" w:hAnsi="Times New Roman" w:cs="Times New Roman"/>
      <w:szCs w:val="24"/>
    </w:rPr>
  </w:style>
  <w:style w:type="paragraph" w:styleId="32">
    <w:name w:val="Body Text 3"/>
    <w:basedOn w:val="a"/>
    <w:link w:val="3Char1"/>
    <w:rsid w:val="008C0A4C"/>
    <w:pPr>
      <w:spacing w:after="120"/>
    </w:pPr>
    <w:rPr>
      <w:sz w:val="16"/>
      <w:szCs w:val="16"/>
    </w:rPr>
  </w:style>
  <w:style w:type="character" w:customStyle="1" w:styleId="3Char1">
    <w:name w:val="正文文本 3 Char"/>
    <w:basedOn w:val="a0"/>
    <w:link w:val="32"/>
    <w:rsid w:val="008C0A4C"/>
    <w:rPr>
      <w:rFonts w:ascii="Times New Roman" w:eastAsia="宋体" w:hAnsi="Times New Roman" w:cs="Times New Roman"/>
      <w:sz w:val="16"/>
      <w:szCs w:val="16"/>
    </w:rPr>
  </w:style>
  <w:style w:type="paragraph" w:customStyle="1" w:styleId="26">
    <w:name w:val="2"/>
    <w:basedOn w:val="a"/>
    <w:next w:val="32"/>
    <w:rsid w:val="008C0A4C"/>
    <w:pPr>
      <w:spacing w:line="360" w:lineRule="auto"/>
    </w:pPr>
    <w:rPr>
      <w:rFonts w:ascii="宋体"/>
      <w:color w:val="000000"/>
      <w:sz w:val="24"/>
      <w:u w:val="single"/>
    </w:rPr>
  </w:style>
  <w:style w:type="paragraph" w:styleId="afb">
    <w:name w:val="table of figures"/>
    <w:basedOn w:val="a"/>
    <w:next w:val="a"/>
    <w:semiHidden/>
    <w:rsid w:val="008C0A4C"/>
    <w:pPr>
      <w:ind w:left="420" w:hanging="420"/>
      <w:jc w:val="left"/>
    </w:pPr>
    <w:rPr>
      <w:smallCaps/>
      <w:sz w:val="20"/>
      <w:szCs w:val="20"/>
    </w:rPr>
  </w:style>
  <w:style w:type="paragraph" w:styleId="33">
    <w:name w:val="toc 3"/>
    <w:basedOn w:val="a"/>
    <w:next w:val="a"/>
    <w:autoRedefine/>
    <w:uiPriority w:val="39"/>
    <w:semiHidden/>
    <w:qFormat/>
    <w:rsid w:val="008C0A4C"/>
    <w:pPr>
      <w:ind w:leftChars="100" w:left="420" w:rightChars="100" w:right="100"/>
      <w:jc w:val="left"/>
    </w:pPr>
    <w:rPr>
      <w:rFonts w:ascii="Calibri" w:hAnsi="Calibri" w:cs="Calibri"/>
      <w:sz w:val="18"/>
      <w:szCs w:val="20"/>
    </w:rPr>
  </w:style>
  <w:style w:type="paragraph" w:styleId="43">
    <w:name w:val="toc 4"/>
    <w:basedOn w:val="a"/>
    <w:next w:val="a"/>
    <w:autoRedefine/>
    <w:semiHidden/>
    <w:rsid w:val="008C0A4C"/>
    <w:pPr>
      <w:ind w:left="420"/>
      <w:jc w:val="left"/>
    </w:pPr>
    <w:rPr>
      <w:rFonts w:ascii="Calibri" w:hAnsi="Calibri" w:cs="Calibri"/>
      <w:sz w:val="20"/>
      <w:szCs w:val="20"/>
    </w:rPr>
  </w:style>
  <w:style w:type="paragraph" w:styleId="51">
    <w:name w:val="toc 5"/>
    <w:basedOn w:val="a"/>
    <w:next w:val="a"/>
    <w:autoRedefine/>
    <w:semiHidden/>
    <w:rsid w:val="008C0A4C"/>
    <w:pPr>
      <w:ind w:left="630"/>
      <w:jc w:val="left"/>
    </w:pPr>
    <w:rPr>
      <w:rFonts w:ascii="Calibri" w:hAnsi="Calibri" w:cs="Calibri"/>
      <w:sz w:val="20"/>
      <w:szCs w:val="20"/>
    </w:rPr>
  </w:style>
  <w:style w:type="paragraph" w:styleId="60">
    <w:name w:val="toc 6"/>
    <w:basedOn w:val="a"/>
    <w:next w:val="a"/>
    <w:autoRedefine/>
    <w:semiHidden/>
    <w:rsid w:val="008C0A4C"/>
    <w:pPr>
      <w:ind w:left="840"/>
      <w:jc w:val="left"/>
    </w:pPr>
    <w:rPr>
      <w:rFonts w:ascii="Calibri" w:hAnsi="Calibri" w:cs="Calibri"/>
      <w:sz w:val="20"/>
      <w:szCs w:val="20"/>
    </w:rPr>
  </w:style>
  <w:style w:type="paragraph" w:styleId="70">
    <w:name w:val="toc 7"/>
    <w:basedOn w:val="a"/>
    <w:next w:val="a"/>
    <w:autoRedefine/>
    <w:semiHidden/>
    <w:rsid w:val="008C0A4C"/>
    <w:pPr>
      <w:ind w:left="1050"/>
      <w:jc w:val="left"/>
    </w:pPr>
    <w:rPr>
      <w:rFonts w:ascii="Calibri" w:hAnsi="Calibri" w:cs="Calibri"/>
      <w:sz w:val="20"/>
      <w:szCs w:val="20"/>
    </w:rPr>
  </w:style>
  <w:style w:type="paragraph" w:styleId="80">
    <w:name w:val="toc 8"/>
    <w:basedOn w:val="a"/>
    <w:next w:val="a"/>
    <w:autoRedefine/>
    <w:semiHidden/>
    <w:rsid w:val="008C0A4C"/>
    <w:pPr>
      <w:ind w:left="1260"/>
      <w:jc w:val="left"/>
    </w:pPr>
    <w:rPr>
      <w:rFonts w:ascii="Calibri" w:hAnsi="Calibri" w:cs="Calibri"/>
      <w:sz w:val="20"/>
      <w:szCs w:val="20"/>
    </w:rPr>
  </w:style>
  <w:style w:type="paragraph" w:styleId="90">
    <w:name w:val="toc 9"/>
    <w:basedOn w:val="a"/>
    <w:next w:val="a"/>
    <w:autoRedefine/>
    <w:semiHidden/>
    <w:rsid w:val="008C0A4C"/>
    <w:pPr>
      <w:ind w:left="1470"/>
      <w:jc w:val="left"/>
    </w:pPr>
    <w:rPr>
      <w:rFonts w:ascii="Calibri" w:hAnsi="Calibri" w:cs="Calibri"/>
      <w:sz w:val="20"/>
      <w:szCs w:val="20"/>
    </w:rPr>
  </w:style>
  <w:style w:type="paragraph" w:customStyle="1" w:styleId="Charb">
    <w:name w:val="Char"/>
    <w:basedOn w:val="a"/>
    <w:rsid w:val="008C0A4C"/>
  </w:style>
  <w:style w:type="paragraph" w:customStyle="1" w:styleId="34">
    <w:name w:val="3"/>
    <w:basedOn w:val="a"/>
    <w:next w:val="a6"/>
    <w:rsid w:val="008C0A4C"/>
    <w:rPr>
      <w:rFonts w:ascii="宋体" w:hAnsi="Plotter"/>
      <w:szCs w:val="20"/>
    </w:rPr>
  </w:style>
  <w:style w:type="paragraph" w:customStyle="1" w:styleId="Charc">
    <w:name w:val="Char"/>
    <w:basedOn w:val="a"/>
    <w:rsid w:val="008C0A4C"/>
  </w:style>
  <w:style w:type="paragraph" w:customStyle="1" w:styleId="Char20">
    <w:name w:val="Char2"/>
    <w:basedOn w:val="a"/>
    <w:rsid w:val="008C0A4C"/>
  </w:style>
  <w:style w:type="paragraph" w:customStyle="1" w:styleId="CharCharCharChar1">
    <w:name w:val="Char Char Char Char1"/>
    <w:basedOn w:val="1"/>
    <w:next w:val="1"/>
    <w:autoRedefine/>
    <w:rsid w:val="008C0A4C"/>
    <w:pPr>
      <w:keepNext w:val="0"/>
      <w:tabs>
        <w:tab w:val="left" w:pos="700"/>
      </w:tabs>
      <w:spacing w:line="360" w:lineRule="exact"/>
      <w:outlineLvl w:val="9"/>
    </w:pPr>
    <w:rPr>
      <w:rFonts w:ascii="仿宋_GB2312" w:eastAsia="仿宋_GB2312" w:hAnsi="Verdana"/>
      <w:bCs/>
      <w:noProof/>
      <w:snapToGrid w:val="0"/>
      <w:kern w:val="0"/>
      <w:sz w:val="28"/>
      <w:szCs w:val="28"/>
      <w:lang w:eastAsia="en-US"/>
    </w:rPr>
  </w:style>
  <w:style w:type="paragraph" w:styleId="TOC">
    <w:name w:val="TOC Heading"/>
    <w:basedOn w:val="1"/>
    <w:next w:val="a"/>
    <w:uiPriority w:val="39"/>
    <w:unhideWhenUsed/>
    <w:qFormat/>
    <w:rsid w:val="008C0A4C"/>
    <w:pPr>
      <w:keepLines/>
      <w:widowControl/>
      <w:adjustRightInd/>
      <w:snapToGrid/>
      <w:spacing w:before="240" w:line="259" w:lineRule="auto"/>
      <w:jc w:val="left"/>
      <w:outlineLvl w:val="9"/>
    </w:pPr>
    <w:rPr>
      <w:rFonts w:ascii="Calibri Light" w:hAnsi="Calibri Light"/>
      <w:b w:val="0"/>
      <w:color w:val="2E74B5"/>
      <w:kern w:val="0"/>
      <w:szCs w:val="32"/>
    </w:rPr>
  </w:style>
  <w:style w:type="paragraph" w:customStyle="1" w:styleId="41">
    <w:name w:val="标题 41"/>
    <w:basedOn w:val="a"/>
    <w:next w:val="a"/>
    <w:qFormat/>
    <w:rsid w:val="008C0A4C"/>
    <w:pPr>
      <w:widowControl/>
      <w:numPr>
        <w:ilvl w:val="3"/>
        <w:numId w:val="29"/>
      </w:numPr>
      <w:tabs>
        <w:tab w:val="clear" w:pos="720"/>
        <w:tab w:val="left" w:pos="1440"/>
      </w:tabs>
      <w:autoSpaceDE w:val="0"/>
      <w:autoSpaceDN w:val="0"/>
      <w:spacing w:after="340" w:line="340" w:lineRule="exact"/>
      <w:ind w:left="1440"/>
      <w:jc w:val="left"/>
      <w:outlineLvl w:val="3"/>
    </w:pPr>
    <w:rPr>
      <w:rFonts w:ascii="宋体" w:hAnsi="宋体"/>
      <w:kern w:val="0"/>
      <w:sz w:val="24"/>
      <w:lang w:eastAsia="en-US"/>
    </w:rPr>
  </w:style>
  <w:style w:type="paragraph" w:customStyle="1" w:styleId="21">
    <w:name w:val="标题 21"/>
    <w:basedOn w:val="a"/>
    <w:next w:val="a"/>
    <w:qFormat/>
    <w:rsid w:val="008C0A4C"/>
    <w:pPr>
      <w:widowControl/>
      <w:numPr>
        <w:ilvl w:val="1"/>
        <w:numId w:val="29"/>
      </w:numPr>
      <w:autoSpaceDE w:val="0"/>
      <w:autoSpaceDN w:val="0"/>
      <w:spacing w:after="340" w:line="340" w:lineRule="exact"/>
      <w:jc w:val="left"/>
      <w:outlineLvl w:val="1"/>
    </w:pPr>
    <w:rPr>
      <w:rFonts w:ascii="宋体" w:hAnsi="宋体"/>
      <w:kern w:val="0"/>
      <w:sz w:val="24"/>
      <w:lang w:eastAsia="en-US"/>
    </w:rPr>
  </w:style>
  <w:style w:type="paragraph" w:customStyle="1" w:styleId="11">
    <w:name w:val="标题 11"/>
    <w:basedOn w:val="a"/>
    <w:next w:val="a"/>
    <w:qFormat/>
    <w:rsid w:val="008C0A4C"/>
    <w:pPr>
      <w:keepNext/>
      <w:widowControl/>
      <w:numPr>
        <w:numId w:val="29"/>
      </w:numPr>
      <w:tabs>
        <w:tab w:val="clear" w:pos="720"/>
        <w:tab w:val="left" w:pos="2160"/>
      </w:tabs>
      <w:autoSpaceDE w:val="0"/>
      <w:autoSpaceDN w:val="0"/>
      <w:spacing w:after="340"/>
      <w:jc w:val="left"/>
      <w:outlineLvl w:val="0"/>
    </w:pPr>
    <w:rPr>
      <w:rFonts w:ascii="宋体" w:hAnsi="宋体"/>
      <w:b/>
      <w:caps/>
      <w:kern w:val="28"/>
      <w:sz w:val="24"/>
      <w:lang w:eastAsia="en-US"/>
    </w:rPr>
  </w:style>
  <w:style w:type="character" w:customStyle="1" w:styleId="Char10">
    <w:name w:val="纯文本 Char1"/>
    <w:link w:val="16"/>
    <w:rsid w:val="008C0A4C"/>
    <w:rPr>
      <w:rFonts w:ascii="宋体" w:hAnsi="Courier New"/>
      <w:szCs w:val="21"/>
    </w:rPr>
  </w:style>
  <w:style w:type="character" w:customStyle="1" w:styleId="CharCharChar">
    <w:name w:val="普通文字 Char Char Char"/>
    <w:rsid w:val="008C0A4C"/>
    <w:rPr>
      <w:rFonts w:ascii="宋体" w:eastAsia="宋体" w:hAnsi="Courier New"/>
      <w:kern w:val="2"/>
      <w:sz w:val="21"/>
      <w:szCs w:val="21"/>
      <w:lang w:val="en-US" w:eastAsia="zh-CN"/>
    </w:rPr>
  </w:style>
  <w:style w:type="paragraph" w:customStyle="1" w:styleId="16">
    <w:name w:val="纯文本1"/>
    <w:basedOn w:val="a"/>
    <w:link w:val="Char10"/>
    <w:rsid w:val="008C0A4C"/>
    <w:rPr>
      <w:rFonts w:ascii="宋体" w:eastAsiaTheme="minorEastAsia" w:hAnsi="Courier New" w:cstheme="minorBidi"/>
      <w:szCs w:val="21"/>
    </w:rPr>
  </w:style>
  <w:style w:type="paragraph" w:customStyle="1" w:styleId="Default">
    <w:name w:val="Default"/>
    <w:rsid w:val="008C0A4C"/>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378020">
    <w:name w:val="样式 标题 3 + (中文) 黑体 小四 非加粗 段前: 7.8 磅 段后: 0 磅 行距: 固定值 20 磅"/>
    <w:basedOn w:val="3"/>
    <w:rsid w:val="008C0A4C"/>
    <w:pPr>
      <w:keepLines/>
      <w:widowControl w:val="0"/>
      <w:numPr>
        <w:ilvl w:val="0"/>
        <w:numId w:val="0"/>
      </w:numPr>
      <w:adjustRightInd/>
      <w:snapToGrid/>
      <w:spacing w:before="0" w:after="0" w:line="400" w:lineRule="exact"/>
      <w:jc w:val="both"/>
    </w:pPr>
    <w:rPr>
      <w:rFonts w:ascii="Times New Roman" w:cs="宋体"/>
      <w:kern w:val="2"/>
    </w:rPr>
  </w:style>
  <w:style w:type="character" w:styleId="afc">
    <w:name w:val="FollowedHyperlink"/>
    <w:basedOn w:val="a0"/>
    <w:uiPriority w:val="99"/>
    <w:semiHidden/>
    <w:unhideWhenUsed/>
    <w:rsid w:val="008C0A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QDSjijian@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D1578-8602-4AAA-B258-181CB4E9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30</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曾浩</dc:creator>
  <cp:keywords/>
  <dc:description/>
  <cp:lastModifiedBy>admin</cp:lastModifiedBy>
  <cp:revision>21</cp:revision>
  <dcterms:created xsi:type="dcterms:W3CDTF">2014-10-27T03:31:00Z</dcterms:created>
  <dcterms:modified xsi:type="dcterms:W3CDTF">2015-07-05T12:43:00Z</dcterms:modified>
</cp:coreProperties>
</file>