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EB086" w14:textId="77777777" w:rsidR="009D527A" w:rsidRDefault="00D54FCE">
      <w:pPr>
        <w:spacing w:after="40"/>
      </w:pPr>
      <w:r>
        <w:rPr>
          <w:b/>
          <w:color w:val="1F3A68"/>
          <w:sz w:val="32"/>
        </w:rPr>
        <w:t>FSR Pipeline — Runbook &amp; Guide</w:t>
      </w:r>
    </w:p>
    <w:p w14:paraId="5356D06E" w14:textId="77777777" w:rsidR="009D527A" w:rsidRDefault="00D54FCE">
      <w:pPr>
        <w:spacing w:after="80"/>
      </w:pPr>
      <w:r>
        <w:rPr>
          <w:i/>
          <w:sz w:val="18"/>
        </w:rPr>
        <w:t>Companion to the design + production deployment Confluence pages. Covers what's needed to stand the pipeline up in a new environment (Page 1) and how to operate it day-2 (Page 2).</w:t>
      </w:r>
    </w:p>
    <w:p w14:paraId="4486FE4D" w14:textId="77777777" w:rsidR="009D527A" w:rsidRDefault="00D54FCE">
      <w:r>
        <w:rPr>
          <w:b/>
          <w:color w:val="1F3A68"/>
          <w:sz w:val="28"/>
        </w:rPr>
        <w:t>Page 1 — Provisioning (one-time per environment)</w:t>
      </w:r>
    </w:p>
    <w:p w14:paraId="09D6B0DC" w14:textId="77777777" w:rsidR="009D527A" w:rsidRDefault="00D54FCE">
      <w:pPr>
        <w:spacing w:before="120" w:after="40"/>
      </w:pPr>
      <w:r>
        <w:rPr>
          <w:b/>
          <w:color w:val="1F3A68"/>
          <w:sz w:val="22"/>
        </w:rPr>
        <w:t>Pre-requisites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3949"/>
        <w:gridCol w:w="3888"/>
      </w:tblGrid>
      <w:tr w:rsidR="009D527A" w14:paraId="17F6B633" w14:textId="77777777" w:rsidTr="009D52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C4B9615" w14:textId="77777777" w:rsidR="009D527A" w:rsidRDefault="00D54FCE">
            <w:r>
              <w:rPr>
                <w:sz w:val="18"/>
              </w:rPr>
              <w:t>Resource</w:t>
            </w:r>
          </w:p>
        </w:tc>
        <w:tc>
          <w:tcPr>
            <w:tcW w:w="3888" w:type="dxa"/>
          </w:tcPr>
          <w:p w14:paraId="4AC952E9" w14:textId="77777777" w:rsidR="009D527A" w:rsidRDefault="00D54F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DEV</w:t>
            </w:r>
          </w:p>
        </w:tc>
        <w:tc>
          <w:tcPr>
            <w:tcW w:w="3888" w:type="dxa"/>
          </w:tcPr>
          <w:p w14:paraId="287E7FB9" w14:textId="77777777" w:rsidR="009D527A" w:rsidRDefault="00D54F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PROD</w:t>
            </w:r>
          </w:p>
        </w:tc>
      </w:tr>
      <w:tr w:rsidR="009D527A" w14:paraId="68C2511A" w14:textId="77777777" w:rsidTr="009D52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EB87BC5" w14:textId="77777777" w:rsidR="009D527A" w:rsidRDefault="00D54FCE">
            <w:r>
              <w:rPr>
                <w:sz w:val="18"/>
              </w:rPr>
              <w:t>Unity Catalog (data)</w:t>
            </w:r>
          </w:p>
        </w:tc>
        <w:tc>
          <w:tcPr>
            <w:tcW w:w="3888" w:type="dxa"/>
          </w:tcPr>
          <w:p w14:paraId="36712C14" w14:textId="77777777" w:rsidR="009D527A" w:rsidRDefault="00D54F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vaid.ai_sot_field_service_report, vaid.ai_std_con_field_service_report</w:t>
            </w:r>
          </w:p>
        </w:tc>
        <w:tc>
          <w:tcPr>
            <w:tcW w:w="3888" w:type="dxa"/>
          </w:tcPr>
          <w:p w14:paraId="2EB4CA51" w14:textId="77777777" w:rsidR="009D527A" w:rsidRDefault="00D54F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vaip.ai_sot_field_service_report, vaip.ai_std_con_field_service_report</w:t>
            </w:r>
          </w:p>
        </w:tc>
      </w:tr>
      <w:tr w:rsidR="009D527A" w14:paraId="62A8CC21" w14:textId="77777777" w:rsidTr="009D52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1AE3DD2" w14:textId="77777777" w:rsidR="009D527A" w:rsidRDefault="00D54FCE">
            <w:r>
              <w:rPr>
                <w:sz w:val="18"/>
              </w:rPr>
              <w:t>Source PDF volumes (read)</w:t>
            </w:r>
          </w:p>
        </w:tc>
        <w:tc>
          <w:tcPr>
            <w:tcW w:w="3888" w:type="dxa"/>
          </w:tcPr>
          <w:p w14:paraId="14865FEF" w14:textId="77777777" w:rsidR="009D527A" w:rsidRDefault="00D54FC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/Volumes/viud/ing_ud_fieldvision/…  +  /Volumes/viud/ing_ud_fsr_manual/…</w:t>
            </w:r>
          </w:p>
        </w:tc>
        <w:tc>
          <w:tcPr>
            <w:tcW w:w="3888" w:type="dxa"/>
          </w:tcPr>
          <w:p w14:paraId="021B019D" w14:textId="77777777" w:rsidR="009D527A" w:rsidRDefault="00D54FC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</w:rPr>
            </w:pPr>
            <w:r>
              <w:rPr>
                <w:sz w:val="18"/>
              </w:rPr>
              <w:t>/Volumes/viup/… (same sub-paths)</w:t>
            </w:r>
          </w:p>
          <w:p w14:paraId="61198779" w14:textId="77777777" w:rsidR="00B82A80" w:rsidRDefault="00B82A8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  <w:p w14:paraId="2B6F29F1" w14:textId="77777777" w:rsidR="00B82A80" w:rsidRDefault="00B82A8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[TBD: separate source volumes for different environments)</w:t>
            </w:r>
          </w:p>
        </w:tc>
      </w:tr>
      <w:tr w:rsidR="009D527A" w14:paraId="1D05F4BC" w14:textId="77777777" w:rsidTr="009D52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0ABF611" w14:textId="77777777" w:rsidR="009D527A" w:rsidRDefault="00D54FCE">
            <w:r>
              <w:rPr>
                <w:sz w:val="18"/>
              </w:rPr>
              <w:t>Lookup tables (read)</w:t>
            </w:r>
          </w:p>
        </w:tc>
        <w:tc>
          <w:tcPr>
            <w:tcW w:w="3888" w:type="dxa"/>
          </w:tcPr>
          <w:p w14:paraId="600BA91D" w14:textId="77777777" w:rsidR="009D527A" w:rsidRDefault="00D54F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vgpp.prm_std_views.ibat_equipment_mst, vgpp.fsr_std_views.{eventmgmt_event_vision_sot, fsr_pdf_ref, fsr_field_vision_field_services_report_psot}</w:t>
            </w:r>
          </w:p>
        </w:tc>
        <w:tc>
          <w:tcPr>
            <w:tcW w:w="3888" w:type="dxa"/>
          </w:tcPr>
          <w:p w14:paraId="3A63AD8E" w14:textId="77777777" w:rsidR="009D527A" w:rsidRDefault="00D54F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same</w:t>
            </w:r>
          </w:p>
        </w:tc>
      </w:tr>
      <w:tr w:rsidR="009D527A" w14:paraId="7E57ACA4" w14:textId="77777777" w:rsidTr="009D52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88A831A" w14:textId="77777777" w:rsidR="009D527A" w:rsidRDefault="00D54FCE">
            <w:r>
              <w:rPr>
                <w:sz w:val="18"/>
              </w:rPr>
              <w:t>Vector Search endpoint</w:t>
            </w:r>
          </w:p>
        </w:tc>
        <w:tc>
          <w:tcPr>
            <w:tcW w:w="3888" w:type="dxa"/>
          </w:tcPr>
          <w:p w14:paraId="44D435C4" w14:textId="77777777" w:rsidR="009D527A" w:rsidRDefault="00D54FC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pw-ser-sdg-vector-search (DEV workspace)</w:t>
            </w:r>
          </w:p>
        </w:tc>
        <w:tc>
          <w:tcPr>
            <w:tcW w:w="3888" w:type="dxa"/>
          </w:tcPr>
          <w:p w14:paraId="1C1F7852" w14:textId="77777777" w:rsidR="009D527A" w:rsidRDefault="00D54FC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pw-ser-sdg-vector-search (PROD workspace)</w:t>
            </w:r>
          </w:p>
        </w:tc>
      </w:tr>
      <w:tr w:rsidR="009D527A" w14:paraId="1DF6D620" w14:textId="77777777" w:rsidTr="009D52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486FB07" w14:textId="77777777" w:rsidR="009D527A" w:rsidRDefault="00D54FCE">
            <w:r>
              <w:rPr>
                <w:sz w:val="18"/>
              </w:rPr>
              <w:t>LLM endpoint (metadata + summary)</w:t>
            </w:r>
          </w:p>
        </w:tc>
        <w:tc>
          <w:tcPr>
            <w:tcW w:w="3888" w:type="dxa"/>
          </w:tcPr>
          <w:p w14:paraId="4959014D" w14:textId="77777777" w:rsidR="009D527A" w:rsidRDefault="00D54F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Model Serving endpoint for gemini-3-flash (configurable in fsr_config)</w:t>
            </w:r>
          </w:p>
        </w:tc>
        <w:tc>
          <w:tcPr>
            <w:tcW w:w="3888" w:type="dxa"/>
          </w:tcPr>
          <w:p w14:paraId="7693C4EE" w14:textId="77777777" w:rsidR="009D527A" w:rsidRDefault="00D54F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same</w:t>
            </w:r>
          </w:p>
        </w:tc>
      </w:tr>
      <w:tr w:rsidR="009D527A" w14:paraId="1462E5B4" w14:textId="77777777" w:rsidTr="009D52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1814040" w14:textId="77777777" w:rsidR="009D527A" w:rsidRDefault="00D54FCE">
            <w:r>
              <w:rPr>
                <w:sz w:val="18"/>
              </w:rPr>
              <w:t>Embedding endpoint</w:t>
            </w:r>
          </w:p>
        </w:tc>
        <w:tc>
          <w:tcPr>
            <w:tcW w:w="3888" w:type="dxa"/>
          </w:tcPr>
          <w:p w14:paraId="768A9AAF" w14:textId="77777777" w:rsidR="009D527A" w:rsidRDefault="00D54FC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azure-text-embedding-3-large (3072-dim)</w:t>
            </w:r>
          </w:p>
        </w:tc>
        <w:tc>
          <w:tcPr>
            <w:tcW w:w="3888" w:type="dxa"/>
          </w:tcPr>
          <w:p w14:paraId="3E5D17B2" w14:textId="77777777" w:rsidR="009D527A" w:rsidRDefault="00D54FC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same</w:t>
            </w:r>
          </w:p>
        </w:tc>
      </w:tr>
      <w:tr w:rsidR="009D527A" w14:paraId="09986CAE" w14:textId="77777777" w:rsidTr="009D52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112DC4B" w14:textId="77777777" w:rsidR="009D527A" w:rsidRDefault="00D54FCE">
            <w:r>
              <w:rPr>
                <w:sz w:val="18"/>
              </w:rPr>
              <w:t>Secret scopes</w:t>
            </w:r>
          </w:p>
        </w:tc>
        <w:tc>
          <w:tcPr>
            <w:tcW w:w="3888" w:type="dxa"/>
          </w:tcPr>
          <w:p w14:paraId="3B9A0209" w14:textId="77777777" w:rsidR="009D527A" w:rsidRDefault="00D54F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LLM API key, embedding key, any SP creds — names in env/dev/config.py</w:t>
            </w:r>
          </w:p>
        </w:tc>
        <w:tc>
          <w:tcPr>
            <w:tcW w:w="3888" w:type="dxa"/>
          </w:tcPr>
          <w:p w14:paraId="1E4CF67A" w14:textId="77777777" w:rsidR="009D527A" w:rsidRDefault="00D54F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env/prod/config.py</w:t>
            </w:r>
          </w:p>
        </w:tc>
      </w:tr>
      <w:tr w:rsidR="009D527A" w14:paraId="07AAB33C" w14:textId="77777777" w:rsidTr="009D52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78E1831" w14:textId="77777777" w:rsidR="009D527A" w:rsidRDefault="00D54FCE">
            <w:r>
              <w:rPr>
                <w:sz w:val="18"/>
              </w:rPr>
              <w:t>Airflow</w:t>
            </w:r>
          </w:p>
        </w:tc>
        <w:tc>
          <w:tcPr>
            <w:tcW w:w="3888" w:type="dxa"/>
          </w:tcPr>
          <w:p w14:paraId="6142E67E" w14:textId="77777777" w:rsidR="009D527A" w:rsidRDefault="00D54FC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bu-dna-dao-mwaa-gpr-02 (DAG ids prefixed ser.pw_sdg_fsr_*)</w:t>
            </w:r>
          </w:p>
        </w:tc>
        <w:tc>
          <w:tcPr>
            <w:tcW w:w="3888" w:type="dxa"/>
          </w:tcPr>
          <w:p w14:paraId="5E914FAE" w14:textId="77777777" w:rsidR="009D527A" w:rsidRDefault="00D54FC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same env, prod-flagged DAGs</w:t>
            </w:r>
          </w:p>
        </w:tc>
      </w:tr>
    </w:tbl>
    <w:p w14:paraId="3AAAC34A" w14:textId="77777777" w:rsidR="00B82A80" w:rsidRDefault="00B82A80">
      <w:pPr>
        <w:rPr>
          <w:b/>
          <w:color w:val="1F3A68"/>
          <w:sz w:val="22"/>
        </w:rPr>
      </w:pPr>
    </w:p>
    <w:p w14:paraId="4412B417" w14:textId="77777777" w:rsidR="009D527A" w:rsidRDefault="00D54FCE">
      <w:r>
        <w:rPr>
          <w:b/>
          <w:color w:val="1F3A68"/>
          <w:sz w:val="22"/>
        </w:rPr>
        <w:t>Build &amp; deploy ownership</w:t>
      </w:r>
    </w:p>
    <w:p w14:paraId="1C93B7C4" w14:textId="77777777" w:rsidR="009D527A" w:rsidRDefault="00D54FCE">
      <w:r>
        <w:t>Bronze (landing zone) is owned by the D&amp;A team. Silver + Gold (this repo, pw_sdg_ai_ser_repo) is owned by the Dev team. Dev builds Databricks notebooks grouped into the jobs listed below; D&amp;A creates and maintains the Airflow DAGs that trigger them (on-demand or scheduled, as specified by Dev).</w:t>
      </w:r>
    </w:p>
    <w:p w14:paraId="69FD92C6" w14:textId="77777777" w:rsidR="009D527A" w:rsidRDefault="00D54FCE">
      <w:r>
        <w:t xml:space="preserve">Repo: </w:t>
      </w:r>
      <w:hyperlink r:id="rId6" w:history="1">
        <w:r w:rsidR="008E320F" w:rsidRPr="00216FF6">
          <w:rPr>
            <w:rStyle w:val="Hyperlink"/>
          </w:rPr>
          <w:t>https://github.apps.gevernova.net/GEV-SoX-DataBricks/pw_sdg_ai_ser_repo</w:t>
        </w:r>
      </w:hyperlink>
    </w:p>
    <w:p w14:paraId="2508610F" w14:textId="77777777" w:rsidR="009D527A" w:rsidRDefault="00D54FCE">
      <w:r>
        <w:rPr>
          <w:b/>
          <w:color w:val="1F3A68"/>
          <w:sz w:val="22"/>
        </w:rPr>
        <w:t>Branch → Databricks workspace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5102"/>
        <w:gridCol w:w="5102"/>
      </w:tblGrid>
      <w:tr w:rsidR="009D527A" w14:paraId="6691ACBA" w14:textId="77777777" w:rsidTr="009D52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4D803DC9" w14:textId="77777777" w:rsidR="009D527A" w:rsidRDefault="00D54FCE">
            <w:r>
              <w:t>Branch</w:t>
            </w:r>
          </w:p>
        </w:tc>
        <w:tc>
          <w:tcPr>
            <w:tcW w:w="5112" w:type="dxa"/>
          </w:tcPr>
          <w:p w14:paraId="4BCF30D8" w14:textId="77777777" w:rsidR="009D527A" w:rsidRDefault="00D54F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Workspace</w:t>
            </w:r>
          </w:p>
        </w:tc>
      </w:tr>
      <w:tr w:rsidR="009D527A" w14:paraId="5236B91B" w14:textId="77777777" w:rsidTr="009D52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7D9C48BD" w14:textId="77777777" w:rsidR="009D527A" w:rsidRDefault="00D54FCE">
            <w:r>
              <w:t>dev</w:t>
            </w:r>
          </w:p>
        </w:tc>
        <w:tc>
          <w:tcPr>
            <w:tcW w:w="5112" w:type="dxa"/>
          </w:tcPr>
          <w:p w14:paraId="6F9F6D73" w14:textId="77777777" w:rsidR="009D527A" w:rsidRDefault="00D54F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ai-dev-dbr</w:t>
            </w:r>
          </w:p>
        </w:tc>
      </w:tr>
      <w:tr w:rsidR="009D527A" w14:paraId="39E65AF7" w14:textId="77777777" w:rsidTr="009D52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1868230B" w14:textId="77777777" w:rsidR="009D527A" w:rsidRDefault="00D54FCE">
            <w:r>
              <w:t>qa</w:t>
            </w:r>
          </w:p>
        </w:tc>
        <w:tc>
          <w:tcPr>
            <w:tcW w:w="5112" w:type="dxa"/>
          </w:tcPr>
          <w:p w14:paraId="6E15157D" w14:textId="77777777" w:rsidR="009D527A" w:rsidRDefault="00D54FC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ai-qa-dbr</w:t>
            </w:r>
          </w:p>
        </w:tc>
      </w:tr>
      <w:tr w:rsidR="009D527A" w14:paraId="47263819" w14:textId="77777777" w:rsidTr="009D52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553C87A0" w14:textId="77777777" w:rsidR="009D527A" w:rsidRDefault="00D54FCE">
            <w:r>
              <w:t>main</w:t>
            </w:r>
          </w:p>
        </w:tc>
        <w:tc>
          <w:tcPr>
            <w:tcW w:w="5112" w:type="dxa"/>
          </w:tcPr>
          <w:p w14:paraId="0E2BF36C" w14:textId="77777777" w:rsidR="009D527A" w:rsidRDefault="00D54F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ai-dbr</w:t>
            </w:r>
          </w:p>
        </w:tc>
      </w:tr>
    </w:tbl>
    <w:p w14:paraId="2042E3F6" w14:textId="77777777" w:rsidR="00997063" w:rsidRDefault="00997063">
      <w:pPr>
        <w:rPr>
          <w:b/>
          <w:color w:val="1F3A68"/>
          <w:sz w:val="22"/>
        </w:rPr>
      </w:pPr>
    </w:p>
    <w:p w14:paraId="413015C8" w14:textId="77777777" w:rsidR="009D527A" w:rsidRDefault="00D54FCE">
      <w:r>
        <w:rPr>
          <w:b/>
          <w:color w:val="1F3A68"/>
          <w:sz w:val="22"/>
        </w:rPr>
        <w:t>Production deployment flow</w:t>
      </w:r>
    </w:p>
    <w:p w14:paraId="6CC06315" w14:textId="77777777" w:rsidR="009D527A" w:rsidRDefault="00D54FCE">
      <w:pPr>
        <w:pStyle w:val="ListBullet"/>
      </w:pPr>
      <w:r>
        <w:t>Dev raises a PR to the main branch.</w:t>
      </w:r>
    </w:p>
    <w:p w14:paraId="2BA61D22" w14:textId="77777777" w:rsidR="009D527A" w:rsidRDefault="00D54FCE">
      <w:pPr>
        <w:pStyle w:val="ListBullet"/>
      </w:pPr>
      <w:r>
        <w:t>D&amp;A team is informed once the PR is merged.</w:t>
      </w:r>
    </w:p>
    <w:p w14:paraId="1EB8689C" w14:textId="77777777" w:rsidR="009D527A" w:rsidRDefault="00D54FCE">
      <w:pPr>
        <w:pStyle w:val="ListBullet"/>
      </w:pPr>
      <w:r>
        <w:t>D&amp;A team raises a CCB ticket in BuildSmart per the General CCB Workflow (Deployment Process — GE Vernova Data &amp; Analytics Confluence) to deploy the Databricks bundle and trigger or schedule the workflow via Airflow.</w:t>
      </w:r>
    </w:p>
    <w:p w14:paraId="2391F88C" w14:textId="77777777" w:rsidR="002F425F" w:rsidRDefault="008D1E84">
      <w:r>
        <w:rPr>
          <w:b/>
        </w:rPr>
        <w:t>Sample deployment package</w:t>
      </w:r>
    </w:p>
    <w:p w14:paraId="31F8DE77" w14:textId="77777777" w:rsidR="002F425F" w:rsidRDefault="008D1E84">
      <w:pPr>
        <w:pStyle w:val="ListBullet"/>
      </w:pPr>
      <w:r>
        <w:t>Databricks PR: https://github.apps.gevernova.net/GEV-SoX-DataBricks/pw_sdg_ai_ser_repo/pull/82</w:t>
      </w:r>
    </w:p>
    <w:p w14:paraId="337B3946" w14:textId="77777777" w:rsidR="002F425F" w:rsidRDefault="008D1E84">
      <w:pPr>
        <w:pStyle w:val="ListBullet"/>
      </w:pPr>
      <w:r>
        <w:t>Airflow PR: https://github.apps.gevernova.net/GEV-SoX-DataBricks/GP_AF_FSR/pull/788</w:t>
      </w:r>
    </w:p>
    <w:p w14:paraId="1950F532" w14:textId="77777777" w:rsidR="002F425F" w:rsidRDefault="008D1E84">
      <w:pPr>
        <w:pStyle w:val="ListBullet"/>
      </w:pPr>
      <w:r>
        <w:lastRenderedPageBreak/>
        <w:t>CCB request: https://buildsmart.capgemini.com/workflows/request/15440005964</w:t>
      </w:r>
    </w:p>
    <w:p w14:paraId="51DB2C92" w14:textId="77777777" w:rsidR="009D527A" w:rsidRDefault="009D527A"/>
    <w:p w14:paraId="6049B9B9" w14:textId="77777777" w:rsidR="009D527A" w:rsidRDefault="00D54FCE">
      <w:pPr>
        <w:spacing w:before="120" w:after="40"/>
      </w:pPr>
      <w:r>
        <w:rPr>
          <w:b/>
          <w:color w:val="1F3A68"/>
          <w:sz w:val="22"/>
        </w:rPr>
        <w:t>Pipeline jobs reference</w:t>
      </w:r>
    </w:p>
    <w:p w14:paraId="0766E280" w14:textId="77777777" w:rsidR="009D527A" w:rsidRDefault="00D54FCE">
      <w:pPr>
        <w:spacing w:after="60"/>
        <w:rPr>
          <w:i/>
          <w:sz w:val="18"/>
        </w:rPr>
      </w:pPr>
      <w:r>
        <w:rPr>
          <w:i/>
          <w:sz w:val="18"/>
        </w:rPr>
        <w:t>Five Databricks jobs cover setup, incremental runs, backfill, and validation. Developers should refer to the repo README + workflow YAMLs for details on how to trigger or chain them.</w:t>
      </w:r>
    </w:p>
    <w:p w14:paraId="110BF862" w14:textId="77777777" w:rsidR="00997063" w:rsidRDefault="00997063">
      <w:pPr>
        <w:spacing w:after="60"/>
      </w:pP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3220"/>
        <w:gridCol w:w="3888"/>
      </w:tblGrid>
      <w:tr w:rsidR="009D527A" w14:paraId="0B963A17" w14:textId="77777777" w:rsidTr="009D52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3447DB4" w14:textId="77777777" w:rsidR="009D527A" w:rsidRDefault="00D54FCE">
            <w:r>
              <w:rPr>
                <w:sz w:val="18"/>
              </w:rPr>
              <w:t>Job</w:t>
            </w:r>
          </w:p>
        </w:tc>
        <w:tc>
          <w:tcPr>
            <w:tcW w:w="3168" w:type="dxa"/>
          </w:tcPr>
          <w:p w14:paraId="45971B69" w14:textId="77777777" w:rsidR="009D527A" w:rsidRDefault="00D54F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Notebook(s)</w:t>
            </w:r>
          </w:p>
        </w:tc>
        <w:tc>
          <w:tcPr>
            <w:tcW w:w="3888" w:type="dxa"/>
          </w:tcPr>
          <w:p w14:paraId="51036DC0" w14:textId="77777777" w:rsidR="009D527A" w:rsidRDefault="00D54F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Purpose</w:t>
            </w:r>
          </w:p>
        </w:tc>
      </w:tr>
      <w:tr w:rsidR="009D527A" w14:paraId="11AE165C" w14:textId="77777777" w:rsidTr="009D52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D3F47F1" w14:textId="77777777" w:rsidR="009D527A" w:rsidRDefault="00D54FCE">
            <w:r>
              <w:rPr>
                <w:sz w:val="18"/>
              </w:rPr>
              <w:t>PW_SDG_FSR_DDL_Provision</w:t>
            </w:r>
          </w:p>
        </w:tc>
        <w:tc>
          <w:tcPr>
            <w:tcW w:w="3168" w:type="dxa"/>
          </w:tcPr>
          <w:p w14:paraId="1FB7BC3F" w14:textId="77777777" w:rsidR="009D527A" w:rsidRDefault="00D54F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silver/src/ddl/nb_sdg_fsr_ddl</w:t>
            </w:r>
          </w:p>
        </w:tc>
        <w:tc>
          <w:tcPr>
            <w:tcW w:w="3888" w:type="dxa"/>
          </w:tcPr>
          <w:p w14:paraId="66BD929A" w14:textId="77777777" w:rsidR="009D527A" w:rsidRDefault="00D54F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Idempotent DDL — creates/ensures all Delta tables + Vector Search index. Run once per env or after schema changes.</w:t>
            </w:r>
          </w:p>
        </w:tc>
      </w:tr>
      <w:tr w:rsidR="009D527A" w14:paraId="5404B758" w14:textId="77777777" w:rsidTr="009D52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E9C76ED" w14:textId="77777777" w:rsidR="009D527A" w:rsidRDefault="00D54FCE">
            <w:r>
              <w:rPr>
                <w:sz w:val="18"/>
              </w:rPr>
              <w:t>PW_SDG_FSR_Ingestion (scheduled)</w:t>
            </w:r>
          </w:p>
        </w:tc>
        <w:tc>
          <w:tcPr>
            <w:tcW w:w="3168" w:type="dxa"/>
          </w:tcPr>
          <w:p w14:paraId="338B4215" w14:textId="77777777" w:rsidR="009D527A" w:rsidRDefault="00D54FC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P1 → P2 → Validate</w:t>
            </w:r>
          </w:p>
        </w:tc>
        <w:tc>
          <w:tcPr>
            <w:tcW w:w="3888" w:type="dxa"/>
          </w:tcPr>
          <w:p w14:paraId="0072ED42" w14:textId="77777777" w:rsidR="009D527A" w:rsidRDefault="00D54FC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Steady-state incremental — processes new PDFs that landed since the last run.</w:t>
            </w:r>
          </w:p>
        </w:tc>
      </w:tr>
      <w:tr w:rsidR="009D527A" w14:paraId="0D89B8A0" w14:textId="77777777" w:rsidTr="009D52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3FA97EA" w14:textId="77777777" w:rsidR="009D527A" w:rsidRDefault="00D54FCE">
            <w:r>
              <w:rPr>
                <w:sz w:val="18"/>
              </w:rPr>
              <w:t>PW_SDG_FSR_Metadata_Backfill</w:t>
            </w:r>
          </w:p>
        </w:tc>
        <w:tc>
          <w:tcPr>
            <w:tcW w:w="3168" w:type="dxa"/>
          </w:tcPr>
          <w:p w14:paraId="4FA2D55B" w14:textId="77777777" w:rsidR="009D527A" w:rsidRDefault="00D54F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silver/src/etl/nb_sdg_fsr_metadata</w:t>
            </w:r>
          </w:p>
        </w:tc>
        <w:tc>
          <w:tcPr>
            <w:tcW w:w="3888" w:type="dxa"/>
          </w:tcPr>
          <w:p w14:paraId="34DFECBC" w14:textId="77777777" w:rsidR="009D527A" w:rsidRDefault="00D54F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Bulk metadata extraction for large initial loads. Claims pending + failed rows.</w:t>
            </w:r>
          </w:p>
        </w:tc>
      </w:tr>
      <w:tr w:rsidR="009D527A" w14:paraId="6F02CA39" w14:textId="77777777" w:rsidTr="009D52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77C7ACF" w14:textId="77777777" w:rsidR="009D527A" w:rsidRDefault="00D54FCE">
            <w:r>
              <w:rPr>
                <w:sz w:val="18"/>
              </w:rPr>
              <w:t>PW_SDG_FSR_Chunking_Backfill</w:t>
            </w:r>
          </w:p>
        </w:tc>
        <w:tc>
          <w:tcPr>
            <w:tcW w:w="3168" w:type="dxa"/>
          </w:tcPr>
          <w:p w14:paraId="7D80493D" w14:textId="77777777" w:rsidR="009D527A" w:rsidRDefault="00D54FC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gold/src/etl/nb_sdg_fsr_chunks</w:t>
            </w:r>
          </w:p>
        </w:tc>
        <w:tc>
          <w:tcPr>
            <w:tcW w:w="3888" w:type="dxa"/>
          </w:tcPr>
          <w:p w14:paraId="3D8694AF" w14:textId="77777777" w:rsidR="009D527A" w:rsidRDefault="00D54FC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Bulk chunking + embedding + VS sync. Runs in parallel with metadata backfill — P2 picks up rows as P1 marks them ready.</w:t>
            </w:r>
          </w:p>
        </w:tc>
      </w:tr>
      <w:tr w:rsidR="009D527A" w14:paraId="468A9513" w14:textId="77777777" w:rsidTr="009D52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914E5F1" w14:textId="77777777" w:rsidR="009D527A" w:rsidRDefault="00D54FCE">
            <w:r>
              <w:rPr>
                <w:sz w:val="18"/>
              </w:rPr>
              <w:t>PW_SDG_FSR_Validation</w:t>
            </w:r>
          </w:p>
        </w:tc>
        <w:tc>
          <w:tcPr>
            <w:tcW w:w="3168" w:type="dxa"/>
          </w:tcPr>
          <w:p w14:paraId="11C6247F" w14:textId="77777777" w:rsidR="009D527A" w:rsidRDefault="00D54F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silver/src/validation/nb_sdg_fsr_validate</w:t>
            </w:r>
          </w:p>
        </w:tc>
        <w:tc>
          <w:tcPr>
            <w:tcW w:w="3888" w:type="dxa"/>
          </w:tcPr>
          <w:p w14:paraId="7972DCB9" w14:textId="77777777" w:rsidR="009D527A" w:rsidRDefault="00B82A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</w:t>
            </w:r>
            <w:r w:rsidR="00D54FCE">
              <w:rPr>
                <w:sz w:val="18"/>
              </w:rPr>
              <w:t>utomated DQ checks on the metadata + chunk tables. Manual-trigger; run after backfill batches or on demand.</w:t>
            </w:r>
          </w:p>
        </w:tc>
      </w:tr>
    </w:tbl>
    <w:p w14:paraId="4D85DB15" w14:textId="77777777" w:rsidR="00997063" w:rsidRDefault="00997063">
      <w:pPr>
        <w:spacing w:before="120" w:after="40"/>
        <w:rPr>
          <w:b/>
          <w:color w:val="1F3A68"/>
          <w:sz w:val="22"/>
        </w:rPr>
      </w:pPr>
    </w:p>
    <w:p w14:paraId="2332A506" w14:textId="77777777" w:rsidR="009D527A" w:rsidRDefault="00D54FCE">
      <w:pPr>
        <w:spacing w:before="120" w:after="40"/>
      </w:pPr>
      <w:r>
        <w:rPr>
          <w:b/>
          <w:color w:val="1F3A68"/>
          <w:sz w:val="22"/>
        </w:rPr>
        <w:t xml:space="preserve">Config </w:t>
      </w:r>
      <w:r w:rsidR="00B82A80">
        <w:rPr>
          <w:b/>
          <w:color w:val="1F3A68"/>
          <w:sz w:val="22"/>
        </w:rPr>
        <w:t>touchpoints</w:t>
      </w:r>
      <w:r>
        <w:rPr>
          <w:b/>
          <w:color w:val="1F3A68"/>
          <w:sz w:val="22"/>
        </w:rPr>
        <w:t xml:space="preserve"> (where things live)</w:t>
      </w:r>
    </w:p>
    <w:p w14:paraId="68F19C56" w14:textId="77777777" w:rsidR="009D527A" w:rsidRDefault="00D54FCE">
      <w:pPr>
        <w:pStyle w:val="ListBullet"/>
        <w:spacing w:after="20"/>
      </w:pPr>
      <w:r>
        <w:t>common/fsr_config.py — chunk size/overlap, embedding model id, LLM model id, batch sizes, table+column names. Cross-env defaults only.</w:t>
      </w:r>
    </w:p>
    <w:p w14:paraId="1807822F" w14:textId="77777777" w:rsidR="009D527A" w:rsidRDefault="00D54FCE">
      <w:pPr>
        <w:pStyle w:val="ListBullet"/>
        <w:spacing w:after="20"/>
      </w:pPr>
      <w:r>
        <w:t>env/dev/config.py, env/prod/config.py — per-env catalog/schema/volume/endpoint/secret-scope names. This is the only file that should differ between envs.</w:t>
      </w:r>
    </w:p>
    <w:p w14:paraId="731A10F9" w14:textId="77777777" w:rsidR="009D527A" w:rsidRDefault="00D54FCE">
      <w:pPr>
        <w:pStyle w:val="ListBullet"/>
        <w:spacing w:after="20"/>
      </w:pPr>
      <w:r>
        <w:t>silver/src/workflows/fsr/*.yml — one YAML per job (DDL, ingestion, metadata-backfill, chunking-backfill, validation). Cluster size, schedule, retries live here.</w:t>
      </w:r>
    </w:p>
    <w:p w14:paraId="4A0A20BC" w14:textId="77777777" w:rsidR="009D527A" w:rsidRDefault="00D54FCE">
      <w:pPr>
        <w:pStyle w:val="ListBullet"/>
        <w:spacing w:after="20"/>
      </w:pPr>
      <w:r>
        <w:t>silver/src/ddl/nb_sdg_fsr_ddl.py — table DDL + VS index creation. Re-runnable.</w:t>
      </w:r>
    </w:p>
    <w:p w14:paraId="0196A4F1" w14:textId="77777777" w:rsidR="009D527A" w:rsidRDefault="00D54FCE">
      <w:r>
        <w:br w:type="page"/>
      </w:r>
    </w:p>
    <w:p w14:paraId="0B426076" w14:textId="77777777" w:rsidR="009D527A" w:rsidRDefault="00D54FCE">
      <w:r>
        <w:rPr>
          <w:b/>
          <w:color w:val="1F3A68"/>
          <w:sz w:val="28"/>
        </w:rPr>
        <w:lastRenderedPageBreak/>
        <w:t>Page 2 — Operations (day-2 + on-call)</w:t>
      </w:r>
    </w:p>
    <w:p w14:paraId="0C7B371C" w14:textId="77777777" w:rsidR="009D527A" w:rsidRDefault="00D54FCE">
      <w:pPr>
        <w:spacing w:before="120" w:after="40"/>
      </w:pPr>
      <w:r>
        <w:rPr>
          <w:b/>
          <w:color w:val="1F3A68"/>
          <w:sz w:val="22"/>
        </w:rPr>
        <w:t>Run schedule</w:t>
      </w:r>
    </w:p>
    <w:p w14:paraId="6DFDDA8A" w14:textId="77777777" w:rsidR="009D527A" w:rsidRDefault="00D54FCE">
      <w:pPr>
        <w:pStyle w:val="ListBullet"/>
        <w:spacing w:after="20"/>
      </w:pPr>
      <w:r>
        <w:t>Incremental — PW_SDG_FSR_Ingestion runs daily 7 AM EST via Airflow DAG ser.pw_sdg_fsr_ingestion. Sequence: P1 → P2 → Validate. Picks up any new PDFs that landed in the volumes since the last run.</w:t>
      </w:r>
    </w:p>
    <w:p w14:paraId="3EB5CC84" w14:textId="77777777" w:rsidR="009D527A" w:rsidRDefault="00D54FCE">
      <w:pPr>
        <w:pStyle w:val="ListBullet"/>
        <w:spacing w:after="20"/>
      </w:pPr>
      <w:r>
        <w:t>Backfill — metadata + chunking backfill jobs are manual-trigger. Run in parallel for large catch-ups (initial load, after volume re-seed, after a long outage).</w:t>
      </w:r>
    </w:p>
    <w:p w14:paraId="5F73C73B" w14:textId="77777777" w:rsidR="009D527A" w:rsidRDefault="00D54FCE">
      <w:pPr>
        <w:pStyle w:val="ListBullet"/>
        <w:spacing w:after="20"/>
      </w:pPr>
      <w:r>
        <w:t>DDL + Validation — both manual. DDL only when schemas change; Validation on demand after backfill batches or fixes.</w:t>
      </w:r>
    </w:p>
    <w:p w14:paraId="77AF161F" w14:textId="77777777" w:rsidR="009D527A" w:rsidRDefault="00D54FCE">
      <w:pPr>
        <w:spacing w:before="120" w:after="40"/>
      </w:pPr>
      <w:r>
        <w:rPr>
          <w:b/>
          <w:color w:val="1F3A68"/>
          <w:sz w:val="22"/>
        </w:rPr>
        <w:t>Where to look (observability)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4320"/>
        <w:gridCol w:w="2736"/>
      </w:tblGrid>
      <w:tr w:rsidR="009D527A" w14:paraId="5679160A" w14:textId="77777777" w:rsidTr="009D52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2F08E7D" w14:textId="77777777" w:rsidR="009D527A" w:rsidRDefault="00D54FCE">
            <w:r>
              <w:rPr>
                <w:sz w:val="18"/>
              </w:rPr>
              <w:t>Source</w:t>
            </w:r>
          </w:p>
        </w:tc>
        <w:tc>
          <w:tcPr>
            <w:tcW w:w="4320" w:type="dxa"/>
          </w:tcPr>
          <w:p w14:paraId="31970231" w14:textId="77777777" w:rsidR="009D527A" w:rsidRDefault="00D54F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What it tells you</w:t>
            </w:r>
          </w:p>
        </w:tc>
        <w:tc>
          <w:tcPr>
            <w:tcW w:w="2736" w:type="dxa"/>
          </w:tcPr>
          <w:p w14:paraId="093BCECC" w14:textId="77777777" w:rsidR="009D527A" w:rsidRDefault="00D54F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Use when</w:t>
            </w:r>
          </w:p>
        </w:tc>
      </w:tr>
      <w:tr w:rsidR="009D527A" w14:paraId="5691CCB9" w14:textId="77777777" w:rsidTr="009D52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E4F64BB" w14:textId="77777777" w:rsidR="009D527A" w:rsidRDefault="00D54FCE">
            <w:r>
              <w:rPr>
                <w:sz w:val="18"/>
              </w:rPr>
              <w:t>Airflow UI (DAG ser.pw_sdg_fsr_*)</w:t>
            </w:r>
          </w:p>
        </w:tc>
        <w:tc>
          <w:tcPr>
            <w:tcW w:w="4320" w:type="dxa"/>
          </w:tcPr>
          <w:p w14:paraId="46D857BD" w14:textId="77777777" w:rsidR="009D527A" w:rsidRDefault="00D54F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Whether the trigger fired, last run timestamp, upstream/downstream wiring</w:t>
            </w:r>
          </w:p>
        </w:tc>
        <w:tc>
          <w:tcPr>
            <w:tcW w:w="2736" w:type="dxa"/>
          </w:tcPr>
          <w:p w14:paraId="74AAC699" w14:textId="77777777" w:rsidR="009D527A" w:rsidRDefault="00D54F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First check on any 'did it run?' question</w:t>
            </w:r>
          </w:p>
        </w:tc>
      </w:tr>
      <w:tr w:rsidR="009D527A" w14:paraId="04C62409" w14:textId="77777777" w:rsidTr="009D52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267B9D6" w14:textId="77777777" w:rsidR="009D527A" w:rsidRDefault="00D54FCE">
            <w:r>
              <w:rPr>
                <w:sz w:val="18"/>
              </w:rPr>
              <w:t>Databricks Jobs UI</w:t>
            </w:r>
          </w:p>
        </w:tc>
        <w:tc>
          <w:tcPr>
            <w:tcW w:w="4320" w:type="dxa"/>
          </w:tcPr>
          <w:p w14:paraId="50511E68" w14:textId="77777777" w:rsidR="009D527A" w:rsidRDefault="00D54FC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Per-task duration, driver logs, cluster events, retries</w:t>
            </w:r>
          </w:p>
        </w:tc>
        <w:tc>
          <w:tcPr>
            <w:tcW w:w="2736" w:type="dxa"/>
          </w:tcPr>
          <w:p w14:paraId="5308698D" w14:textId="77777777" w:rsidR="009D527A" w:rsidRDefault="00D54FC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When a run fired but a task failed</w:t>
            </w:r>
          </w:p>
        </w:tc>
      </w:tr>
      <w:tr w:rsidR="009D527A" w14:paraId="26478265" w14:textId="77777777" w:rsidTr="009D52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06130A1" w14:textId="77777777" w:rsidR="009D527A" w:rsidRDefault="00D54FCE">
            <w:r>
              <w:rPr>
                <w:sz w:val="18"/>
              </w:rPr>
              <w:t>fsr_run_log</w:t>
            </w:r>
          </w:p>
        </w:tc>
        <w:tc>
          <w:tcPr>
            <w:tcW w:w="4320" w:type="dxa"/>
          </w:tcPr>
          <w:p w14:paraId="6B9375A4" w14:textId="77777777" w:rsidR="009D527A" w:rsidRDefault="00D54F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Per-run summary row: rows scanned / processed / failed for both P1 and P2</w:t>
            </w:r>
          </w:p>
        </w:tc>
        <w:tc>
          <w:tcPr>
            <w:tcW w:w="2736" w:type="dxa"/>
          </w:tcPr>
          <w:p w14:paraId="1314F6AA" w14:textId="77777777" w:rsidR="009D527A" w:rsidRDefault="00D54F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Quick health pulse — last 7 runs at a glance</w:t>
            </w:r>
          </w:p>
        </w:tc>
      </w:tr>
      <w:tr w:rsidR="009D527A" w14:paraId="411ED94A" w14:textId="77777777" w:rsidTr="009D52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0621DBB" w14:textId="77777777" w:rsidR="009D527A" w:rsidRDefault="00D54FCE">
            <w:r>
              <w:rPr>
                <w:sz w:val="18"/>
              </w:rPr>
              <w:t>fsr_data_quality_log</w:t>
            </w:r>
          </w:p>
        </w:tc>
        <w:tc>
          <w:tcPr>
            <w:tcW w:w="4320" w:type="dxa"/>
          </w:tcPr>
          <w:p w14:paraId="6F1B5BE2" w14:textId="77777777" w:rsidR="009D527A" w:rsidRDefault="00D54FC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Per-check DQ findings (41+ checks) from the Validate task</w:t>
            </w:r>
          </w:p>
        </w:tc>
        <w:tc>
          <w:tcPr>
            <w:tcW w:w="2736" w:type="dxa"/>
          </w:tcPr>
          <w:p w14:paraId="07A0DBD9" w14:textId="77777777" w:rsidR="009D527A" w:rsidRDefault="00D54FC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After every backfill batch; investigating drift</w:t>
            </w:r>
          </w:p>
        </w:tc>
      </w:tr>
      <w:tr w:rsidR="009D527A" w14:paraId="5CCFB7C0" w14:textId="77777777" w:rsidTr="009D52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82D455" w14:textId="77777777" w:rsidR="009D527A" w:rsidRDefault="00D54FCE">
            <w:r>
              <w:rPr>
                <w:sz w:val="18"/>
              </w:rPr>
              <w:t>biz_metadata_field_service_report (metadata_status, chunk_status, metadata_error, chunk_error)</w:t>
            </w:r>
          </w:p>
        </w:tc>
        <w:tc>
          <w:tcPr>
            <w:tcW w:w="4320" w:type="dxa"/>
          </w:tcPr>
          <w:p w14:paraId="5118A2A9" w14:textId="77777777" w:rsidR="009D527A" w:rsidRDefault="00D54F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Per-document state + error message</w:t>
            </w:r>
          </w:p>
        </w:tc>
        <w:tc>
          <w:tcPr>
            <w:tcW w:w="2736" w:type="dxa"/>
          </w:tcPr>
          <w:p w14:paraId="392508CF" w14:textId="77777777" w:rsidR="009D527A" w:rsidRDefault="00D54F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When a specific PDF is missing or stuck</w:t>
            </w:r>
          </w:p>
        </w:tc>
      </w:tr>
      <w:tr w:rsidR="009D527A" w14:paraId="0D1F3497" w14:textId="77777777" w:rsidTr="009D52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7C936B0" w14:textId="77777777" w:rsidR="009D527A" w:rsidRDefault="00D54FCE">
            <w:r>
              <w:rPr>
                <w:sz w:val="18"/>
              </w:rPr>
              <w:t>vec_field_service_report + VS index</w:t>
            </w:r>
          </w:p>
        </w:tc>
        <w:tc>
          <w:tcPr>
            <w:tcW w:w="4320" w:type="dxa"/>
          </w:tcPr>
          <w:p w14:paraId="6D43D407" w14:textId="77777777" w:rsidR="009D527A" w:rsidRDefault="00D54FC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Chunk count per doc, last sync timestamp on the index</w:t>
            </w:r>
          </w:p>
        </w:tc>
        <w:tc>
          <w:tcPr>
            <w:tcW w:w="2736" w:type="dxa"/>
          </w:tcPr>
          <w:p w14:paraId="5E2A056E" w14:textId="77777777" w:rsidR="009D527A" w:rsidRDefault="00D54FC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When consumer search is missing a known doc</w:t>
            </w:r>
          </w:p>
        </w:tc>
      </w:tr>
    </w:tbl>
    <w:p w14:paraId="0131405A" w14:textId="77777777" w:rsidR="009D527A" w:rsidRDefault="009D527A"/>
    <w:sectPr w:rsidR="009D527A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8533774">
    <w:abstractNumId w:val="8"/>
  </w:num>
  <w:num w:numId="2" w16cid:durableId="353384887">
    <w:abstractNumId w:val="6"/>
  </w:num>
  <w:num w:numId="3" w16cid:durableId="1469854308">
    <w:abstractNumId w:val="5"/>
  </w:num>
  <w:num w:numId="4" w16cid:durableId="496964442">
    <w:abstractNumId w:val="4"/>
  </w:num>
  <w:num w:numId="5" w16cid:durableId="626010841">
    <w:abstractNumId w:val="7"/>
  </w:num>
  <w:num w:numId="6" w16cid:durableId="1017268269">
    <w:abstractNumId w:val="3"/>
  </w:num>
  <w:num w:numId="7" w16cid:durableId="807743603">
    <w:abstractNumId w:val="2"/>
  </w:num>
  <w:num w:numId="8" w16cid:durableId="1530794328">
    <w:abstractNumId w:val="1"/>
  </w:num>
  <w:num w:numId="9" w16cid:durableId="1530952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02BD"/>
    <w:rsid w:val="0015074B"/>
    <w:rsid w:val="00175622"/>
    <w:rsid w:val="0029639D"/>
    <w:rsid w:val="002F425F"/>
    <w:rsid w:val="00326F90"/>
    <w:rsid w:val="00677053"/>
    <w:rsid w:val="00735F64"/>
    <w:rsid w:val="008D1E84"/>
    <w:rsid w:val="008E320F"/>
    <w:rsid w:val="00997063"/>
    <w:rsid w:val="009B2D3C"/>
    <w:rsid w:val="009D527A"/>
    <w:rsid w:val="00AA1D8D"/>
    <w:rsid w:val="00B47730"/>
    <w:rsid w:val="00B82A80"/>
    <w:rsid w:val="00CB0664"/>
    <w:rsid w:val="00D54F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1A4E6C"/>
  <w14:defaultImageDpi w14:val="300"/>
  <w15:docId w15:val="{A7F19148-4849-458D-9FE5-6F8D240AC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E320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32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apps.gevernova.net/GEV-SoX-DataBricks/pw_sdg_ai_ser_repo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3</Pages>
  <Words>822</Words>
  <Characters>4690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Saxena, Madhurima (GE Vernova, consultant)</cp:lastModifiedBy>
  <cp:revision>3</cp:revision>
  <dcterms:created xsi:type="dcterms:W3CDTF">2026-05-18T23:21:00Z</dcterms:created>
  <dcterms:modified xsi:type="dcterms:W3CDTF">2026-06-04T14:55:00Z</dcterms:modified>
  <cp:category/>
</cp:coreProperties>
</file>