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1B7A" w14:textId="77777777" w:rsidR="00BD6337" w:rsidRPr="00BD6337" w:rsidRDefault="00BD6337" w:rsidP="00BD6337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  <w:t>sdg-autotest — User Guide</w:t>
      </w:r>
    </w:p>
    <w:p w14:paraId="02D8D43E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This is the user-facing walkthrough of the five pages in the sdg-autotest UI. Each section follows the same shape: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what the page is for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common tasks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with step-by-step recipes, and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control reference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that explains every visible field and button.</w:t>
      </w:r>
    </w:p>
    <w:p w14:paraId="5352F57C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If you are looking at the app for the first time, open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Probe Runner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tab — it is the simplest entry point and exercises the full pipeline end to end.</w:t>
      </w:r>
    </w:p>
    <w:p w14:paraId="30A08146" w14:textId="77777777" w:rsidR="00BD6337" w:rsidRPr="00BD6337" w:rsidRDefault="00CF1B9A" w:rsidP="00BD63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1B9A">
        <w:rPr>
          <w:rFonts w:ascii="Times New Roman" w:eastAsia="Times New Roman" w:hAnsi="Times New Roman" w:cs="Times New Roman"/>
          <w:noProof/>
          <w:kern w:val="0"/>
        </w:rPr>
        <w:pict w14:anchorId="073C1B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8C2224" w14:textId="77777777" w:rsidR="00BD6337" w:rsidRPr="00BD6337" w:rsidRDefault="00BD6337" w:rsidP="00BD633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Quick glossary</w:t>
      </w:r>
    </w:p>
    <w:p w14:paraId="53066C09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 few terms appear on every page. Skim once, then come back as needed.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BD6337" w:rsidRPr="00BD6337" w14:paraId="72E726B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B6E8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B57E2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Meaning</w:t>
            </w:r>
          </w:p>
        </w:tc>
      </w:tr>
      <w:tr w:rsidR="00BD6337" w:rsidRPr="00BD6337" w14:paraId="6BDAABD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1D18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0A94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One end-to-end risk-eval call. A run consists of N iters against the same cell.</w:t>
            </w:r>
          </w:p>
        </w:tc>
      </w:tr>
      <w:tr w:rsidR="00BD6337" w:rsidRPr="00BD6337" w14:paraId="0417B26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EA8B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Frozen retrieval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ADE87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Pull evidence chunks once, then re-use the exact same set across many iters. Removes retrieval randomness so any difference between iters is purely from the LLM.</w:t>
            </w:r>
          </w:p>
        </w:tc>
      </w:tr>
      <w:tr w:rsidR="00BD6337" w:rsidRPr="00BD6337" w14:paraId="203B0B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4706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Drift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864A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When the same prompt + same evidence produces different verdicts across iters. Lower drift = more deterministic prompt.</w:t>
            </w:r>
          </w:p>
        </w:tc>
      </w:tr>
      <w:tr w:rsidR="00BD6337" w:rsidRPr="00BD6337" w14:paraId="353D16D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5BE8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SME label / ground truth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A67C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An expert-confirmed correct verdict for a cell. Used to score the model's output.</w:t>
            </w:r>
          </w:p>
        </w:tc>
      </w:tr>
      <w:tr w:rsidR="00BD6337" w:rsidRPr="00BD6337" w14:paraId="73DB834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2EBA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Variant (A / B / 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68D6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 prompt + tunables bundle in the Prompt Lab. Variants are compared head-to-head on the same evidence.</w:t>
            </w:r>
          </w:p>
        </w:tc>
      </w:tr>
    </w:tbl>
    <w:p w14:paraId="47492DD6" w14:textId="77777777" w:rsidR="00BD6337" w:rsidRPr="00BD6337" w:rsidRDefault="00CF1B9A" w:rsidP="00BD63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1B9A">
        <w:rPr>
          <w:rFonts w:ascii="Times New Roman" w:eastAsia="Times New Roman" w:hAnsi="Times New Roman" w:cs="Times New Roman"/>
          <w:noProof/>
          <w:kern w:val="0"/>
        </w:rPr>
        <w:pict w14:anchorId="4CAFC92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705729" w14:textId="77777777" w:rsidR="00BD6337" w:rsidRPr="00BD6337" w:rsidRDefault="00BD6337" w:rsidP="00BD633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1. Probe Runner</w:t>
      </w:r>
    </w:p>
    <w:p w14:paraId="39CCB9BB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What it's for</w:t>
      </w:r>
    </w:p>
    <w:p w14:paraId="7DFDFBBE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Run the live risk-eval pipeline against a chosen ESN + issue + component,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 times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and watch the verdicts as they come in. Use this when you want to answer one of these questions:</w:t>
      </w:r>
    </w:p>
    <w:p w14:paraId="13AFACCD" w14:textId="77777777" w:rsidR="00BD6337" w:rsidRPr="00BD6337" w:rsidRDefault="00BD6337" w:rsidP="00BD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"Is the assistant giving a consistent answer on this cell?"</w:t>
      </w:r>
    </w:p>
    <w:p w14:paraId="5584E2DA" w14:textId="77777777" w:rsidR="00BD6337" w:rsidRPr="00BD6337" w:rsidRDefault="00BD6337" w:rsidP="00BD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"What does the assistant currently say for this unit?"</w:t>
      </w:r>
    </w:p>
    <w:p w14:paraId="65FFAFBE" w14:textId="77777777" w:rsidR="00BD6337" w:rsidRPr="00BD6337" w:rsidRDefault="00BD6337" w:rsidP="00BD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"Did the prompt change I just deployed actually move the needle?"</w:t>
      </w:r>
    </w:p>
    <w:p w14:paraId="1D05F11B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page streams results live as each iter finishes, and persists every run so you can compare today's behavior to last week's.</w:t>
      </w:r>
    </w:p>
    <w:p w14:paraId="2856B8FC" w14:textId="52B45F79" w:rsidR="00BD6337" w:rsidRPr="00390A84" w:rsidRDefault="00BD6337" w:rsidP="00390A8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Common tasks</w:t>
      </w:r>
    </w:p>
    <w:p w14:paraId="684F3BFE" w14:textId="5B09F70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A — Probe a single ESN / issue / component</w:t>
      </w:r>
    </w:p>
    <w:p w14:paraId="42BD5F55" w14:textId="77777777" w:rsidR="00BD6337" w:rsidRPr="00BD6337" w:rsidRDefault="00BD6337" w:rsidP="00BD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Fill in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ESN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Issue name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and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Component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(case- and punctuation-sensitive — they must match the heatmap exactly).</w:t>
      </w:r>
    </w:p>
    <w:p w14:paraId="75FF1478" w14:textId="77777777" w:rsidR="00BD6337" w:rsidRPr="00BD6337" w:rsidRDefault="00BD6337" w:rsidP="00BD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Set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Iters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to how many runs you want (1 for a smoke test, 16+ for a determinism check).</w:t>
      </w:r>
    </w:p>
    <w:p w14:paraId="55C14291" w14:textId="77777777" w:rsidR="00BD6337" w:rsidRPr="00BD6337" w:rsidRDefault="00BD6337" w:rsidP="00BD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Optional: change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Persona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(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is the default), pick a specific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Model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or give the run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Name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so you can find it later.</w:t>
      </w:r>
    </w:p>
    <w:p w14:paraId="7223A1FE" w14:textId="77777777" w:rsidR="00BD6337" w:rsidRPr="00BD6337" w:rsidRDefault="00BD6337" w:rsidP="00BD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Leave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Bust cache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on so each iter is a fresh call.</w:t>
      </w:r>
    </w:p>
    <w:p w14:paraId="5C0A8E00" w14:textId="77777777" w:rsidR="00BD6337" w:rsidRPr="00BD6337" w:rsidRDefault="00BD6337" w:rsidP="00BD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Run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3C7CB047" w14:textId="0C054C0A" w:rsidR="00483E2C" w:rsidRDefault="00390A84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4242D9E6" wp14:editId="2D475886">
            <wp:extent cx="5943600" cy="2047875"/>
            <wp:effectExtent l="0" t="0" r="0" b="0"/>
            <wp:docPr id="3652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7217" w14:textId="6805AAF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Current Run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card shows iters appearing as they complete: distribution bars at the top, individual verdicts below.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Event log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(collapsed by default) shows raw progress events if you want a detailed trace.</w:t>
      </w:r>
    </w:p>
    <w:p w14:paraId="36343E5B" w14:textId="1E895614" w:rsidR="00390A84" w:rsidRPr="00BD6337" w:rsidRDefault="00390A84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A84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5B812C3" wp14:editId="51B47FFB">
            <wp:extent cx="5803900" cy="7543800"/>
            <wp:effectExtent l="0" t="0" r="0" b="0"/>
            <wp:docPr id="19424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0591" w14:textId="45BF0F74" w:rsidR="00390A84" w:rsidRDefault="00390A84" w:rsidP="00BD6337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</w:p>
    <w:p w14:paraId="75029979" w14:textId="77777777" w:rsidR="00390A84" w:rsidRDefault="00390A84" w:rsidP="00BD6337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</w:p>
    <w:p w14:paraId="588398E5" w14:textId="14521FAE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lastRenderedPageBreak/>
        <w:t>Task B — Look up the SME label for the cell before you run</w:t>
      </w:r>
    </w:p>
    <w:p w14:paraId="4B8D8067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As soon as you type into the ESN / Issue / Component fields,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Ground Truth Reference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card auto-fills with any SME labels that match. This tells you the expected verdict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before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the run completes, so you can spot deviations immediately.</w:t>
      </w:r>
    </w:p>
    <w:p w14:paraId="6D52CC5E" w14:textId="1C772F95" w:rsidR="00390A84" w:rsidRDefault="00390A84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A84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23691D27" wp14:editId="12903996">
            <wp:extent cx="5803900" cy="4699000"/>
            <wp:effectExtent l="0" t="0" r="0" b="0"/>
            <wp:docPr id="180048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8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62FF" w14:textId="77777777" w:rsidR="00390A84" w:rsidRPr="00BD6337" w:rsidRDefault="00390A84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0E83C8E3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C — Compare two runs</w:t>
      </w:r>
    </w:p>
    <w:p w14:paraId="70BE5B4B" w14:textId="77777777" w:rsidR="00BD6337" w:rsidRPr="00BD6337" w:rsidRDefault="00BD6337" w:rsidP="00BD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Compare two…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in the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Recent Runs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card.</w:t>
      </w:r>
    </w:p>
    <w:p w14:paraId="51C13A3D" w14:textId="77777777" w:rsidR="00BD6337" w:rsidRPr="00BD6337" w:rsidRDefault="00BD6337" w:rsidP="00BD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Pick the two runs from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Run A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Run B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dropdowns.</w:t>
      </w:r>
    </w:p>
    <w:p w14:paraId="7CE428DF" w14:textId="77777777" w:rsidR="00BD6337" w:rsidRPr="00BD6337" w:rsidRDefault="00BD6337" w:rsidP="00BD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Compare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5800F6BC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 get side-by-side severity distributions plus FSR/ER chunk similarity (Jaccard). High Jaccard with different verdicts means the prompts differ; low Jaccard means retrieval itself changed.</w:t>
      </w:r>
    </w:p>
    <w:p w14:paraId="727B7EB5" w14:textId="49D65076" w:rsidR="00390A84" w:rsidRDefault="00D77334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D77334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DD99350" wp14:editId="5EF532BC">
            <wp:extent cx="5803900" cy="2108200"/>
            <wp:effectExtent l="0" t="0" r="0" b="0"/>
            <wp:docPr id="9146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9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9E07" w14:textId="77777777" w:rsidR="00390A84" w:rsidRPr="00BD6337" w:rsidRDefault="00390A84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38067093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D — Get an LLM read on what went wrong</w:t>
      </w:r>
    </w:p>
    <w:p w14:paraId="6A198EEB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After a run completes, an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Analyze run with LLM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button appears. Click it to have a model read the entire run (every iter's verdict, matched logic, and prompts) and produce a structured diagnosis: which iters drifted, what the failure pattern looks like, and prompt-level suggestions. Comparison views have their own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Analyze comparison with LLM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button that diagnoses the two runs together.</w:t>
      </w:r>
    </w:p>
    <w:p w14:paraId="170BE849" w14:textId="60CBC0F5" w:rsidR="00390A84" w:rsidRDefault="009C1692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C1692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3B64EAD" wp14:editId="03F4E3E5">
            <wp:extent cx="5803900" cy="6477000"/>
            <wp:effectExtent l="0" t="0" r="0" b="0"/>
            <wp:docPr id="125049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9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79F0" w14:textId="77777777" w:rsidR="009C1692" w:rsidRPr="00BD6337" w:rsidRDefault="009C1692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718CAD34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Control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196"/>
      </w:tblGrid>
      <w:tr w:rsidR="00BD6337" w:rsidRPr="00BD6337" w14:paraId="51E9BFE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D89F2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1CB87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BD6337" w:rsidRPr="00BD6337" w14:paraId="67F548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2D94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ESN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7528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Generator unit identifier. Must match a row in the heatmap.</w:t>
            </w:r>
          </w:p>
        </w:tc>
      </w:tr>
      <w:tr w:rsidR="00BD6337" w:rsidRPr="00BD6337" w14:paraId="7595F0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998A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Issue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34D3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Heatmap issue text, e.g.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Vibration / Rotor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. Case-sensitive.</w:t>
            </w:r>
          </w:p>
        </w:tc>
      </w:tr>
      <w:tr w:rsidR="00BD6337" w:rsidRPr="00BD6337" w14:paraId="731396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7F27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E099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Component the issue scores against, e.g.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stator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BD6337" w:rsidRPr="00BD6337" w14:paraId="167700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34DC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Iters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BD99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How many times to call the pipeline (1–64). Use ≥ 16 for determinism checks.</w:t>
            </w:r>
          </w:p>
        </w:tc>
      </w:tr>
      <w:tr w:rsidR="00BD6337" w:rsidRPr="00BD6337" w14:paraId="6663B3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ADA0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Persona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B533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RE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(default) or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SME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. Changes the prompt persona block.</w:t>
            </w:r>
          </w:p>
        </w:tc>
      </w:tr>
      <w:tr w:rsidR="00BD6337" w:rsidRPr="00BD6337" w14:paraId="5D070D5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3BFF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934B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Which LLM to use. Leave as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(default)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to use whatever the service is configured for; click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↻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to re-fetch the model list.</w:t>
            </w:r>
          </w:p>
        </w:tc>
      </w:tr>
      <w:tr w:rsidR="00BD6337" w:rsidRPr="00BD6337" w14:paraId="4350AC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98A94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3431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Optional label that shows up in the run list. Useful for tagging experiments.</w:t>
            </w:r>
          </w:p>
        </w:tc>
      </w:tr>
      <w:tr w:rsidR="00BD6337" w:rsidRPr="00BD6337" w14:paraId="4B593ED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6715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Bust cache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76DB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When on, each iter appends a unique tag to its prompt so the gateway cannot return a cached response. Keep on for determinism work.</w:t>
            </w:r>
          </w:p>
        </w:tc>
      </w:tr>
      <w:tr w:rsidR="00BD6337" w:rsidRPr="00BD6337" w14:paraId="130B1A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CD1992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5AD0D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Starts the run. The page streams events live; no need to refresh.</w:t>
            </w:r>
          </w:p>
        </w:tc>
      </w:tr>
      <w:tr w:rsidR="00BD6337" w:rsidRPr="00BD6337" w14:paraId="1AE67C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D421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Refresh 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E25A2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Re-pulls the </w:t>
            </w:r>
            <w:r w:rsidRPr="00BD6337">
              <w:rPr>
                <w:rFonts w:ascii="Segoe UI" w:eastAsia="Times New Roman" w:hAnsi="Segoe UI" w:cs="Segoe UI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Recent Runs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list.</w:t>
            </w:r>
          </w:p>
        </w:tc>
      </w:tr>
      <w:tr w:rsidR="00BD6337" w:rsidRPr="00BD6337" w14:paraId="2CD571D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370A1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Current Run → distribution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AE73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Bar chart of verdicts so far. Updates live.</w:t>
            </w:r>
          </w:p>
        </w:tc>
      </w:tr>
      <w:tr w:rsidR="00BD6337" w:rsidRPr="00BD6337" w14:paraId="6368A6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E044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Current Run → iters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7CFB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One row per iter showing severity badge and parse status.</w:t>
            </w:r>
          </w:p>
        </w:tc>
      </w:tr>
      <w:tr w:rsidR="00BD6337" w:rsidRPr="00BD6337" w14:paraId="742553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CE2F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Event 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D1CC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Collapsed by default. Raw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started / iter_complete / iter_error / completed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events.</w:t>
            </w:r>
          </w:p>
        </w:tc>
      </w:tr>
      <w:tr w:rsidR="00BD6337" w:rsidRPr="00BD6337" w14:paraId="20C11DC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746A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Analyze run with LLM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F0AE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Asks an analyzer model to diagnose this run's verdicts against SME ground truth (if present).</w:t>
            </w:r>
          </w:p>
        </w:tc>
      </w:tr>
      <w:tr w:rsidR="00BD6337" w:rsidRPr="00BD6337" w14:paraId="1D7BB2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00C1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Recent Runs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BF1E5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Last N runs across the system, newest first. Click a run to load it into the panel.</w:t>
            </w:r>
          </w:p>
        </w:tc>
      </w:tr>
      <w:tr w:rsidR="00BD6337" w:rsidRPr="00BD6337" w14:paraId="2BE6E4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B262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Compare two…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3573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Opens the comparison panel for A-vs-B diffing.</w:t>
            </w:r>
          </w:p>
        </w:tc>
      </w:tr>
    </w:tbl>
    <w:p w14:paraId="53E283EC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Reading the results</w:t>
      </w:r>
    </w:p>
    <w:p w14:paraId="33EBDD56" w14:textId="77777777" w:rsidR="00BD6337" w:rsidRPr="00BD6337" w:rsidRDefault="00BD6337" w:rsidP="00BD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lastRenderedPageBreak/>
        <w:t>All iters same verdict, parse_ok = true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prompt is determinate on this cell.</w:t>
      </w:r>
    </w:p>
    <w:p w14:paraId="7A96F598" w14:textId="77777777" w:rsidR="00BD6337" w:rsidRPr="00BD6337" w:rsidRDefault="00BD6337" w:rsidP="00BD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Verdicts split across bands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either the evidence is genuinely ambiguous or the prompt has degrees of freedom the model is exercising stochastically.</w:t>
      </w:r>
    </w:p>
    <w:p w14:paraId="0C58C1C2" w14:textId="77777777" w:rsidR="00BD6337" w:rsidRPr="00BD6337" w:rsidRDefault="00BD6337" w:rsidP="00BD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parse_ok = false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the model returned something the parser could not read as a verdict. Open the iter row to see the raw response.</w:t>
      </w:r>
    </w:p>
    <w:p w14:paraId="440DD46B" w14:textId="77777777" w:rsidR="00BD6337" w:rsidRPr="00BD6337" w:rsidRDefault="00CF1B9A" w:rsidP="00BD63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1B9A">
        <w:rPr>
          <w:rFonts w:ascii="Times New Roman" w:eastAsia="Times New Roman" w:hAnsi="Times New Roman" w:cs="Times New Roman"/>
          <w:noProof/>
          <w:kern w:val="0"/>
        </w:rPr>
        <w:pict w14:anchorId="7240656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9AD566" w14:textId="77777777" w:rsidR="00BD6337" w:rsidRPr="00BD6337" w:rsidRDefault="00BD6337" w:rsidP="00BD633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2. Prompt Lab — A/B/C</w:t>
      </w:r>
    </w:p>
    <w:p w14:paraId="0BF9A3AB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What it's for</w:t>
      </w:r>
    </w:p>
    <w:p w14:paraId="03088308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Test prompt changes against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same evidence corpus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without touching the production risk-eval service. The lab freezes retrieval once for the chosen cell, then replays the LLM call with whatever prompts you put in slots A, B, (and C if you add it). Use it to:</w:t>
      </w:r>
    </w:p>
    <w:p w14:paraId="78978E50" w14:textId="77777777" w:rsidR="00BD6337" w:rsidRPr="00BD6337" w:rsidRDefault="00BD6337" w:rsidP="00BD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A/B test a prompt change before shipping.</w:t>
      </w:r>
    </w:p>
    <w:p w14:paraId="693B8D0C" w14:textId="77777777" w:rsidR="00BD6337" w:rsidRPr="00BD6337" w:rsidRDefault="00BD6337" w:rsidP="00BD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Compare an old prompt vs a new prompt on a specific failure case.</w:t>
      </w:r>
    </w:p>
    <w:p w14:paraId="2C9EEB0A" w14:textId="77777777" w:rsidR="00BD6337" w:rsidRPr="00BD6337" w:rsidRDefault="00BD6337" w:rsidP="00BD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Iterate on a prompt rapidly without re-running retrieval each time.</w:t>
      </w:r>
    </w:p>
    <w:p w14:paraId="67ABA4C3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Common tasks</w:t>
      </w:r>
    </w:p>
    <w:p w14:paraId="3EDCCDA4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A — Compare two prompt variants on the same evidence</w:t>
      </w:r>
    </w:p>
    <w:p w14:paraId="37C9EFA2" w14:textId="77777777" w:rsidR="00BD6337" w:rsidRPr="00BD6337" w:rsidRDefault="00BD6337" w:rsidP="00BD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Setup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set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ESN / Issue name / Component / Iters per variant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 Iters of 8–16 give you a determinism read; iters of 1–4 are fine for a quick smoke.</w:t>
      </w:r>
    </w:p>
    <w:p w14:paraId="58FAF8A2" w14:textId="77777777" w:rsidR="00BD6337" w:rsidRPr="00BD6337" w:rsidRDefault="00BD6337" w:rsidP="00BD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Variant A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paste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System prompt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User prompt template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 Optionally set per-variant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Model / Temperature / Reasoning effort / Top-k FSR / Top-k ER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 Leave any tunable blank to inherit the default.</w:t>
      </w:r>
    </w:p>
    <w:p w14:paraId="2F215670" w14:textId="77777777" w:rsidR="00BD6337" w:rsidRPr="00BD6337" w:rsidRDefault="00BD6337" w:rsidP="00BD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Do the same in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Variant B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2CFDDCA2" w14:textId="77777777" w:rsidR="00BD6337" w:rsidRPr="00BD6337" w:rsidRDefault="00BD6337" w:rsidP="00BD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Run comparison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2205F371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Once the run completes,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Results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appears at the bottom — two columns side by side, one per variant, with the verdict distribution and each iter's matched logic.</w:t>
      </w:r>
    </w:p>
    <w:p w14:paraId="6442B026" w14:textId="352F3F65" w:rsidR="00A90D9F" w:rsidRDefault="00A90D9F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A90D9F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709FD45E" wp14:editId="4F531B22">
            <wp:extent cx="5943600" cy="1300480"/>
            <wp:effectExtent l="0" t="0" r="0" b="0"/>
            <wp:docPr id="103950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05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4570" w14:textId="77777777" w:rsidR="00A90D9F" w:rsidRPr="00BD6337" w:rsidRDefault="00A90D9F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5958FF8E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lastRenderedPageBreak/>
        <w:t>Task B — Load the prompts that risk-eval actually sent for a specific iter</w:t>
      </w:r>
    </w:p>
    <w:p w14:paraId="4650CBB1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If a Probe Runner iter produced an interesting result and you want to start with the exact prompts the service used:</w:t>
      </w:r>
    </w:p>
    <w:p w14:paraId="24A32EBA" w14:textId="77777777" w:rsidR="00BD6337" w:rsidRPr="00BD6337" w:rsidRDefault="00BD6337" w:rsidP="00BD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Run a Probe Runner iter first; copy the iter's UUID from the iter row.</w:t>
      </w:r>
    </w:p>
    <w:p w14:paraId="23445EDA" w14:textId="77777777" w:rsidR="00BD6337" w:rsidRPr="00BD6337" w:rsidRDefault="00BD6337" w:rsidP="00BD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 the lab, paste it into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Load variant A from a Probe Runner iter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 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Load into A (verbatim)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 This pulls the literal system + user prompts, switches Variant A to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verbatim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template mode (no template substitution), and pre-fills it.</w:t>
      </w:r>
    </w:p>
    <w:p w14:paraId="10F79D67" w14:textId="77777777" w:rsidR="00BD6337" w:rsidRPr="00BD6337" w:rsidRDefault="00BD6337" w:rsidP="00BD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Use the per-variant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Copy to B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/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Copy to C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buttons (on each variant card) to clone A's content into another slot, then edit there.</w:t>
      </w:r>
    </w:p>
    <w:p w14:paraId="6363C701" w14:textId="1494F73C" w:rsidR="00E62A20" w:rsidRDefault="00E62A20" w:rsidP="00BD6337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00000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48D8D" wp14:editId="6CB88613">
                <wp:simplePos x="0" y="0"/>
                <wp:positionH relativeFrom="column">
                  <wp:posOffset>2705100</wp:posOffset>
                </wp:positionH>
                <wp:positionV relativeFrom="paragraph">
                  <wp:posOffset>3199130</wp:posOffset>
                </wp:positionV>
                <wp:extent cx="1755140" cy="365760"/>
                <wp:effectExtent l="12700" t="12700" r="22860" b="27940"/>
                <wp:wrapNone/>
                <wp:docPr id="20972414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140" cy="365760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41689E" id="Oval 1" o:spid="_x0000_s1026" style="position:absolute;margin-left:213pt;margin-top:251.9pt;width:138.2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" filled="f" strokecolor="#e00" strokeweight="2.5pt">
                <v:stroke joinstyle="miter"/>
              </v:oval>
            </w:pict>
          </mc:Fallback>
        </mc:AlternateContent>
      </w:r>
      <w:r w:rsidRPr="00E62A20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40BE229C" wp14:editId="59428407">
            <wp:extent cx="5753100" cy="3568700"/>
            <wp:effectExtent l="0" t="0" r="0" b="0"/>
            <wp:docPr id="61726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8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5F4D" w14:textId="30C83B2D" w:rsidR="00E62A20" w:rsidRDefault="00E62A20" w:rsidP="00BD6337">
      <w:pPr>
        <w:spacing w:after="24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</w:pPr>
    </w:p>
    <w:p w14:paraId="065E217C" w14:textId="701D65F2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C — Save a prompt for reuse</w:t>
      </w:r>
    </w:p>
    <w:p w14:paraId="643733D6" w14:textId="42C819C8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Each variant card has a </w:t>
      </w:r>
      <w:r w:rsidRPr="00BD6337">
        <w:rPr>
          <w:rFonts w:ascii="Apple Color Emoji" w:eastAsia="Times New Roman" w:hAnsi="Apple Color Emoji" w:cs="Apple Color Emoji"/>
          <w:b/>
          <w:bCs/>
          <w:color w:val="000000"/>
          <w:kern w:val="0"/>
          <w:sz w:val="21"/>
          <w:szCs w:val="21"/>
          <w14:ligatures w14:val="none"/>
        </w:rPr>
        <w:t>💾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 xml:space="preserve"> Save…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button. Clicking it opens a small dialog asking for a name (e.g.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gating-method-v2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). Saving is append-only — re-saving with the same name creates v2, v3, etc., and the old versions are never overwritten.</w:t>
      </w:r>
    </w:p>
    <w:p w14:paraId="34CC95E0" w14:textId="470ED7F5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Load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dropdown next to the save button lists every saved variant in the library. Pick one to populate this slot with that saved prompt + tunables. The dropdown resets after each load so you can stack a few loads in a row.</w:t>
      </w:r>
    </w:p>
    <w:p w14:paraId="5835DD1A" w14:textId="213CFCBD" w:rsidR="00EA6935" w:rsidRDefault="00EA6935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00000"/>
          <w:kern w:val="0"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3CA9C" wp14:editId="5E7CE92E">
                <wp:simplePos x="0" y="0"/>
                <wp:positionH relativeFrom="column">
                  <wp:posOffset>2540</wp:posOffset>
                </wp:positionH>
                <wp:positionV relativeFrom="paragraph">
                  <wp:posOffset>342900</wp:posOffset>
                </wp:positionV>
                <wp:extent cx="3594100" cy="561340"/>
                <wp:effectExtent l="12700" t="12700" r="25400" b="22860"/>
                <wp:wrapNone/>
                <wp:docPr id="11596524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561340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C78FD" id="Oval 1" o:spid="_x0000_s1026" style="position:absolute;margin-left:.2pt;margin-top:27pt;width:283pt;height:4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" filled="f" strokecolor="#e00" strokeweight="2.5pt">
                <v:stroke joinstyle="miter"/>
              </v:oval>
            </w:pict>
          </mc:Fallback>
        </mc:AlternateContent>
      </w:r>
      <w:r w:rsidRPr="00EA693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66478558" wp14:editId="60D375A1">
            <wp:extent cx="5753100" cy="3568700"/>
            <wp:effectExtent l="0" t="0" r="0" b="0"/>
            <wp:docPr id="179898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2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7A8F" w14:textId="7FEB1B73" w:rsidR="00EA6935" w:rsidRPr="00BD6337" w:rsidRDefault="00EA6935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279E72E4" w14:textId="6423DE05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D — Promote a lab run to a Test Report</w:t>
      </w:r>
    </w:p>
    <w:p w14:paraId="04AA575E" w14:textId="191A88E0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When a lab run is complete,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Results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card has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Create Test Report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button. Click it to freeze the whole run (all variants, all iters, raw responses, retrieval, ground-truth match) into the Reports tab. The button also reveals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Download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link that gives you the same content as a single self-describing JSON file you can share by email or attach to a ticket.</w:t>
      </w:r>
    </w:p>
    <w:p w14:paraId="3F424BD5" w14:textId="3BB8A026" w:rsidR="009C359F" w:rsidRDefault="009C359F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00000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0EB56" wp14:editId="36312860">
                <wp:simplePos x="0" y="0"/>
                <wp:positionH relativeFrom="column">
                  <wp:posOffset>4041140</wp:posOffset>
                </wp:positionH>
                <wp:positionV relativeFrom="paragraph">
                  <wp:posOffset>205740</wp:posOffset>
                </wp:positionV>
                <wp:extent cx="985520" cy="256540"/>
                <wp:effectExtent l="12700" t="12700" r="30480" b="22860"/>
                <wp:wrapNone/>
                <wp:docPr id="20479354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256540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C7DEF1" id="Oval 1" o:spid="_x0000_s1026" style="position:absolute;margin-left:318.2pt;margin-top:16.2pt;width:77.6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" filled="f" strokecolor="#e00" strokeweight="2.5pt">
                <v:stroke joinstyle="miter"/>
              </v:oval>
            </w:pict>
          </mc:Fallback>
        </mc:AlternateContent>
      </w:r>
      <w:r w:rsidRPr="009C359F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6E7C5103" wp14:editId="54CB85F0">
            <wp:extent cx="5943600" cy="1827530"/>
            <wp:effectExtent l="0" t="0" r="0" b="1270"/>
            <wp:docPr id="3146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55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E72C" w14:textId="77777777" w:rsidR="009C359F" w:rsidRDefault="009C359F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36B4334F" w14:textId="77777777" w:rsidR="00620EB1" w:rsidRDefault="00620EB1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2523546A" w14:textId="77777777" w:rsidR="00620EB1" w:rsidRPr="00BD6337" w:rsidRDefault="00620EB1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15E67004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lastRenderedPageBreak/>
        <w:t>Control reference — Setup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8069"/>
      </w:tblGrid>
      <w:tr w:rsidR="00BD6337" w:rsidRPr="00BD6337" w14:paraId="2779D18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40C2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28DE1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BD6337" w:rsidRPr="00BD6337" w14:paraId="5C86F3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8B56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ESN / Issue name / 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456E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The cell to evaluate. Same conventions as Probe Runner.</w:t>
            </w:r>
          </w:p>
        </w:tc>
      </w:tr>
      <w:tr w:rsidR="00BD6337" w:rsidRPr="00BD6337" w14:paraId="60BDDF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27AD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Iters per variant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F7E51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Calls per variant (1–32). Each variant gets the same number.</w:t>
            </w:r>
          </w:p>
        </w:tc>
      </w:tr>
      <w:tr w:rsidR="00BD6337" w:rsidRPr="00BD6337" w14:paraId="6313672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3496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Persona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386B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RE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or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SME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BD6337" w:rsidRPr="00BD6337" w14:paraId="4E68D3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9331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Prime retrieval (iter id)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AA14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Optional. Paste an existing iter's UUID to reuse its retrieval set instead of running a fresh retrieval.</w:t>
            </w:r>
          </w:p>
        </w:tc>
      </w:tr>
      <w:tr w:rsidR="00BD6337" w:rsidRPr="00BD6337" w14:paraId="0C78B1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DA85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F631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Optional label that shows up in the run list.</w:t>
            </w:r>
          </w:p>
        </w:tc>
      </w:tr>
      <w:tr w:rsidR="00BD6337" w:rsidRPr="00BD6337" w14:paraId="7C73413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CC261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Template variables (display only)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9B3C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Reminder that user prompts can reference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{esn}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,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{issue_name}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,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{component}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,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{fsr_chunks_json}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,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{er_chunks_json}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6C98FBE5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Control reference — Variant 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7253"/>
      </w:tblGrid>
      <w:tr w:rsidR="00BD6337" w:rsidRPr="00BD6337" w14:paraId="0E1BE90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46D3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E958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BD6337" w:rsidRPr="00BD6337" w14:paraId="2DD4ED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7DB8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Include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checkbox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EB5E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Skip this variant on the next run. Use to run A-vs-C without changing B.</w:t>
            </w:r>
          </w:p>
        </w:tc>
      </w:tr>
      <w:tr w:rsidR="00BD6337" w:rsidRPr="00BD6337" w14:paraId="4D7B9C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4BD7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System prompt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5B48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The system message. Click the field to open a full-screen editor with char count.</w:t>
            </w:r>
          </w:p>
        </w:tc>
      </w:tr>
      <w:tr w:rsidR="00BD6337" w:rsidRPr="00BD6337" w14:paraId="2F7E98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46A1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User prompt template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69E2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The user message. May contain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{...}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placeholders unless template mode is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verbatim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BD6337" w:rsidRPr="00BD6337" w14:paraId="4A2D7F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6383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Template mode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7809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format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substitutes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{esn}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etc.;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verbatim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sends the prompt exactly as written (use when the prompt contains literal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{ }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braces you don't want substituted).</w:t>
            </w:r>
          </w:p>
        </w:tc>
      </w:tr>
      <w:tr w:rsidR="00BD6337" w:rsidRPr="00BD6337" w14:paraId="50F089C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40A4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5AA82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Override the model for this variant only. Blank = inherit.</w:t>
            </w:r>
          </w:p>
        </w:tc>
      </w:tr>
      <w:tr w:rsidR="00BD6337" w:rsidRPr="00BD6337" w14:paraId="5D9576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33D7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Top-k FSR / Top-k 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9B65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Override how many FSR/ER chunks to expose. Blank = inherit.</w:t>
            </w:r>
          </w:p>
        </w:tc>
      </w:tr>
      <w:tr w:rsidR="00BD6337" w:rsidRPr="00BD6337" w14:paraId="38825F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C5A35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Temperature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D88B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Override sampling temperature. Blank = inherit. Some models ignore this.</w:t>
            </w:r>
          </w:p>
        </w:tc>
      </w:tr>
      <w:tr w:rsidR="00BD6337" w:rsidRPr="00BD6337" w14:paraId="7A4E7D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099C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Reasoning effort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7FC7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For reasoning models (o1/o3/GPT-5 family):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low / medium / high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. Blank = inherit.</w:t>
            </w:r>
          </w:p>
        </w:tc>
      </w:tr>
      <w:tr w:rsidR="00BD6337" w:rsidRPr="00BD6337" w14:paraId="0AAFDB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3C69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Apple Color Emoji" w:eastAsia="Times New Roman" w:hAnsi="Apple Color Emoji" w:cs="Apple Color Emoj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💾</w:t>
            </w: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Save…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56816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Saves this variant (prompts + tunables) as a named version to the library.</w:t>
            </w:r>
          </w:p>
        </w:tc>
      </w:tr>
      <w:tr w:rsidR="00BD6337" w:rsidRPr="00BD6337" w14:paraId="329505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AAA8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Load…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dropdown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DB9F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Loads a saved variant into this slot.</w:t>
            </w:r>
          </w:p>
        </w:tc>
      </w:tr>
      <w:tr w:rsidR="00BD6337" w:rsidRPr="00BD6337" w14:paraId="798A9A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BD8E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Copy to A/B/C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D949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Clones this variant into another slot for incremental editing.</w:t>
            </w:r>
          </w:p>
        </w:tc>
      </w:tr>
    </w:tbl>
    <w:p w14:paraId="555B05A7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Control reference —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565"/>
      </w:tblGrid>
      <w:tr w:rsidR="00BD6337" w:rsidRPr="00BD6337" w14:paraId="0BD9C7A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4B88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58CDB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BD6337" w:rsidRPr="00BD6337" w14:paraId="632853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DB63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Create Test Report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39C8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Freezes this lab run into a Test Report (see §5).</w:t>
            </w:r>
          </w:p>
        </w:tc>
      </w:tr>
      <w:tr w:rsidR="00BD6337" w:rsidRPr="00BD6337" w14:paraId="630278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A8C7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Download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(appears after Create)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B59D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Downloads the frozen report as JSON.</w:t>
            </w:r>
          </w:p>
        </w:tc>
      </w:tr>
      <w:tr w:rsidR="00BD6337" w:rsidRPr="00BD6337" w14:paraId="4DAC5D0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945D7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By-variant results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92DB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Two-column grid. Each column shows distribution + per-iter verdict + matched logic. Click any iter to expand its detail.</w:t>
            </w:r>
          </w:p>
        </w:tc>
      </w:tr>
    </w:tbl>
    <w:p w14:paraId="687A1715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Reading the results</w:t>
      </w:r>
    </w:p>
    <w:p w14:paraId="2ED4614A" w14:textId="77777777" w:rsidR="00BD6337" w:rsidRPr="00BD6337" w:rsidRDefault="00BD6337" w:rsidP="00BD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 and B disagree on the majority verdict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the prompt change moved the verdict. Decide whether it moved it in the right direction by checking ground truth (§3).</w:t>
      </w:r>
    </w:p>
    <w:p w14:paraId="24A51380" w14:textId="77777777" w:rsidR="00BD6337" w:rsidRPr="00BD6337" w:rsidRDefault="00BD6337" w:rsidP="00BD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 and B agree on majority but differ on drift width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the prompts behave similarly on average but one is more deterministic. Lower drift is generally what you want.</w:t>
      </w:r>
    </w:p>
    <w:p w14:paraId="6BE9D124" w14:textId="77777777" w:rsidR="00BD6337" w:rsidRPr="00BD6337" w:rsidRDefault="00BD6337" w:rsidP="00BD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 has a much narrower distribution than A on the same evidence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B is removing degrees of freedom A was giving the model. Confirm against ground truth that the narrower band is the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right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band.</w:t>
      </w:r>
    </w:p>
    <w:p w14:paraId="04094266" w14:textId="77777777" w:rsidR="00BD6337" w:rsidRPr="00BD6337" w:rsidRDefault="00CF1B9A" w:rsidP="00BD63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1B9A">
        <w:rPr>
          <w:rFonts w:ascii="Times New Roman" w:eastAsia="Times New Roman" w:hAnsi="Times New Roman" w:cs="Times New Roman"/>
          <w:noProof/>
          <w:kern w:val="0"/>
        </w:rPr>
        <w:pict w14:anchorId="0B03E0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450151" w14:textId="77777777" w:rsidR="00BD6337" w:rsidRPr="00BD6337" w:rsidRDefault="00BD6337" w:rsidP="00BD633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lastRenderedPageBreak/>
        <w:t>3. Ground Truth</w:t>
      </w:r>
    </w:p>
    <w:p w14:paraId="5C507E74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What it's for</w:t>
      </w:r>
    </w:p>
    <w:p w14:paraId="171015EA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Manage the SME-labeled answer key. This page lets you:</w:t>
      </w:r>
    </w:p>
    <w:p w14:paraId="5F256974" w14:textId="77777777" w:rsidR="00BD6337" w:rsidRPr="00BD6337" w:rsidRDefault="00BD6337" w:rsidP="00BD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Upload a fresh SME feedback export.</w:t>
      </w:r>
    </w:p>
    <w:p w14:paraId="394B70DD" w14:textId="77777777" w:rsidR="00BD6337" w:rsidRPr="00BD6337" w:rsidRDefault="00BD6337" w:rsidP="00BD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Browse existing labels by ESN / issue / component.</w:t>
      </w:r>
    </w:p>
    <w:p w14:paraId="1E35B371" w14:textId="77777777" w:rsidR="00BD6337" w:rsidRPr="00BD6337" w:rsidRDefault="00BD6337" w:rsidP="00BD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Score any past run against the labels.</w:t>
      </w:r>
    </w:p>
    <w:p w14:paraId="0D31B1C6" w14:textId="77777777" w:rsidR="00BD6337" w:rsidRPr="00BD6337" w:rsidRDefault="00BD6337" w:rsidP="00BD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Add a manual label if SMEs gave verbal feedback you want to capture.</w:t>
      </w:r>
    </w:p>
    <w:p w14:paraId="467DA37D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Common tasks</w:t>
      </w:r>
    </w:p>
    <w:p w14:paraId="5CF5D2D7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A — Refresh the SME label set from a new export</w:t>
      </w:r>
    </w:p>
    <w:p w14:paraId="5DA6798A" w14:textId="77777777" w:rsidR="00BD6337" w:rsidRPr="00BD6337" w:rsidRDefault="00BD6337" w:rsidP="00BD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Get the latest SME feedback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.xlsx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(must contain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All Feedback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Negative Feedback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sheets — these are the sheet names produced by the Unit Risk app).</w:t>
      </w:r>
    </w:p>
    <w:p w14:paraId="56919180" w14:textId="77777777" w:rsidR="00BD6337" w:rsidRPr="00BD6337" w:rsidRDefault="00BD6337" w:rsidP="00BD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Choose File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in the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Upload SME feedback (xlsx)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card and select the file.</w:t>
      </w:r>
    </w:p>
    <w:p w14:paraId="2987CAB2" w14:textId="77777777" w:rsidR="00BD6337" w:rsidRPr="00BD6337" w:rsidRDefault="00BD6337" w:rsidP="00BD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Upload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5977D76B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You'll see a per-sheet count of rows added vs. updated. Re-uploads replace in place (rows are keyed by assessment id + ESN + issue + submitted timestamp), so it is safe to re-upload an export with corrections.</w:t>
      </w:r>
    </w:p>
    <w:p w14:paraId="6CF8A127" w14:textId="7C9F720B" w:rsidR="00445D65" w:rsidRDefault="00445D65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445D6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0BE70437" wp14:editId="4E8F4E6E">
            <wp:extent cx="5943600" cy="835025"/>
            <wp:effectExtent l="0" t="0" r="0" b="3175"/>
            <wp:docPr id="10093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7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3B3F" w14:textId="77777777" w:rsidR="00445D65" w:rsidRPr="00BD6337" w:rsidRDefault="00445D65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65900C05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B — Look up the label for a cell</w:t>
      </w:r>
    </w:p>
    <w:p w14:paraId="622A0816" w14:textId="77777777" w:rsidR="00BD6337" w:rsidRPr="00BD6337" w:rsidRDefault="00BD6337" w:rsidP="00BD6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Browse labels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type any combination of ESN, Issue, Component. Leaving fields blank widens the search.</w:t>
      </w:r>
    </w:p>
    <w:p w14:paraId="01851FE5" w14:textId="77777777" w:rsidR="00BD6337" w:rsidRPr="00BD6337" w:rsidRDefault="00BD6337" w:rsidP="00BD6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Search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6B2536E2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table shows every matching label with feedback direction (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up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/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down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/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none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), expected severity, comments, and the SME's name + date.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down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label is a negative-feedback row — the LLM's answer was wrong; the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corrected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severity may live in the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feedback_type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/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correctness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columns rather than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expected_severity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 Read the comment alongside.</w:t>
      </w:r>
    </w:p>
    <w:p w14:paraId="5A63E24A" w14:textId="5EB6C2DF" w:rsidR="00445D65" w:rsidRDefault="00445D65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445D65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45ECCA4" wp14:editId="63DD6B12">
            <wp:extent cx="5803900" cy="1701800"/>
            <wp:effectExtent l="0" t="0" r="0" b="0"/>
            <wp:docPr id="14582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4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EB2A" w14:textId="77777777" w:rsidR="00445D65" w:rsidRPr="00BD6337" w:rsidRDefault="00445D65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0DB759C4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C — Score a finished run</w:t>
      </w:r>
    </w:p>
    <w:p w14:paraId="4DFB752A" w14:textId="77777777" w:rsidR="00BD6337" w:rsidRPr="00BD6337" w:rsidRDefault="00BD6337" w:rsidP="00BD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Copy any run's UUID (from Probe Runner's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Recent Runs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or a lab run).</w:t>
      </w:r>
    </w:p>
    <w:p w14:paraId="42CAB89B" w14:textId="77777777" w:rsidR="00BD6337" w:rsidRPr="00BD6337" w:rsidRDefault="00BD6337" w:rsidP="00BD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Paste it into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Score a run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field.</w:t>
      </w:r>
    </w:p>
    <w:p w14:paraId="7618DECF" w14:textId="77777777" w:rsidR="00BD6337" w:rsidRPr="00BD6337" w:rsidRDefault="00BD6337" w:rsidP="00BD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Score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3328967F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 get an iter-by-iter table showing predicted vs. expected severity, with a top-line match rate. Use this to confirm a prompt change improved correctness, not just consistency.</w:t>
      </w:r>
    </w:p>
    <w:p w14:paraId="32692DBD" w14:textId="32CD4400" w:rsidR="005D31A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D31A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07B682C1" wp14:editId="7FC2D5EA">
            <wp:extent cx="5803900" cy="3263900"/>
            <wp:effectExtent l="0" t="0" r="0" b="0"/>
            <wp:docPr id="8796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5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9ADE" w14:textId="77777777" w:rsidR="005D31A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23D3C4A8" w14:textId="77777777" w:rsidR="005D31A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510C57FF" w14:textId="77777777" w:rsidR="005D31A7" w:rsidRPr="00BD633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3722642C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lastRenderedPageBreak/>
        <w:t>Task D — Add a manual label</w:t>
      </w:r>
    </w:p>
    <w:p w14:paraId="3D69C440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If an SME tells you "for ESN X, the right answer is Light" outside of the feedback export pipeline, capture it here:</w:t>
      </w:r>
    </w:p>
    <w:p w14:paraId="1D9AA40B" w14:textId="77777777" w:rsidR="00BD6337" w:rsidRPr="00BD6337" w:rsidRDefault="00BD6337" w:rsidP="00BD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Fill in ESN, Issue name, Component.</w:t>
      </w:r>
    </w:p>
    <w:p w14:paraId="5093F6D6" w14:textId="77777777" w:rsidR="00BD6337" w:rsidRPr="00BD6337" w:rsidRDefault="00BD6337" w:rsidP="00BD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Pick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Expected severity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57715C76" w14:textId="77777777" w:rsidR="00BD6337" w:rsidRPr="00BD6337" w:rsidRDefault="00BD6337" w:rsidP="00BD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Add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Evidence summary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Comments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(free text — write what the SME said and why).</w:t>
      </w:r>
    </w:p>
    <w:p w14:paraId="32F50A36" w14:textId="77777777" w:rsidR="00BD6337" w:rsidRPr="00BD6337" w:rsidRDefault="00BD6337" w:rsidP="00BD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Add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</w:p>
    <w:p w14:paraId="7D95904E" w14:textId="77777777" w:rsid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label joins the same pool the upload populates, so future scoring picks it up automatically.</w:t>
      </w:r>
    </w:p>
    <w:p w14:paraId="375F0B5B" w14:textId="7FA014DB" w:rsidR="005D31A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5D31A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3B4D13BD" wp14:editId="16FB0F02">
            <wp:extent cx="5803900" cy="4737100"/>
            <wp:effectExtent l="0" t="0" r="0" b="0"/>
            <wp:docPr id="114184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46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8AEE" w14:textId="77777777" w:rsidR="005D31A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0A754010" w14:textId="77777777" w:rsidR="005D31A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32D2E67B" w14:textId="77777777" w:rsidR="005D31A7" w:rsidRPr="00BD6337" w:rsidRDefault="005D31A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</w:p>
    <w:p w14:paraId="6DCE069B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lastRenderedPageBreak/>
        <w:t>Control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5380"/>
      </w:tblGrid>
      <w:tr w:rsidR="00BD6337" w:rsidRPr="00BD6337" w14:paraId="60854E9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05555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65C72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BD6337" w:rsidRPr="00BD6337" w14:paraId="7D44D9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4D42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Upload SME feedback (xlsx) → Choose file / Upload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EB486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Loads a fresh feedback export. Supports </w:t>
            </w:r>
            <w:r w:rsidRPr="00BD633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.xlsx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only.</w:t>
            </w:r>
          </w:p>
        </w:tc>
      </w:tr>
      <w:tr w:rsidR="00BD6337" w:rsidRPr="00BD6337" w14:paraId="670FE7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CC867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Browse labels → ESN / Issue / Component filters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100F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Free-text filters. At least one must be non-empty.</w:t>
            </w:r>
          </w:p>
        </w:tc>
      </w:tr>
      <w:tr w:rsidR="00BD6337" w:rsidRPr="00BD6337" w14:paraId="26DB7F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090B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D4C7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Runs the filter.</w:t>
            </w:r>
          </w:p>
        </w:tc>
      </w:tr>
      <w:tr w:rsidR="00BD6337" w:rsidRPr="00BD6337" w14:paraId="13D32F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6A975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Score a run → run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FD821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The UUID of the run to score.</w:t>
            </w:r>
          </w:p>
        </w:tc>
      </w:tr>
      <w:tr w:rsidR="00BD6337" w:rsidRPr="00BD6337" w14:paraId="26D6E8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8B07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F70DB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Pulls all iters from that run and matches each against the cell's SME label.</w:t>
            </w:r>
          </w:p>
        </w:tc>
      </w:tr>
      <w:tr w:rsidR="00BD6337" w:rsidRPr="00BD6337" w14:paraId="1AE6FE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6AC85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Add manual label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5227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Form for one-off labels. Same fields as the xlsx upload.</w:t>
            </w:r>
          </w:p>
        </w:tc>
      </w:tr>
    </w:tbl>
    <w:p w14:paraId="2ABA757C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Reading the results</w:t>
      </w:r>
    </w:p>
    <w:p w14:paraId="4E39D523" w14:textId="77777777" w:rsidR="00BD6337" w:rsidRPr="00BD6337" w:rsidRDefault="00BD6337" w:rsidP="00BD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feedback = down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 with </w:t>
      </w:r>
      <w:r w:rsidRPr="00BD6337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correctness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 set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SME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rejected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the model's original answer; the correct verdict is in the correctness column. Scoring against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expected_severity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would treat the original wrong answer as truth — read the comment.</w:t>
      </w:r>
    </w:p>
    <w:p w14:paraId="1BB2774F" w14:textId="77777777" w:rsidR="00BD6337" w:rsidRPr="00BD6337" w:rsidRDefault="00BD6337" w:rsidP="00BD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feedback = up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SME confirmed the model's answer;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expected_severity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is the model's verdict and is correct.</w:t>
      </w:r>
    </w:p>
    <w:p w14:paraId="2897D224" w14:textId="77777777" w:rsidR="00BD6337" w:rsidRPr="00BD6337" w:rsidRDefault="00BD6337" w:rsidP="00BD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No label found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no SME has reviewed this cell yet. Run results cannot be scored automatically; judge by other means or request a label.</w:t>
      </w:r>
    </w:p>
    <w:p w14:paraId="63656AA5" w14:textId="77777777" w:rsidR="00BD6337" w:rsidRPr="00BD6337" w:rsidRDefault="00CF1B9A" w:rsidP="00BD63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1B9A">
        <w:rPr>
          <w:rFonts w:ascii="Times New Roman" w:eastAsia="Times New Roman" w:hAnsi="Times New Roman" w:cs="Times New Roman"/>
          <w:noProof/>
          <w:kern w:val="0"/>
        </w:rPr>
        <w:pict w14:anchorId="4DA5BA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B9254A" w14:textId="77777777" w:rsidR="00BD6337" w:rsidRPr="00BD6337" w:rsidRDefault="00BD6337" w:rsidP="00BD633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4. Retrieval Inspector</w:t>
      </w:r>
    </w:p>
    <w:p w14:paraId="0DD87090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What it's for</w:t>
      </w:r>
    </w:p>
    <w:p w14:paraId="4362EE46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Look at the </w:t>
      </w:r>
      <w:r w:rsidRPr="00BD6337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evidence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the model saw — chunk by chunk — and confirm whether retrieval was stable across iters in a run. Use this when:</w:t>
      </w:r>
    </w:p>
    <w:p w14:paraId="455BC27B" w14:textId="77777777" w:rsidR="00BD6337" w:rsidRPr="00BD6337" w:rsidRDefault="00BD6337" w:rsidP="00BD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 run's verdicts varied wildly and you suspect retrieval was the culprit (vs. the LLM).</w:t>
      </w:r>
    </w:p>
    <w:p w14:paraId="6C40B45C" w14:textId="77777777" w:rsidR="00BD6337" w:rsidRPr="00BD6337" w:rsidRDefault="00BD6337" w:rsidP="00BD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 want to read the actual FSR / ER text the model was reasoning over.</w:t>
      </w:r>
    </w:p>
    <w:p w14:paraId="095418CC" w14:textId="77777777" w:rsidR="00BD6337" w:rsidRPr="00BD6337" w:rsidRDefault="00BD6337" w:rsidP="00BD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You're debugging a "the model is hallucinating quotes" claim.</w:t>
      </w:r>
    </w:p>
    <w:p w14:paraId="7A4808D2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Common tasks</w:t>
      </w:r>
    </w:p>
    <w:p w14:paraId="388761C4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A — Read the chunks for one iter</w:t>
      </w:r>
    </w:p>
    <w:p w14:paraId="3CBE713F" w14:textId="77777777" w:rsidR="00BD6337" w:rsidRPr="00BD6337" w:rsidRDefault="00BD6337" w:rsidP="00BD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Pick a run from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Pick a run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dropdown.</w:t>
      </w:r>
    </w:p>
    <w:p w14:paraId="710B5DF1" w14:textId="77777777" w:rsidR="00BD6337" w:rsidRPr="00BD6337" w:rsidRDefault="00BD6337" w:rsidP="00BD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left card lists every iter in that run. Click one.</w:t>
      </w:r>
    </w:p>
    <w:p w14:paraId="5C1FE182" w14:textId="77777777" w:rsidR="00BD6337" w:rsidRPr="00BD6337" w:rsidRDefault="00BD6337" w:rsidP="00BD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right card shows that iter's chunks. Switch between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FSR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subtabs.</w:t>
      </w:r>
    </w:p>
    <w:p w14:paraId="4E1B14EA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Each chunk shows the document name, page, evidence text, and similarity score. This is the literal text the model saw in its prompt for that iter.</w:t>
      </w:r>
    </w:p>
    <w:p w14:paraId="7FFE22EE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B — Check whether retrieval was stable across iters</w:t>
      </w:r>
    </w:p>
    <w:p w14:paraId="538F0111" w14:textId="77777777" w:rsidR="00BD6337" w:rsidRPr="00BD6337" w:rsidRDefault="00BD6337" w:rsidP="00BD6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Pick a run.</w:t>
      </w:r>
    </w:p>
    <w:p w14:paraId="3028C5B7" w14:textId="77777777" w:rsidR="00BD6337" w:rsidRPr="00BD6337" w:rsidRDefault="00BD6337" w:rsidP="00BD6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Jaccard heatmap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card (below the iter list) shows an N×N grid: each cell is the overlap between two iters' chunk sets.</w:t>
      </w:r>
    </w:p>
    <w:p w14:paraId="2735BD79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Reading the heatmap:</w:t>
      </w:r>
    </w:p>
    <w:p w14:paraId="53B28314" w14:textId="77777777" w:rsidR="00BD6337" w:rsidRPr="00BD6337" w:rsidRDefault="00BD6337" w:rsidP="00BD6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All cells dark (≈1.0)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retrieval is stable; chunk sets are identical or near-identical across iters. Any verdict drift is purely LLM stochasticity.</w:t>
      </w:r>
    </w:p>
    <w:p w14:paraId="025B71FB" w14:textId="77777777" w:rsidR="00BD6337" w:rsidRPr="00BD6337" w:rsidRDefault="00BD6337" w:rsidP="00BD6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Mixed colors / lighter cells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retrieval is varying. Chunk membership differs between iters; verdict differences may be partly retrieval-driven.</w:t>
      </w:r>
    </w:p>
    <w:p w14:paraId="09306A40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Switch between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FSR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and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ER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subtabs in the heatmap header to inspect each source separately.</w:t>
      </w:r>
    </w:p>
    <w:p w14:paraId="2168D858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Control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6710"/>
      </w:tblGrid>
      <w:tr w:rsidR="00BD6337" w:rsidRPr="00BD6337" w14:paraId="0255A5E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07031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CD64A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BD6337" w:rsidRPr="00BD6337" w14:paraId="7BA84C4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9902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Pick a run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dropdown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B820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Selects which run to inspect. Lists recent runs newest-first.</w:t>
            </w:r>
          </w:p>
        </w:tc>
      </w:tr>
      <w:tr w:rsidR="00BD6337" w:rsidRPr="00BD6337" w14:paraId="6F3804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3957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Iter list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(left)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AB7C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All iters in the chosen run. Click to load that iter's chunks on the right.</w:t>
            </w:r>
          </w:p>
        </w:tc>
      </w:tr>
      <w:tr w:rsidR="00BD6337" w:rsidRPr="00BD6337" w14:paraId="329EC7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B41E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Jaccard heatmap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D2B3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N×N similarity matrix across all iters. Diagonal is always 1.0 (a set's overlap with itself).</w:t>
            </w:r>
          </w:p>
        </w:tc>
      </w:tr>
      <w:tr w:rsidR="00BD6337" w:rsidRPr="00BD6337" w14:paraId="7E6186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B24E7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FSR / ER subtab (heatmap)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364D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Switches which source the heatmap shows.</w:t>
            </w:r>
          </w:p>
        </w:tc>
      </w:tr>
      <w:tr w:rsidR="00BD6337" w:rsidRPr="00BD6337" w14:paraId="0F3FD5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8D4F0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Chunks panel</w:t>
            </w: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 (right)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DED2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Detail of the selected iter's chunks.</w:t>
            </w:r>
          </w:p>
        </w:tc>
      </w:tr>
      <w:tr w:rsidR="00BD6337" w:rsidRPr="00BD6337" w14:paraId="38003F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40B0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FSR / ER subtab (chunks)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827E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Switches between Field Service Reports and Engineering Reports for the selected iter.</w:t>
            </w:r>
          </w:p>
        </w:tc>
      </w:tr>
    </w:tbl>
    <w:p w14:paraId="7C8E4FBA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Reading the results</w:t>
      </w:r>
    </w:p>
    <w:p w14:paraId="7A957A91" w14:textId="77777777" w:rsidR="00BD6337" w:rsidRPr="00BD6337" w:rsidRDefault="00BD6337" w:rsidP="00BD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Same prompt, same chunks, different verdicts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the LLM is non-deterministic on this evidence. Either tighten the prompt or run more iters and take majority vote.</w:t>
      </w:r>
    </w:p>
    <w:p w14:paraId="538C115F" w14:textId="77777777" w:rsidR="00BD6337" w:rsidRPr="00BD6337" w:rsidRDefault="00BD6337" w:rsidP="00BD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Same prompt, different chunks per iter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retrieval is unstable. This is rare with the standard config; investigate before drawing conclusions about prompt quality.</w:t>
      </w:r>
    </w:p>
    <w:p w14:paraId="3F835DBA" w14:textId="77777777" w:rsidR="00BD6337" w:rsidRPr="00BD6337" w:rsidRDefault="00BD6337" w:rsidP="00BD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Chunks do not contain the evidence the model cited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the model hallucinated a quote. This is a strong signal for prompt-side gating.</w:t>
      </w:r>
    </w:p>
    <w:p w14:paraId="2DAF77D9" w14:textId="77777777" w:rsidR="00BD6337" w:rsidRPr="00BD6337" w:rsidRDefault="00CF1B9A" w:rsidP="00BD63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1B9A">
        <w:rPr>
          <w:rFonts w:ascii="Times New Roman" w:eastAsia="Times New Roman" w:hAnsi="Times New Roman" w:cs="Times New Roman"/>
          <w:noProof/>
          <w:kern w:val="0"/>
        </w:rPr>
        <w:pict w14:anchorId="65FB91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957A0D" w14:textId="77777777" w:rsidR="00BD6337" w:rsidRPr="00BD6337" w:rsidRDefault="00BD6337" w:rsidP="00BD633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5. Reports</w:t>
      </w:r>
    </w:p>
    <w:p w14:paraId="647823BB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What it's for</w:t>
      </w:r>
    </w:p>
    <w:p w14:paraId="6FFFA30F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 library of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frozen snapshots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of lab runs. A Test Report captures the full state of a run — prompts, every iter, raw responses, retrieved chunks, plus the SME label match — into a single record that survives even if the source run is deleted. Use it when:</w:t>
      </w:r>
    </w:p>
    <w:p w14:paraId="3D1F6665" w14:textId="77777777" w:rsidR="00BD6337" w:rsidRPr="00BD6337" w:rsidRDefault="00BD6337" w:rsidP="00BD6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 want to share a result with an SME or PM who isn't going to log into the app.</w:t>
      </w:r>
    </w:p>
    <w:p w14:paraId="78A7F266" w14:textId="77777777" w:rsidR="00BD6337" w:rsidRPr="00BD6337" w:rsidRDefault="00BD6337" w:rsidP="00BD6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 need a permanent receipt of "what the prompt produced on this cell on this date."</w:t>
      </w:r>
    </w:p>
    <w:p w14:paraId="5E0B3EB8" w14:textId="77777777" w:rsidR="00BD6337" w:rsidRPr="00BD6337" w:rsidRDefault="00BD6337" w:rsidP="00BD6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You want an LLM-driven analysis of how the prompts performed against ground truth.</w:t>
      </w:r>
    </w:p>
    <w:p w14:paraId="707208DC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Common tasks</w:t>
      </w:r>
    </w:p>
    <w:p w14:paraId="61CACEF7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A — Create a Test Report</w:t>
      </w:r>
    </w:p>
    <w:p w14:paraId="3C72BAEA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Reports are created from the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Prompt Lab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tab, not from this page. After a lab run completes, 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Create Test Report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in the Results card (see §2 Task D). The new report appears in the list here.</w:t>
      </w:r>
    </w:p>
    <w:p w14:paraId="18796D0A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B — Browse and open reports</w:t>
      </w:r>
    </w:p>
    <w:p w14:paraId="0558DDCC" w14:textId="77777777" w:rsidR="00BD6337" w:rsidRPr="00BD6337" w:rsidRDefault="00BD6337" w:rsidP="00BD6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Click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Refresh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to pull the latest list.</w:t>
      </w:r>
    </w:p>
    <w:p w14:paraId="3D418153" w14:textId="77777777" w:rsidR="00BD6337" w:rsidRPr="00BD6337" w:rsidRDefault="00BD6337" w:rsidP="00BD6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The list shows: name, ESN/issue/component, created date, number of variants, number of iters, and the match rate against ground truth.</w:t>
      </w:r>
    </w:p>
    <w:p w14:paraId="150B190F" w14:textId="77777777" w:rsidR="00BD6337" w:rsidRPr="00BD6337" w:rsidRDefault="00BD6337" w:rsidP="00BD6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Click any row to open it. The detail panel shows the full report inline.</w:t>
      </w:r>
    </w:p>
    <w:p w14:paraId="65CD07FF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C — Share a report</w:t>
      </w:r>
    </w:p>
    <w:p w14:paraId="05B8C0A5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Every row has a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Download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action that saves the report as a single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report-&lt;esn&gt;-&lt;short-id&gt;.json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file. Send it to anyone — the file is self-describing and includes prompts, evidence, and verdicts.</w:t>
      </w:r>
    </w:p>
    <w:p w14:paraId="1BC328D9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D — Have an LLM diagnose the prompts</w:t>
      </w:r>
    </w:p>
    <w:p w14:paraId="2902DB6F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When you open a report, the detail panel includes an 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Analyze with LLM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button. Click it to run a structured diagnosis: per-variant scoring, identified weaknesses in system vs. user prompt (with a generalization-safety note for system-prompt changes), and ranked suggestions. The analysis is persisted, so re-opening the report later shows the prior analysis without re-running. You can run multiple analyses on the same report (e.g. after the analyzer prompt is updated) and pick from a history dropdown.</w:t>
      </w:r>
    </w:p>
    <w:p w14:paraId="6DA8F98D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Task E — Delete a report</w:t>
      </w:r>
    </w:p>
    <w:p w14:paraId="067A9A53" w14:textId="77777777" w:rsidR="00BD6337" w:rsidRPr="00BD6337" w:rsidRDefault="00BD6337" w:rsidP="00BD6337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Each row has a delete action. Deletion is permanent — the JSON snapshot is removed from the database. (The original lab run is unaffected.)</w:t>
      </w:r>
    </w:p>
    <w:p w14:paraId="287F1E9F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Control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5485"/>
      </w:tblGrid>
      <w:tr w:rsidR="00BD6337" w:rsidRPr="00BD6337" w14:paraId="5507081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683A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50829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BD6337" w:rsidRPr="00BD6337" w14:paraId="1C2E07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DB26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Refresh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293D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Re-pulls the report list.</w:t>
            </w:r>
          </w:p>
        </w:tc>
      </w:tr>
      <w:tr w:rsidR="00BD6337" w:rsidRPr="00BD6337" w14:paraId="37B655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2B163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Report row → row click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BEE6C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Opens the detail panel.</w:t>
            </w:r>
          </w:p>
        </w:tc>
      </w:tr>
      <w:tr w:rsidR="00BD6337" w:rsidRPr="00BD6337" w14:paraId="73A30E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4B59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Report row → Download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7F4B2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Saves the report as JSON.</w:t>
            </w:r>
          </w:p>
        </w:tc>
      </w:tr>
      <w:tr w:rsidR="00BD6337" w:rsidRPr="00BD6337" w14:paraId="409DCB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E19AE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Report row → 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BFAB6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Removes the report from the library.</w:t>
            </w:r>
          </w:p>
        </w:tc>
      </w:tr>
      <w:tr w:rsidR="00BD6337" w:rsidRPr="00BD6337" w14:paraId="3782C42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438C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Detail panel → Close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3B9FB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Collapses the detail panel without leaving the page.</w:t>
            </w:r>
          </w:p>
        </w:tc>
      </w:tr>
      <w:tr w:rsidR="00BD6337" w:rsidRPr="00BD6337" w14:paraId="212372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BD5AD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Detail panel → Analyze with LLM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10898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Runs a structured analyzer on the report.</w:t>
            </w:r>
          </w:p>
        </w:tc>
      </w:tr>
      <w:tr w:rsidR="00BD6337" w:rsidRPr="00BD6337" w14:paraId="7FB0634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3FD6F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Detail panel → Analysis 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E7DE4" w14:textId="77777777" w:rsidR="00BD6337" w:rsidRPr="00BD6337" w:rsidRDefault="00BD6337" w:rsidP="00BD6337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D6337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If multiple analyses exist on the report, pick one to view.</w:t>
            </w:r>
          </w:p>
        </w:tc>
      </w:tr>
    </w:tbl>
    <w:p w14:paraId="2CDC7CC5" w14:textId="77777777" w:rsidR="00BD6337" w:rsidRPr="00BD6337" w:rsidRDefault="00BD6337" w:rsidP="00BD633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  <w:t>Reading the results</w:t>
      </w:r>
    </w:p>
    <w:p w14:paraId="21AB6869" w14:textId="77777777" w:rsidR="00BD6337" w:rsidRPr="00BD6337" w:rsidRDefault="00BD6337" w:rsidP="00BD6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lastRenderedPageBreak/>
        <w:t>High match rate (≥ 80% on one variant, much lower on the other)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that variant is producing the right verdicts more often. Check the analysis narrative to understand why.</w:t>
      </w:r>
    </w:p>
    <w:p w14:paraId="47D14BA0" w14:textId="77777777" w:rsidR="00BD6337" w:rsidRPr="00BD6337" w:rsidRDefault="00BD6337" w:rsidP="00BD6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Both variants high match rate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both prompts work for this cell. Pick the one with lower drift / shorter prompt / better generalization story.</w:t>
      </w:r>
    </w:p>
    <w:p w14:paraId="434F1DE7" w14:textId="77777777" w:rsidR="00BD6337" w:rsidRPr="00BD6337" w:rsidRDefault="00BD6337" w:rsidP="00BD6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Both variants low match rate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→ the prompt is not the only problem. Check the retrieval (Retrieval Inspector) and the SME comment (Ground Truth) before iterating further.</w:t>
      </w:r>
    </w:p>
    <w:p w14:paraId="4D3B0C85" w14:textId="77777777" w:rsidR="00BD6337" w:rsidRPr="00BD6337" w:rsidRDefault="00CF1B9A" w:rsidP="00BD6337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F1B9A">
        <w:rPr>
          <w:rFonts w:ascii="Times New Roman" w:eastAsia="Times New Roman" w:hAnsi="Times New Roman" w:cs="Times New Roman"/>
          <w:noProof/>
          <w:kern w:val="0"/>
        </w:rPr>
        <w:pict w14:anchorId="13C402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5C2FD8" w14:textId="77777777" w:rsidR="00BD6337" w:rsidRPr="00BD6337" w:rsidRDefault="00BD6337" w:rsidP="00BD633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Tips and conventions</w:t>
      </w:r>
    </w:p>
    <w:p w14:paraId="04A45008" w14:textId="77777777" w:rsidR="00BD6337" w:rsidRPr="00BD6337" w:rsidRDefault="00BD6337" w:rsidP="00BD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Sticky inputs.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ESN / issue / component fields remember the last value you typed. Useful when probing one cell across multiple pages.</w:t>
      </w:r>
    </w:p>
    <w:p w14:paraId="2E9EFF3A" w14:textId="77777777" w:rsidR="00BD6337" w:rsidRPr="00BD6337" w:rsidRDefault="00BD6337" w:rsidP="00BD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Persona is almost always </w:t>
      </w:r>
      <w:r w:rsidRPr="00BD6337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RE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.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Only flip to </w:t>
      </w:r>
      <w:r w:rsidRPr="00BD6337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SME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if you have a specific reason.</w:t>
      </w:r>
    </w:p>
    <w:p w14:paraId="24B21004" w14:textId="77777777" w:rsidR="00BD6337" w:rsidRPr="00BD6337" w:rsidRDefault="00BD6337" w:rsidP="00BD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Iter UUIDs are everywhere.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Most "load this exact thing" features take an iter UUID. Copy them from the iter rows in any list.</w:t>
      </w:r>
    </w:p>
    <w:p w14:paraId="5E1D28EA" w14:textId="77777777" w:rsidR="00BD6337" w:rsidRPr="00BD6337" w:rsidRDefault="00BD6337" w:rsidP="00BD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Reports are immutable.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Once created, a report cannot be edited. Re-run the lab and create a new report instead.</w:t>
      </w:r>
    </w:p>
    <w:p w14:paraId="1FB79371" w14:textId="77777777" w:rsidR="00BD6337" w:rsidRPr="00BD6337" w:rsidRDefault="00BD6337" w:rsidP="00BD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Saved variants are immutable.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Re-saving with the same name creates a new version; old versions are kept forever.</w:t>
      </w:r>
    </w:p>
    <w:p w14:paraId="60A0283F" w14:textId="77777777" w:rsidR="00BD6337" w:rsidRPr="00BD6337" w:rsidRDefault="00BD6337" w:rsidP="00BD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D6337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Med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 vs </w:t>
      </w:r>
      <w:r w:rsidRPr="00BD6337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Medium</w:t>
      </w:r>
      <w:r w:rsidRPr="00BD633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.</w:t>
      </w:r>
      <w:r w:rsidRPr="00BD633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The system normalizes both spellings — either is fine in filters.</w:t>
      </w:r>
    </w:p>
    <w:p w14:paraId="0D65D2D5" w14:textId="77777777" w:rsidR="00DB32DF" w:rsidRDefault="00DB32DF"/>
    <w:sectPr w:rsidR="00DB3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CC7"/>
    <w:multiLevelType w:val="multilevel"/>
    <w:tmpl w:val="594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19E"/>
    <w:multiLevelType w:val="multilevel"/>
    <w:tmpl w:val="72A4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10D32"/>
    <w:multiLevelType w:val="multilevel"/>
    <w:tmpl w:val="BE2E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41A1A"/>
    <w:multiLevelType w:val="multilevel"/>
    <w:tmpl w:val="3A08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04225"/>
    <w:multiLevelType w:val="multilevel"/>
    <w:tmpl w:val="7F4A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E6AFA"/>
    <w:multiLevelType w:val="multilevel"/>
    <w:tmpl w:val="868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456D"/>
    <w:multiLevelType w:val="multilevel"/>
    <w:tmpl w:val="3B74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A3BDE"/>
    <w:multiLevelType w:val="multilevel"/>
    <w:tmpl w:val="CB50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A28F2"/>
    <w:multiLevelType w:val="multilevel"/>
    <w:tmpl w:val="121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42D33"/>
    <w:multiLevelType w:val="multilevel"/>
    <w:tmpl w:val="4E2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83D77"/>
    <w:multiLevelType w:val="multilevel"/>
    <w:tmpl w:val="6776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265DF"/>
    <w:multiLevelType w:val="multilevel"/>
    <w:tmpl w:val="F72A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84D2D"/>
    <w:multiLevelType w:val="multilevel"/>
    <w:tmpl w:val="F56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35AE2"/>
    <w:multiLevelType w:val="multilevel"/>
    <w:tmpl w:val="C3C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567B8"/>
    <w:multiLevelType w:val="multilevel"/>
    <w:tmpl w:val="BABE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F1CAB"/>
    <w:multiLevelType w:val="multilevel"/>
    <w:tmpl w:val="020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B0B93"/>
    <w:multiLevelType w:val="multilevel"/>
    <w:tmpl w:val="540E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27AF5"/>
    <w:multiLevelType w:val="multilevel"/>
    <w:tmpl w:val="91DC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A5140"/>
    <w:multiLevelType w:val="multilevel"/>
    <w:tmpl w:val="79E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62B59"/>
    <w:multiLevelType w:val="multilevel"/>
    <w:tmpl w:val="76E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F4D8D"/>
    <w:multiLevelType w:val="multilevel"/>
    <w:tmpl w:val="BF44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47EFE"/>
    <w:multiLevelType w:val="multilevel"/>
    <w:tmpl w:val="64DA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32116"/>
    <w:multiLevelType w:val="multilevel"/>
    <w:tmpl w:val="0DE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869994">
    <w:abstractNumId w:val="0"/>
  </w:num>
  <w:num w:numId="2" w16cid:durableId="1050031269">
    <w:abstractNumId w:val="2"/>
  </w:num>
  <w:num w:numId="3" w16cid:durableId="1824815568">
    <w:abstractNumId w:val="20"/>
  </w:num>
  <w:num w:numId="4" w16cid:durableId="1811820238">
    <w:abstractNumId w:val="15"/>
  </w:num>
  <w:num w:numId="5" w16cid:durableId="2101099001">
    <w:abstractNumId w:val="13"/>
  </w:num>
  <w:num w:numId="6" w16cid:durableId="1760373097">
    <w:abstractNumId w:val="14"/>
  </w:num>
  <w:num w:numId="7" w16cid:durableId="677855922">
    <w:abstractNumId w:val="16"/>
  </w:num>
  <w:num w:numId="8" w16cid:durableId="1181314861">
    <w:abstractNumId w:val="10"/>
  </w:num>
  <w:num w:numId="9" w16cid:durableId="1492796040">
    <w:abstractNumId w:val="22"/>
  </w:num>
  <w:num w:numId="10" w16cid:durableId="354042504">
    <w:abstractNumId w:val="3"/>
  </w:num>
  <w:num w:numId="11" w16cid:durableId="919370442">
    <w:abstractNumId w:val="6"/>
  </w:num>
  <w:num w:numId="12" w16cid:durableId="1337658203">
    <w:abstractNumId w:val="21"/>
  </w:num>
  <w:num w:numId="13" w16cid:durableId="17780422">
    <w:abstractNumId w:val="17"/>
  </w:num>
  <w:num w:numId="14" w16cid:durableId="360086570">
    <w:abstractNumId w:val="1"/>
  </w:num>
  <w:num w:numId="15" w16cid:durableId="520121492">
    <w:abstractNumId w:val="5"/>
  </w:num>
  <w:num w:numId="16" w16cid:durableId="1838883315">
    <w:abstractNumId w:val="7"/>
  </w:num>
  <w:num w:numId="17" w16cid:durableId="529538925">
    <w:abstractNumId w:val="4"/>
  </w:num>
  <w:num w:numId="18" w16cid:durableId="12266739">
    <w:abstractNumId w:val="18"/>
  </w:num>
  <w:num w:numId="19" w16cid:durableId="393478398">
    <w:abstractNumId w:val="9"/>
  </w:num>
  <w:num w:numId="20" w16cid:durableId="1145001854">
    <w:abstractNumId w:val="8"/>
  </w:num>
  <w:num w:numId="21" w16cid:durableId="415564385">
    <w:abstractNumId w:val="11"/>
  </w:num>
  <w:num w:numId="22" w16cid:durableId="656611714">
    <w:abstractNumId w:val="19"/>
  </w:num>
  <w:num w:numId="23" w16cid:durableId="4914546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37"/>
    <w:rsid w:val="002C23E4"/>
    <w:rsid w:val="00390A84"/>
    <w:rsid w:val="00445D65"/>
    <w:rsid w:val="00483E2C"/>
    <w:rsid w:val="005D31A7"/>
    <w:rsid w:val="00620EB1"/>
    <w:rsid w:val="009C1692"/>
    <w:rsid w:val="009C359F"/>
    <w:rsid w:val="00A90D9F"/>
    <w:rsid w:val="00BD6337"/>
    <w:rsid w:val="00CF1B9A"/>
    <w:rsid w:val="00D77334"/>
    <w:rsid w:val="00DB32DF"/>
    <w:rsid w:val="00E62A20"/>
    <w:rsid w:val="00EA6935"/>
    <w:rsid w:val="00FB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667B"/>
  <w15:chartTrackingRefBased/>
  <w15:docId w15:val="{BE447091-E570-F247-81F8-EDF52428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337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BD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63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33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63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2914</Words>
  <Characters>16440</Characters>
  <Application>Microsoft Office Word</Application>
  <DocSecurity>0</DocSecurity>
  <Lines>421</Lines>
  <Paragraphs>197</Paragraphs>
  <ScaleCrop>false</ScaleCrop>
  <Company/>
  <LinksUpToDate>false</LinksUpToDate>
  <CharactersWithSpaces>19157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Epperson, Vinson (GE Vernova)</dc:creator>
  <cp:keywords/>
  <dc:description/>
  <cp:lastModifiedBy>Epperson, Vinson (GE Vernova)</cp:lastModifiedBy>
  <cp:revision>12</cp:revision>
  <dcterms:created xsi:type="dcterms:W3CDTF">2026-06-30T01:47:00Z</dcterms:created>
  <dcterms:modified xsi:type="dcterms:W3CDTF">2026-06-30T02:10:00Z</dcterms:modified>
</cp:coreProperties>
</file>