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5767" w14:textId="3605B2AA" w:rsidR="00326AF3" w:rsidRDefault="00FE7231"/>
    <w:p w14:paraId="13A4053E" w14:textId="6E6FA7C1" w:rsidR="00FE7231" w:rsidRDefault="00FE7231">
      <w:r>
        <w:t>Dashboard – Part 1</w:t>
      </w:r>
    </w:p>
    <w:p w14:paraId="7605CFD9" w14:textId="5803AC45" w:rsidR="00FE7231" w:rsidRDefault="00FE7231"/>
    <w:p w14:paraId="1FF4B766" w14:textId="0A2C7FDA" w:rsidR="00FE7231" w:rsidRDefault="00FE7231"/>
    <w:p w14:paraId="68317FB9" w14:textId="4DFDB885" w:rsidR="00FE7231" w:rsidRDefault="00FE7231"/>
    <w:p w14:paraId="199C97C4" w14:textId="0954A7DD" w:rsidR="00FE7231" w:rsidRDefault="00FE7231">
      <w:r w:rsidRPr="00FE7231">
        <w:drawing>
          <wp:inline distT="0" distB="0" distL="0" distR="0" wp14:anchorId="0FB879B1" wp14:editId="624220C4">
            <wp:extent cx="5943600" cy="3803650"/>
            <wp:effectExtent l="0" t="0" r="0" b="635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31" w:rsidSect="007E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31"/>
    <w:rsid w:val="007E6489"/>
    <w:rsid w:val="009B3CD6"/>
    <w:rsid w:val="00F91220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0D849"/>
  <w15:chartTrackingRefBased/>
  <w15:docId w15:val="{EDEC1250-91C7-6A40-9594-06817945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 Rattanavilay</dc:creator>
  <cp:keywords/>
  <dc:description/>
  <cp:lastModifiedBy>Thip Rattanavilay</cp:lastModifiedBy>
  <cp:revision>1</cp:revision>
  <dcterms:created xsi:type="dcterms:W3CDTF">2021-06-21T05:02:00Z</dcterms:created>
  <dcterms:modified xsi:type="dcterms:W3CDTF">2021-06-21T05:08:00Z</dcterms:modified>
</cp:coreProperties>
</file>