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7C3F" w14:textId="77777777" w:rsidR="00523927" w:rsidRDefault="009F522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6DF572D" w14:textId="77777777" w:rsidR="00523927" w:rsidRDefault="009F522D">
      <w:pPr>
        <w:jc w:val="center"/>
      </w:pPr>
      <w:r>
        <w:rPr>
          <w:color w:val="BA7517"/>
        </w:rPr>
        <w:t>World Fert Co., Ltd.</w:t>
      </w:r>
    </w:p>
    <w:p w14:paraId="51202E77" w14:textId="77777777" w:rsidR="00523927" w:rsidRDefault="009F522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Data Quality, Migration and Reconciliation Strategy</w:t>
      </w:r>
    </w:p>
    <w:p w14:paraId="5AA37241" w14:textId="77777777" w:rsidR="00523927" w:rsidRDefault="009F522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523927" w14:paraId="2CA16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31E73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3FEC4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523927" w14:paraId="4084A23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382156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3BE34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WF-INT-005</w:t>
            </w:r>
          </w:p>
        </w:tc>
      </w:tr>
      <w:tr w:rsidR="00523927" w14:paraId="424BF22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EE859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48129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523927" w14:paraId="2B6912E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5064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F8CC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523927" w14:paraId="01ACABD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06E282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C9714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523927" w14:paraId="16B878D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A0FB5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9651B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523927" w14:paraId="4FA72C2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00237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CC2B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Data Architect / QA / DBA</w:t>
            </w:r>
          </w:p>
        </w:tc>
      </w:tr>
      <w:tr w:rsidR="00523927" w14:paraId="103BE0F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5415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94FEB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523927" w14:paraId="79E2F8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2EBB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92F29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36096AF" w14:textId="77777777" w:rsidR="00523927" w:rsidRDefault="009F522D">
      <w:r>
        <w:br w:type="page"/>
      </w:r>
    </w:p>
    <w:p w14:paraId="7B817670" w14:textId="77777777" w:rsidR="00523927" w:rsidRDefault="009F522D">
      <w:pPr>
        <w:pStyle w:val="Heading1"/>
        <w:spacing w:after="120"/>
      </w:pPr>
      <w:bookmarkStart w:id="0" w:name="_Toc234057273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503188425"/>
      </w:sdtPr>
      <w:sdtEndPr>
        <w:rPr>
          <w:rFonts w:cs="Prompt"/>
          <w:szCs w:val="20"/>
        </w:rPr>
      </w:sdtEndPr>
      <w:sdtContent>
        <w:p w14:paraId="30A98FBD" w14:textId="77777777" w:rsidR="00F962E6" w:rsidRDefault="009F522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73" w:history="1">
            <w:r w:rsidR="00F962E6" w:rsidRPr="005C4E42">
              <w:rPr>
                <w:rStyle w:val="Hyperlink"/>
                <w:b/>
                <w:bCs/>
                <w:noProof/>
              </w:rPr>
              <w:t>สารบัญ (Contents)</w:t>
            </w:r>
            <w:r w:rsidR="00F962E6">
              <w:rPr>
                <w:noProof/>
              </w:rPr>
              <w:tab/>
            </w:r>
            <w:r w:rsidR="00F962E6">
              <w:rPr>
                <w:noProof/>
              </w:rPr>
              <w:fldChar w:fldCharType="begin"/>
            </w:r>
            <w:r w:rsidR="00F962E6">
              <w:rPr>
                <w:noProof/>
              </w:rPr>
              <w:instrText xml:space="preserve"> PAGEREF _Toc234057273 \h </w:instrText>
            </w:r>
            <w:r w:rsidR="00F962E6">
              <w:rPr>
                <w:noProof/>
              </w:rPr>
            </w:r>
            <w:r w:rsidR="00F962E6">
              <w:rPr>
                <w:noProof/>
              </w:rPr>
              <w:fldChar w:fldCharType="separate"/>
            </w:r>
            <w:r w:rsidR="00F962E6">
              <w:rPr>
                <w:noProof/>
              </w:rPr>
              <w:t>2</w:t>
            </w:r>
            <w:r w:rsidR="00F962E6">
              <w:rPr>
                <w:noProof/>
              </w:rPr>
              <w:fldChar w:fldCharType="end"/>
            </w:r>
          </w:hyperlink>
        </w:p>
        <w:p w14:paraId="73FC129C" w14:textId="77777777" w:rsidR="00F962E6" w:rsidRDefault="00F962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4" w:history="1">
            <w:r w:rsidRPr="005C4E42">
              <w:rPr>
                <w:rStyle w:val="Hyperlink"/>
                <w:noProof/>
              </w:rPr>
              <w:t>Data quality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62D96B" w14:textId="77777777" w:rsidR="00F962E6" w:rsidRDefault="00F962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5" w:history="1">
            <w:r w:rsidRPr="005C4E42">
              <w:rPr>
                <w:rStyle w:val="Hyperlink"/>
                <w:noProof/>
              </w:rPr>
              <w:t>Required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3BA354" w14:textId="77777777" w:rsidR="00F962E6" w:rsidRDefault="00F962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6" w:history="1">
            <w:r w:rsidRPr="005C4E42">
              <w:rPr>
                <w:rStyle w:val="Hyperlink"/>
                <w:noProof/>
              </w:rPr>
              <w:t>wf migration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F5B5F7" w14:textId="77777777" w:rsidR="00F962E6" w:rsidRDefault="00F962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7" w:history="1">
            <w:r w:rsidRPr="005C4E42">
              <w:rPr>
                <w:rStyle w:val="Hyperlink"/>
                <w:noProof/>
              </w:rPr>
              <w:t>Reconciliation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52A6A9" w14:textId="77777777" w:rsidR="00523927" w:rsidRDefault="009F522D">
          <w:r>
            <w:fldChar w:fldCharType="end"/>
          </w:r>
        </w:p>
      </w:sdtContent>
    </w:sdt>
    <w:p w14:paraId="2FD08ABF" w14:textId="77777777" w:rsidR="00523927" w:rsidRDefault="009F522D">
      <w:r>
        <w:br w:type="page"/>
      </w:r>
    </w:p>
    <w:p w14:paraId="6E6783B2" w14:textId="77777777" w:rsidR="00523927" w:rsidRDefault="009F522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14343A5A" w14:textId="77777777" w:rsidR="00523927" w:rsidRDefault="00523927">
      <w:pPr>
        <w:pBdr>
          <w:bottom w:val="single" w:sz="4" w:space="1" w:color="C9D3E0"/>
        </w:pBdr>
        <w:spacing w:after="60"/>
      </w:pPr>
    </w:p>
    <w:p w14:paraId="32AF5DBF" w14:textId="77777777" w:rsidR="00523927" w:rsidRDefault="009F522D">
      <w:pPr>
        <w:pStyle w:val="Heading2"/>
        <w:spacing w:before="220" w:after="120"/>
      </w:pPr>
      <w:bookmarkStart w:id="1" w:name="_Toc234057274"/>
      <w:r>
        <w:rPr>
          <w:color w:val="0C447C"/>
        </w:rPr>
        <w:t>Data quality policy</w:t>
      </w:r>
      <w:bookmarkEnd w:id="1"/>
    </w:p>
    <w:p w14:paraId="0CAC3411" w14:textId="77777777" w:rsidR="00523927" w:rsidRDefault="009F522D">
      <w:pPr>
        <w:spacing w:after="80" w:line="276" w:lineRule="auto"/>
      </w:pPr>
      <w:r>
        <w:t>Data quality errors are exceptions, not silent coercions. Raw source, normalized value, transformation version and resolution actor are retained when a business decision depends on a match.</w:t>
      </w:r>
    </w:p>
    <w:p w14:paraId="4556352F" w14:textId="77777777" w:rsidR="00523927" w:rsidRDefault="009F522D">
      <w:pPr>
        <w:pStyle w:val="Heading2"/>
        <w:spacing w:before="220" w:after="120"/>
      </w:pPr>
      <w:bookmarkStart w:id="2" w:name="_Toc234057275"/>
      <w:r>
        <w:rPr>
          <w:color w:val="0C447C"/>
        </w:rPr>
        <w:t>Required normalization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523927" w14:paraId="63647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33115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EA06A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CB54F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Normalized</w:t>
            </w:r>
          </w:p>
        </w:tc>
      </w:tr>
      <w:tr w:rsidR="00523927" w14:paraId="1A45252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4C2B8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Truck plate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EED7B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punctuation/space/case variants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5B31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plateNormalized</w:t>
            </w:r>
          </w:p>
        </w:tc>
      </w:tr>
      <w:tr w:rsidR="00523927" w14:paraId="4B4AA09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ECC76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6CAC4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Thai string/serial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FDC3BB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ISO timestamp</w:t>
            </w:r>
          </w:p>
        </w:tc>
      </w:tr>
      <w:tr w:rsidR="00523927" w14:paraId="49A42B2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FC1E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Money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DCCB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legacy numeric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2C17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decimal</w:t>
            </w:r>
          </w:p>
        </w:tc>
      </w:tr>
      <w:tr w:rsidR="00523927" w14:paraId="2BAB12C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73601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F93DD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code/name variation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85468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official ID when confirmed</w:t>
            </w:r>
          </w:p>
        </w:tc>
      </w:tr>
      <w:tr w:rsidR="00523927" w14:paraId="7FA8260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CB6A2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74A3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legacy code/formula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E78A0E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good ID + snapshot</w:t>
            </w:r>
          </w:p>
        </w:tc>
      </w:tr>
      <w:tr w:rsidR="00523927" w14:paraId="08E842F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6FC48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Charset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C9432E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TIS620/UTF-8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2FA46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UTF-8 app value</w:t>
            </w:r>
          </w:p>
        </w:tc>
      </w:tr>
    </w:tbl>
    <w:p w14:paraId="515E0187" w14:textId="77777777" w:rsidR="00523927" w:rsidRDefault="00523927">
      <w:pPr>
        <w:spacing w:after="100"/>
      </w:pPr>
    </w:p>
    <w:p w14:paraId="1E6D854A" w14:textId="77777777" w:rsidR="00523927" w:rsidRDefault="009F522D">
      <w:pPr>
        <w:pStyle w:val="Heading2"/>
        <w:spacing w:before="220" w:after="120"/>
      </w:pPr>
      <w:bookmarkStart w:id="3" w:name="_Toc234057276"/>
      <w:r>
        <w:rPr>
          <w:color w:val="0C447C"/>
        </w:rPr>
        <w:t>wf migration policy</w:t>
      </w:r>
      <w:bookmarkEnd w:id="3"/>
    </w:p>
    <w:p w14:paraId="6A9F3B47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Backup target.</w:t>
      </w:r>
    </w:p>
    <w:p w14:paraId="79B1F2FF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Run migration in test.</w:t>
      </w:r>
    </w:p>
    <w:p w14:paraId="3AC42988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Validate object/checksum.</w:t>
      </w:r>
    </w:p>
    <w:p w14:paraId="127A1ADB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Run UAT controlled.</w:t>
      </w:r>
    </w:p>
    <w:p w14:paraId="7164EBDE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Capture ID/checksum/operator/outcome.</w:t>
      </w:r>
    </w:p>
    <w:p w14:paraId="47B99936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Smoke test/reconcile.</w:t>
      </w:r>
    </w:p>
    <w:p w14:paraId="3637864F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Production after approval.</w:t>
      </w:r>
    </w:p>
    <w:p w14:paraId="0B284870" w14:textId="77777777" w:rsidR="00523927" w:rsidRDefault="009F522D">
      <w:pPr>
        <w:pStyle w:val="ListParagraph"/>
        <w:numPr>
          <w:ilvl w:val="0"/>
          <w:numId w:val="2"/>
        </w:numPr>
        <w:spacing w:after="30"/>
      </w:pPr>
      <w:r>
        <w:t>Rollback safely or forward-fix with incident/CR.</w:t>
      </w:r>
    </w:p>
    <w:p w14:paraId="236FABF5" w14:textId="77777777" w:rsidR="00523927" w:rsidRDefault="009F522D">
      <w:pPr>
        <w:pStyle w:val="Heading2"/>
        <w:spacing w:before="220" w:after="120"/>
      </w:pPr>
      <w:bookmarkStart w:id="4" w:name="_Toc234057277"/>
      <w:r>
        <w:rPr>
          <w:color w:val="0C447C"/>
        </w:rPr>
        <w:t>Reconciliation schedule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367"/>
        <w:gridCol w:w="2367"/>
        <w:gridCol w:w="2367"/>
      </w:tblGrid>
      <w:tr w:rsidR="00523927" w14:paraId="505CF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4A37C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Reconciliation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A0787B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AD582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DB95D" w14:textId="77777777" w:rsidR="00523927" w:rsidRDefault="009F522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523927" w14:paraId="4A0DBDC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C406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SO state vs WINSpeed reference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FDAD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daily/pilot then daily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1BCDCF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Counter/IT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37EA1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same day</w:t>
            </w:r>
          </w:p>
        </w:tc>
      </w:tr>
      <w:tr w:rsidR="00523927" w14:paraId="74D7CFF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66C97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shipped weight vs TruckScale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0828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CF65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Weighbridge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1384BB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same shift</w:t>
            </w:r>
          </w:p>
        </w:tc>
      </w:tr>
      <w:tr w:rsidR="00523927" w14:paraId="5631674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18B3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rebate ledger vs claim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5E8F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per claim/monthly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7F3FF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85F6B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before payout</w:t>
            </w:r>
          </w:p>
        </w:tc>
      </w:tr>
      <w:tr w:rsidR="00523927" w14:paraId="37E3236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42613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CN evidence vs claim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57679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daily/weekly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EFC6A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63D1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before month close</w:t>
            </w:r>
          </w:p>
        </w:tc>
      </w:tr>
      <w:tr w:rsidR="00523927" w14:paraId="4ACCD1C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20428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Price Book vs source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62EEC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monthly/before active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2FD02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Admin/Manager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1176E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before use</w:t>
            </w:r>
          </w:p>
        </w:tc>
      </w:tr>
      <w:tr w:rsidR="00523927" w14:paraId="1D6C04F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84151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Giveaway vs physical count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E9698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41AB7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Warehouse/Sales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19BA0" w14:textId="77777777" w:rsidR="00523927" w:rsidRDefault="009F522D">
            <w:pPr>
              <w:spacing w:line="252" w:lineRule="auto"/>
            </w:pPr>
            <w:r>
              <w:rPr>
                <w:sz w:val="18"/>
                <w:szCs w:val="18"/>
              </w:rPr>
              <w:t>5 days</w:t>
            </w:r>
          </w:p>
        </w:tc>
      </w:tr>
    </w:tbl>
    <w:p w14:paraId="54086322" w14:textId="77777777" w:rsidR="00523927" w:rsidRDefault="00523927">
      <w:pPr>
        <w:spacing w:after="100"/>
      </w:pPr>
    </w:p>
    <w:sectPr w:rsidR="005239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7022" w14:textId="77777777" w:rsidR="009F522D" w:rsidRDefault="009F522D">
      <w:r>
        <w:separator/>
      </w:r>
    </w:p>
  </w:endnote>
  <w:endnote w:type="continuationSeparator" w:id="0">
    <w:p w14:paraId="13C1384C" w14:textId="77777777" w:rsidR="009F522D" w:rsidRDefault="009F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8824" w14:textId="77777777" w:rsidR="00F962E6" w:rsidRDefault="00F962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0759" w14:textId="2C066FEC" w:rsidR="00523927" w:rsidRDefault="009F522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F962E6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F962E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F962E6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8E02" w14:textId="77777777" w:rsidR="00F962E6" w:rsidRDefault="00F96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AD0D" w14:textId="77777777" w:rsidR="009F522D" w:rsidRDefault="009F522D">
      <w:r>
        <w:separator/>
      </w:r>
    </w:p>
  </w:footnote>
  <w:footnote w:type="continuationSeparator" w:id="0">
    <w:p w14:paraId="4030F16C" w14:textId="77777777" w:rsidR="009F522D" w:rsidRDefault="009F5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614E" w14:textId="77777777" w:rsidR="00F962E6" w:rsidRDefault="00F962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B738" w14:textId="77777777" w:rsidR="00523927" w:rsidRDefault="009F522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Data Quality, Migration and Reconciliation Strategy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0516" w14:textId="77777777" w:rsidR="00F962E6" w:rsidRDefault="00F962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A0E3E"/>
    <w:multiLevelType w:val="hybridMultilevel"/>
    <w:tmpl w:val="2D56BC7A"/>
    <w:lvl w:ilvl="0" w:tplc="429A9F5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54EE6DC">
      <w:numFmt w:val="decimal"/>
      <w:lvlText w:val=""/>
      <w:lvlJc w:val="left"/>
    </w:lvl>
    <w:lvl w:ilvl="2" w:tplc="2AA2DE1C">
      <w:numFmt w:val="decimal"/>
      <w:lvlText w:val=""/>
      <w:lvlJc w:val="left"/>
    </w:lvl>
    <w:lvl w:ilvl="3" w:tplc="8C7CF430">
      <w:numFmt w:val="decimal"/>
      <w:lvlText w:val=""/>
      <w:lvlJc w:val="left"/>
    </w:lvl>
    <w:lvl w:ilvl="4" w:tplc="8286C98A">
      <w:numFmt w:val="decimal"/>
      <w:lvlText w:val=""/>
      <w:lvlJc w:val="left"/>
    </w:lvl>
    <w:lvl w:ilvl="5" w:tplc="720463D4">
      <w:numFmt w:val="decimal"/>
      <w:lvlText w:val=""/>
      <w:lvlJc w:val="left"/>
    </w:lvl>
    <w:lvl w:ilvl="6" w:tplc="4380EF1A">
      <w:numFmt w:val="decimal"/>
      <w:lvlText w:val=""/>
      <w:lvlJc w:val="left"/>
    </w:lvl>
    <w:lvl w:ilvl="7" w:tplc="6C0EDA12">
      <w:numFmt w:val="decimal"/>
      <w:lvlText w:val=""/>
      <w:lvlJc w:val="left"/>
    </w:lvl>
    <w:lvl w:ilvl="8" w:tplc="8222F49E">
      <w:numFmt w:val="decimal"/>
      <w:lvlText w:val=""/>
      <w:lvlJc w:val="left"/>
    </w:lvl>
  </w:abstractNum>
  <w:abstractNum w:abstractNumId="1" w15:restartNumberingAfterBreak="0">
    <w:nsid w:val="5348306E"/>
    <w:multiLevelType w:val="hybridMultilevel"/>
    <w:tmpl w:val="2D9C0C5E"/>
    <w:lvl w:ilvl="0" w:tplc="D02EF36E">
      <w:start w:val="1"/>
      <w:numFmt w:val="decimal"/>
      <w:lvlText w:val="%1."/>
      <w:lvlJc w:val="left"/>
      <w:pPr>
        <w:ind w:left="540" w:hanging="260"/>
      </w:pPr>
    </w:lvl>
    <w:lvl w:ilvl="1" w:tplc="8C228E68">
      <w:numFmt w:val="decimal"/>
      <w:lvlText w:val=""/>
      <w:lvlJc w:val="left"/>
    </w:lvl>
    <w:lvl w:ilvl="2" w:tplc="9BA20018">
      <w:numFmt w:val="decimal"/>
      <w:lvlText w:val=""/>
      <w:lvlJc w:val="left"/>
    </w:lvl>
    <w:lvl w:ilvl="3" w:tplc="E2929AAE">
      <w:numFmt w:val="decimal"/>
      <w:lvlText w:val=""/>
      <w:lvlJc w:val="left"/>
    </w:lvl>
    <w:lvl w:ilvl="4" w:tplc="8BACAC86">
      <w:numFmt w:val="decimal"/>
      <w:lvlText w:val=""/>
      <w:lvlJc w:val="left"/>
    </w:lvl>
    <w:lvl w:ilvl="5" w:tplc="0DAC02F2">
      <w:numFmt w:val="decimal"/>
      <w:lvlText w:val=""/>
      <w:lvlJc w:val="left"/>
    </w:lvl>
    <w:lvl w:ilvl="6" w:tplc="7C368488">
      <w:numFmt w:val="decimal"/>
      <w:lvlText w:val=""/>
      <w:lvlJc w:val="left"/>
    </w:lvl>
    <w:lvl w:ilvl="7" w:tplc="E9A27ED8">
      <w:numFmt w:val="decimal"/>
      <w:lvlText w:val=""/>
      <w:lvlJc w:val="left"/>
    </w:lvl>
    <w:lvl w:ilvl="8" w:tplc="9C481008">
      <w:numFmt w:val="decimal"/>
      <w:lvlText w:val=""/>
      <w:lvlJc w:val="left"/>
    </w:lvl>
  </w:abstractNum>
  <w:abstractNum w:abstractNumId="2" w15:restartNumberingAfterBreak="0">
    <w:nsid w:val="5A9F3C18"/>
    <w:multiLevelType w:val="hybridMultilevel"/>
    <w:tmpl w:val="29FAA976"/>
    <w:lvl w:ilvl="0" w:tplc="9E7C80C0">
      <w:start w:val="1"/>
      <w:numFmt w:val="bullet"/>
      <w:lvlText w:val="●"/>
      <w:lvlJc w:val="left"/>
      <w:pPr>
        <w:ind w:left="720" w:hanging="360"/>
      </w:pPr>
    </w:lvl>
    <w:lvl w:ilvl="1" w:tplc="E5B28BDC">
      <w:start w:val="1"/>
      <w:numFmt w:val="bullet"/>
      <w:lvlText w:val="○"/>
      <w:lvlJc w:val="left"/>
      <w:pPr>
        <w:ind w:left="1440" w:hanging="360"/>
      </w:pPr>
    </w:lvl>
    <w:lvl w:ilvl="2" w:tplc="0D0CF162">
      <w:start w:val="1"/>
      <w:numFmt w:val="bullet"/>
      <w:lvlText w:val="■"/>
      <w:lvlJc w:val="left"/>
      <w:pPr>
        <w:ind w:left="2160" w:hanging="360"/>
      </w:pPr>
    </w:lvl>
    <w:lvl w:ilvl="3" w:tplc="07A246B2">
      <w:start w:val="1"/>
      <w:numFmt w:val="bullet"/>
      <w:lvlText w:val="●"/>
      <w:lvlJc w:val="left"/>
      <w:pPr>
        <w:ind w:left="2880" w:hanging="360"/>
      </w:pPr>
    </w:lvl>
    <w:lvl w:ilvl="4" w:tplc="A18AC710">
      <w:start w:val="1"/>
      <w:numFmt w:val="bullet"/>
      <w:lvlText w:val="○"/>
      <w:lvlJc w:val="left"/>
      <w:pPr>
        <w:ind w:left="3600" w:hanging="360"/>
      </w:pPr>
    </w:lvl>
    <w:lvl w:ilvl="5" w:tplc="2A8C83B8">
      <w:start w:val="1"/>
      <w:numFmt w:val="bullet"/>
      <w:lvlText w:val="■"/>
      <w:lvlJc w:val="left"/>
      <w:pPr>
        <w:ind w:left="4320" w:hanging="360"/>
      </w:pPr>
    </w:lvl>
    <w:lvl w:ilvl="6" w:tplc="934C363C">
      <w:start w:val="1"/>
      <w:numFmt w:val="bullet"/>
      <w:lvlText w:val="●"/>
      <w:lvlJc w:val="left"/>
      <w:pPr>
        <w:ind w:left="5040" w:hanging="360"/>
      </w:pPr>
    </w:lvl>
    <w:lvl w:ilvl="7" w:tplc="FD5C3C3C">
      <w:start w:val="1"/>
      <w:numFmt w:val="bullet"/>
      <w:lvlText w:val="●"/>
      <w:lvlJc w:val="left"/>
      <w:pPr>
        <w:ind w:left="5760" w:hanging="360"/>
      </w:pPr>
    </w:lvl>
    <w:lvl w:ilvl="8" w:tplc="4462E8EC">
      <w:start w:val="1"/>
      <w:numFmt w:val="bullet"/>
      <w:lvlText w:val="●"/>
      <w:lvlJc w:val="left"/>
      <w:pPr>
        <w:ind w:left="6480" w:hanging="360"/>
      </w:pPr>
    </w:lvl>
  </w:abstractNum>
  <w:num w:numId="1" w16cid:durableId="553273799">
    <w:abstractNumId w:val="2"/>
    <w:lvlOverride w:ilvl="0">
      <w:startOverride w:val="1"/>
    </w:lvlOverride>
  </w:num>
  <w:num w:numId="2" w16cid:durableId="2141919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27"/>
    <w:rsid w:val="00523927"/>
    <w:rsid w:val="009F522D"/>
    <w:rsid w:val="00D100DE"/>
    <w:rsid w:val="00F9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2403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962E6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F962E6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F962E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962E6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962E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962E6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