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24B3" w14:textId="77777777" w:rsidR="002311BA" w:rsidRDefault="00F67878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91AC8E3" w14:textId="77777777" w:rsidR="002311BA" w:rsidRDefault="00F67878">
      <w:pPr>
        <w:jc w:val="center"/>
      </w:pPr>
      <w:r>
        <w:rPr>
          <w:color w:val="BA7517"/>
        </w:rPr>
        <w:t>World Fert Co., Ltd.</w:t>
      </w:r>
    </w:p>
    <w:p w14:paraId="0399687D" w14:textId="77777777" w:rsidR="002311BA" w:rsidRDefault="00F67878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WINSpeed Integration Contract</w:t>
      </w:r>
    </w:p>
    <w:p w14:paraId="2F4A237B" w14:textId="77777777" w:rsidR="002311BA" w:rsidRDefault="00F67878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2311BA" w14:paraId="48658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FF5A2" w14:textId="77777777" w:rsidR="002311BA" w:rsidRDefault="00F6787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F1A6D" w14:textId="77777777" w:rsidR="002311BA" w:rsidRDefault="00F6787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2311BA" w14:paraId="789B6C7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68E73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33C863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WF-INT-002</w:t>
            </w:r>
          </w:p>
        </w:tc>
      </w:tr>
      <w:tr w:rsidR="002311BA" w14:paraId="22E51A6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DA7CF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3BBD97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2311BA" w14:paraId="334924E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2C55F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AB331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2311BA" w14:paraId="06A1117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ABF44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85065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2311BA" w14:paraId="56E167B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8468A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71870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2311BA" w14:paraId="4D099BE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54A7F5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C18A0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Integration Lead / DBA / Accounting</w:t>
            </w:r>
          </w:p>
        </w:tc>
      </w:tr>
      <w:tr w:rsidR="002311BA" w14:paraId="7BC9AA9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AF98DC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87E784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2311BA" w14:paraId="6711444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A325F3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397BF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1C74D94B" w14:textId="77777777" w:rsidR="002311BA" w:rsidRDefault="00F67878">
      <w:r>
        <w:br w:type="page"/>
      </w:r>
    </w:p>
    <w:p w14:paraId="49C0DE00" w14:textId="77777777" w:rsidR="002311BA" w:rsidRDefault="00F67878">
      <w:pPr>
        <w:pStyle w:val="Heading1"/>
        <w:spacing w:after="120"/>
      </w:pPr>
      <w:bookmarkStart w:id="0" w:name="_Toc234057285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805852482"/>
      </w:sdtPr>
      <w:sdtEndPr>
        <w:rPr>
          <w:rFonts w:cs="Prompt"/>
          <w:szCs w:val="20"/>
        </w:rPr>
      </w:sdtEndPr>
      <w:sdtContent>
        <w:p w14:paraId="071171FB" w14:textId="77777777" w:rsidR="00836177" w:rsidRDefault="00F67878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85" w:history="1">
            <w:r w:rsidR="00836177" w:rsidRPr="00E83573">
              <w:rPr>
                <w:rStyle w:val="Hyperlink"/>
                <w:b/>
                <w:bCs/>
                <w:noProof/>
              </w:rPr>
              <w:t>สารบัญ (Contents)</w:t>
            </w:r>
            <w:r w:rsidR="00836177">
              <w:rPr>
                <w:noProof/>
              </w:rPr>
              <w:tab/>
            </w:r>
            <w:r w:rsidR="00836177">
              <w:rPr>
                <w:noProof/>
              </w:rPr>
              <w:fldChar w:fldCharType="begin"/>
            </w:r>
            <w:r w:rsidR="00836177">
              <w:rPr>
                <w:noProof/>
              </w:rPr>
              <w:instrText xml:space="preserve"> PAGEREF _Toc234057285 \h </w:instrText>
            </w:r>
            <w:r w:rsidR="00836177">
              <w:rPr>
                <w:noProof/>
              </w:rPr>
            </w:r>
            <w:r w:rsidR="00836177">
              <w:rPr>
                <w:noProof/>
              </w:rPr>
              <w:fldChar w:fldCharType="separate"/>
            </w:r>
            <w:r w:rsidR="00836177">
              <w:rPr>
                <w:noProof/>
              </w:rPr>
              <w:t>2</w:t>
            </w:r>
            <w:r w:rsidR="00836177">
              <w:rPr>
                <w:noProof/>
              </w:rPr>
              <w:fldChar w:fldCharType="end"/>
            </w:r>
          </w:hyperlink>
        </w:p>
        <w:p w14:paraId="434E64B4" w14:textId="77777777" w:rsidR="00836177" w:rsidRDefault="008361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6" w:history="1">
            <w:r w:rsidRPr="00E83573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7A21E9" w14:textId="77777777" w:rsidR="00836177" w:rsidRDefault="008361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7" w:history="1">
            <w:r w:rsidRPr="00E83573">
              <w:rPr>
                <w:rStyle w:val="Hyperlink"/>
                <w:noProof/>
              </w:rPr>
              <w:t>Read contracts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73BD4A" w14:textId="77777777" w:rsidR="00836177" w:rsidRDefault="008361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8" w:history="1">
            <w:r w:rsidRPr="00E83573">
              <w:rPr>
                <w:rStyle w:val="Hyperlink"/>
                <w:noProof/>
              </w:rPr>
              <w:t>Write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318AF6" w14:textId="77777777" w:rsidR="00836177" w:rsidRDefault="008361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9" w:history="1">
            <w:r w:rsidRPr="00E83573">
              <w:rPr>
                <w:rStyle w:val="Hyperlink"/>
                <w:noProof/>
              </w:rPr>
              <w:t>Controlled SO import target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ACD95B" w14:textId="77777777" w:rsidR="00836177" w:rsidRDefault="008361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90" w:history="1">
            <w:r w:rsidRPr="00E83573">
              <w:rPr>
                <w:rStyle w:val="Hyperlink"/>
                <w:noProof/>
              </w:rPr>
              <w:t>Financial safety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1B57AA" w14:textId="77777777" w:rsidR="00836177" w:rsidRDefault="008361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91" w:history="1">
            <w:r w:rsidRPr="00E83573">
              <w:rPr>
                <w:rStyle w:val="Hyperlink"/>
                <w:noProof/>
              </w:rPr>
              <w:t>Prohibited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FF0C44" w14:textId="77777777" w:rsidR="002311BA" w:rsidRDefault="00F67878">
          <w:r>
            <w:fldChar w:fldCharType="end"/>
          </w:r>
        </w:p>
      </w:sdtContent>
    </w:sdt>
    <w:p w14:paraId="0386820B" w14:textId="77777777" w:rsidR="002311BA" w:rsidRDefault="00F67878">
      <w:r>
        <w:br w:type="page"/>
      </w:r>
    </w:p>
    <w:p w14:paraId="5A37A4DB" w14:textId="77777777" w:rsidR="002311BA" w:rsidRDefault="00F67878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23BC3CA1" w14:textId="77777777" w:rsidR="002311BA" w:rsidRDefault="002311BA">
      <w:pPr>
        <w:pBdr>
          <w:bottom w:val="single" w:sz="4" w:space="1" w:color="C9D3E0"/>
        </w:pBdr>
        <w:spacing w:after="60"/>
      </w:pPr>
    </w:p>
    <w:p w14:paraId="076EA284" w14:textId="77777777" w:rsidR="002311BA" w:rsidRDefault="00F67878">
      <w:pPr>
        <w:pStyle w:val="Heading2"/>
        <w:spacing w:before="220" w:after="120"/>
      </w:pPr>
      <w:bookmarkStart w:id="1" w:name="_Toc234057286"/>
      <w:r>
        <w:rPr>
          <w:color w:val="0C447C"/>
        </w:rPr>
        <w:t>Purpose</w:t>
      </w:r>
      <w:bookmarkEnd w:id="1"/>
    </w:p>
    <w:p w14:paraId="3A5D5402" w14:textId="77777777" w:rsidR="002311BA" w:rsidRDefault="00F67878">
      <w:pPr>
        <w:spacing w:after="80" w:line="276" w:lineRule="auto"/>
      </w:pPr>
      <w:r>
        <w:t>กำหนดการอ่าน การเขียน และ reconciliation ระหว่าง WS-Sale-App กับ WINSpeed เพื่อป้องกันเอกสาร/ผลบัญชีซ้ำหรือผิด</w:t>
      </w:r>
    </w:p>
    <w:p w14:paraId="296C9117" w14:textId="77777777" w:rsidR="002311BA" w:rsidRDefault="00F67878">
      <w:pPr>
        <w:pStyle w:val="Heading2"/>
        <w:spacing w:before="220" w:after="120"/>
      </w:pPr>
      <w:bookmarkStart w:id="2" w:name="_Toc234057287"/>
      <w:r>
        <w:rPr>
          <w:color w:val="0C447C"/>
        </w:rPr>
        <w:t>Read contracts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2311BA" w14:paraId="0FADDC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6FA52" w14:textId="77777777" w:rsidR="002311BA" w:rsidRDefault="00F6787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DE2E6" w14:textId="77777777" w:rsidR="002311BA" w:rsidRDefault="00F6787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B6537F" w14:textId="77777777" w:rsidR="002311BA" w:rsidRDefault="00F6787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Contract</w:t>
            </w:r>
          </w:p>
        </w:tc>
      </w:tr>
      <w:tr w:rsidR="002311BA" w14:paraId="2B542E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F57D0E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Customers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CB4BE4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EMCust / approved view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B4073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readonly, parameterized, paginated</w:t>
            </w:r>
          </w:p>
        </w:tc>
      </w:tr>
      <w:tr w:rsidR="002311BA" w14:paraId="3027F15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8323D6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Goods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02AD38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EMGood / view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BC2D70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readonly, classification explicit</w:t>
            </w:r>
          </w:p>
        </w:tc>
      </w:tr>
      <w:tr w:rsidR="002311BA" w14:paraId="5E198EB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624D4F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NET price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C73BD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EMSetPriceHD/DT / view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101A9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effective period/version</w:t>
            </w:r>
          </w:p>
        </w:tc>
      </w:tr>
      <w:tr w:rsidR="002311BA" w14:paraId="4CFEC7D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569B6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Sales/Reservation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5336C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SOHD/SODT / view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29AF1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DocuType/status explicit</w:t>
            </w:r>
          </w:p>
        </w:tc>
      </w:tr>
      <w:tr w:rsidR="002311BA" w14:paraId="315F300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4ACF0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Invoice/CN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B5160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SOInvHD/SOInvDT / view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D8FB7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doc-type mapping explicit</w:t>
            </w:r>
          </w:p>
        </w:tc>
      </w:tr>
      <w:tr w:rsidR="002311BA" w14:paraId="0C79C6E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26080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GL evidence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CCDD0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GLHD/GLDT / view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70910F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documented safe join only</w:t>
            </w:r>
          </w:p>
        </w:tc>
      </w:tr>
      <w:tr w:rsidR="002311BA" w14:paraId="61CDB21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FD585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Sales employee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F2E19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EMEmp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86CAB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controlled mapping</w:t>
            </w:r>
          </w:p>
        </w:tc>
      </w:tr>
    </w:tbl>
    <w:p w14:paraId="2B34F6C4" w14:textId="77777777" w:rsidR="002311BA" w:rsidRDefault="002311BA">
      <w:pPr>
        <w:spacing w:after="100"/>
      </w:pPr>
    </w:p>
    <w:p w14:paraId="29EB86B6" w14:textId="77777777" w:rsidR="002311BA" w:rsidRDefault="00F67878">
      <w:pPr>
        <w:pStyle w:val="Heading2"/>
        <w:spacing w:before="220" w:after="120"/>
      </w:pPr>
      <w:bookmarkStart w:id="3" w:name="_Toc234057288"/>
      <w:r>
        <w:rPr>
          <w:color w:val="0C447C"/>
        </w:rPr>
        <w:t>Write contract</w:t>
      </w:r>
      <w:bookmarkEnd w:id="3"/>
    </w:p>
    <w:p w14:paraId="4B9BAEDC" w14:textId="77777777" w:rsidR="002311BA" w:rsidRDefault="00F67878">
      <w:pPr>
        <w:spacing w:after="80" w:line="276" w:lineRule="auto"/>
      </w:pPr>
      <w:r>
        <w:t>See ADR-003. Every write operation requires:</w:t>
      </w:r>
    </w:p>
    <w:p w14:paraId="2E901759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input schema/validation</w:t>
      </w:r>
    </w:p>
    <w:p w14:paraId="68DC7A9C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authorization</w:t>
      </w:r>
    </w:p>
    <w:p w14:paraId="6D58A53C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idempotency</w:t>
      </w:r>
    </w:p>
    <w:p w14:paraId="7CC7E495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expected external reference</w:t>
      </w:r>
    </w:p>
    <w:p w14:paraId="1B9916A7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timeout/retry policy</w:t>
      </w:r>
    </w:p>
    <w:p w14:paraId="5B06B525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reconciliation query</w:t>
      </w:r>
    </w:p>
    <w:p w14:paraId="2B603A4A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compensation/rollback behavior</w:t>
      </w:r>
    </w:p>
    <w:p w14:paraId="25A8E74D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owner/support path</w:t>
      </w:r>
    </w:p>
    <w:p w14:paraId="5BBE3436" w14:textId="77777777" w:rsidR="002311BA" w:rsidRDefault="00F67878">
      <w:pPr>
        <w:pStyle w:val="Heading2"/>
        <w:spacing w:before="220" w:after="120"/>
      </w:pPr>
      <w:bookmarkStart w:id="4" w:name="_Toc234057289"/>
      <w:r>
        <w:rPr>
          <w:color w:val="0C447C"/>
        </w:rPr>
        <w:t>Controlled SO import target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2311BA" w14:paraId="71140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E5E126" w14:textId="77777777" w:rsidR="002311BA" w:rsidRDefault="00F6787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B2700" w14:textId="77777777" w:rsidR="002311BA" w:rsidRDefault="00F6787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Mapping concept</w:t>
            </w:r>
          </w:p>
        </w:tc>
      </w:tr>
      <w:tr w:rsidR="002311BA" w14:paraId="45BB43B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DAE85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Header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FCE3C9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branch, document, date, customer, ship date, sales/transport, totals, VAT type, sale area, doc type</w:t>
            </w:r>
          </w:p>
        </w:tc>
      </w:tr>
      <w:tr w:rsidR="002311BA" w14:paraId="0DF9C37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208C4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Detail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B72B03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good, inventory/location, UOM, quantity, price, discount, amount</w:t>
            </w:r>
          </w:p>
        </w:tc>
      </w:tr>
      <w:tr w:rsidR="002311BA" w14:paraId="064AD5F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CA0F8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Giveaway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482F48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separate zero-price line only when approved</w:t>
            </w:r>
          </w:p>
        </w:tc>
      </w:tr>
      <w:tr w:rsidR="002311BA" w14:paraId="6EE46A7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E50E5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Reference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252EE" w14:textId="77777777" w:rsidR="002311BA" w:rsidRDefault="00F67878">
            <w:pPr>
              <w:spacing w:line="252" w:lineRule="auto"/>
            </w:pPr>
            <w:r>
              <w:rPr>
                <w:sz w:val="18"/>
                <w:szCs w:val="18"/>
              </w:rPr>
              <w:t>app SO/ref and correlation/idempotency retained</w:t>
            </w:r>
          </w:p>
        </w:tc>
      </w:tr>
    </w:tbl>
    <w:p w14:paraId="4BD58105" w14:textId="77777777" w:rsidR="002311BA" w:rsidRDefault="002311BA">
      <w:pPr>
        <w:spacing w:after="100"/>
      </w:pPr>
    </w:p>
    <w:p w14:paraId="58C3675E" w14:textId="77777777" w:rsidR="002311BA" w:rsidRDefault="00F67878">
      <w:pPr>
        <w:pStyle w:val="Heading2"/>
        <w:spacing w:before="220" w:after="120"/>
      </w:pPr>
      <w:bookmarkStart w:id="5" w:name="_Toc234057290"/>
      <w:r>
        <w:rPr>
          <w:color w:val="0C447C"/>
        </w:rPr>
        <w:t>Financial safety</w:t>
      </w:r>
      <w:bookmarkEnd w:id="5"/>
    </w:p>
    <w:p w14:paraId="5B617716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no direct GL insert/update</w:t>
      </w:r>
    </w:p>
    <w:p w14:paraId="45225D16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invoice/CN posting stays in WINSpeed-authorized process</w:t>
      </w:r>
    </w:p>
    <w:p w14:paraId="5259E384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app request is not financial success until external reconciliation passes</w:t>
      </w:r>
    </w:p>
    <w:p w14:paraId="5D7A2694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mismatch has owner, state, time and resolution evidence</w:t>
      </w:r>
    </w:p>
    <w:p w14:paraId="3226DDA0" w14:textId="77777777" w:rsidR="002311BA" w:rsidRDefault="00F67878">
      <w:pPr>
        <w:pStyle w:val="Heading2"/>
        <w:spacing w:before="220" w:after="120"/>
      </w:pPr>
      <w:bookmarkStart w:id="6" w:name="_Toc234057291"/>
      <w:r>
        <w:rPr>
          <w:color w:val="0C447C"/>
        </w:rPr>
        <w:t>Prohibited assumptions</w:t>
      </w:r>
      <w:bookmarkEnd w:id="6"/>
    </w:p>
    <w:p w14:paraId="1810FF25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do not join GL/invoice by coincidental numeric ID</w:t>
      </w:r>
    </w:p>
    <w:p w14:paraId="5F18F4DF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do not assume stock table represents physical availability without signed decision</w:t>
      </w:r>
    </w:p>
    <w:p w14:paraId="5B770552" w14:textId="77777777" w:rsidR="002311BA" w:rsidRDefault="00F67878">
      <w:pPr>
        <w:pStyle w:val="ListParagraph"/>
        <w:numPr>
          <w:ilvl w:val="0"/>
          <w:numId w:val="2"/>
        </w:numPr>
        <w:spacing w:after="30"/>
      </w:pPr>
      <w:r>
        <w:t>do not infer CN link from a nullable field without DocuType logic</w:t>
      </w:r>
    </w:p>
    <w:sectPr w:rsidR="00231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11ACF" w14:textId="77777777" w:rsidR="00F67878" w:rsidRDefault="00F67878">
      <w:r>
        <w:separator/>
      </w:r>
    </w:p>
  </w:endnote>
  <w:endnote w:type="continuationSeparator" w:id="0">
    <w:p w14:paraId="3FE3FC62" w14:textId="77777777" w:rsidR="00F67878" w:rsidRDefault="00F67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1858B" w14:textId="77777777" w:rsidR="00836177" w:rsidRDefault="008361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ECF2" w14:textId="038A5431" w:rsidR="002311BA" w:rsidRDefault="00F67878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836177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83617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836177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D37C" w14:textId="77777777" w:rsidR="00836177" w:rsidRDefault="00836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905AE" w14:textId="77777777" w:rsidR="00F67878" w:rsidRDefault="00F67878">
      <w:r>
        <w:separator/>
      </w:r>
    </w:p>
  </w:footnote>
  <w:footnote w:type="continuationSeparator" w:id="0">
    <w:p w14:paraId="25EAD2DC" w14:textId="77777777" w:rsidR="00F67878" w:rsidRDefault="00F67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77A6" w14:textId="77777777" w:rsidR="00836177" w:rsidRDefault="008361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3D33" w14:textId="77777777" w:rsidR="002311BA" w:rsidRDefault="00F67878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WINSpeed Integration Contract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F73D9" w14:textId="77777777" w:rsidR="00836177" w:rsidRDefault="008361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97F8F"/>
    <w:multiLevelType w:val="hybridMultilevel"/>
    <w:tmpl w:val="EAC65620"/>
    <w:lvl w:ilvl="0" w:tplc="97BC72EC">
      <w:start w:val="1"/>
      <w:numFmt w:val="bullet"/>
      <w:lvlText w:val="●"/>
      <w:lvlJc w:val="left"/>
      <w:pPr>
        <w:ind w:left="720" w:hanging="360"/>
      </w:pPr>
    </w:lvl>
    <w:lvl w:ilvl="1" w:tplc="500AF35A">
      <w:start w:val="1"/>
      <w:numFmt w:val="bullet"/>
      <w:lvlText w:val="○"/>
      <w:lvlJc w:val="left"/>
      <w:pPr>
        <w:ind w:left="1440" w:hanging="360"/>
      </w:pPr>
    </w:lvl>
    <w:lvl w:ilvl="2" w:tplc="6644982E">
      <w:start w:val="1"/>
      <w:numFmt w:val="bullet"/>
      <w:lvlText w:val="■"/>
      <w:lvlJc w:val="left"/>
      <w:pPr>
        <w:ind w:left="2160" w:hanging="360"/>
      </w:pPr>
    </w:lvl>
    <w:lvl w:ilvl="3" w:tplc="80B65DEA">
      <w:start w:val="1"/>
      <w:numFmt w:val="bullet"/>
      <w:lvlText w:val="●"/>
      <w:lvlJc w:val="left"/>
      <w:pPr>
        <w:ind w:left="2880" w:hanging="360"/>
      </w:pPr>
    </w:lvl>
    <w:lvl w:ilvl="4" w:tplc="4ED6BB04">
      <w:start w:val="1"/>
      <w:numFmt w:val="bullet"/>
      <w:lvlText w:val="○"/>
      <w:lvlJc w:val="left"/>
      <w:pPr>
        <w:ind w:left="3600" w:hanging="360"/>
      </w:pPr>
    </w:lvl>
    <w:lvl w:ilvl="5" w:tplc="23724D72">
      <w:start w:val="1"/>
      <w:numFmt w:val="bullet"/>
      <w:lvlText w:val="■"/>
      <w:lvlJc w:val="left"/>
      <w:pPr>
        <w:ind w:left="4320" w:hanging="360"/>
      </w:pPr>
    </w:lvl>
    <w:lvl w:ilvl="6" w:tplc="6E9CD16A">
      <w:start w:val="1"/>
      <w:numFmt w:val="bullet"/>
      <w:lvlText w:val="●"/>
      <w:lvlJc w:val="left"/>
      <w:pPr>
        <w:ind w:left="5040" w:hanging="360"/>
      </w:pPr>
    </w:lvl>
    <w:lvl w:ilvl="7" w:tplc="67E0706A">
      <w:start w:val="1"/>
      <w:numFmt w:val="bullet"/>
      <w:lvlText w:val="●"/>
      <w:lvlJc w:val="left"/>
      <w:pPr>
        <w:ind w:left="5760" w:hanging="360"/>
      </w:pPr>
    </w:lvl>
    <w:lvl w:ilvl="8" w:tplc="2A74FE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51168"/>
    <w:multiLevelType w:val="hybridMultilevel"/>
    <w:tmpl w:val="E15654B8"/>
    <w:lvl w:ilvl="0" w:tplc="9B3CBE80">
      <w:start w:val="1"/>
      <w:numFmt w:val="decimal"/>
      <w:lvlText w:val="%1."/>
      <w:lvlJc w:val="left"/>
      <w:pPr>
        <w:ind w:left="540" w:hanging="260"/>
      </w:pPr>
    </w:lvl>
    <w:lvl w:ilvl="1" w:tplc="E344499A">
      <w:numFmt w:val="decimal"/>
      <w:lvlText w:val=""/>
      <w:lvlJc w:val="left"/>
    </w:lvl>
    <w:lvl w:ilvl="2" w:tplc="F0D00082">
      <w:numFmt w:val="decimal"/>
      <w:lvlText w:val=""/>
      <w:lvlJc w:val="left"/>
    </w:lvl>
    <w:lvl w:ilvl="3" w:tplc="CD861E80">
      <w:numFmt w:val="decimal"/>
      <w:lvlText w:val=""/>
      <w:lvlJc w:val="left"/>
    </w:lvl>
    <w:lvl w:ilvl="4" w:tplc="93DCD92C">
      <w:numFmt w:val="decimal"/>
      <w:lvlText w:val=""/>
      <w:lvlJc w:val="left"/>
    </w:lvl>
    <w:lvl w:ilvl="5" w:tplc="2354BCD4">
      <w:numFmt w:val="decimal"/>
      <w:lvlText w:val=""/>
      <w:lvlJc w:val="left"/>
    </w:lvl>
    <w:lvl w:ilvl="6" w:tplc="9C80487A">
      <w:numFmt w:val="decimal"/>
      <w:lvlText w:val=""/>
      <w:lvlJc w:val="left"/>
    </w:lvl>
    <w:lvl w:ilvl="7" w:tplc="F91EAB30">
      <w:numFmt w:val="decimal"/>
      <w:lvlText w:val=""/>
      <w:lvlJc w:val="left"/>
    </w:lvl>
    <w:lvl w:ilvl="8" w:tplc="CD3610BC">
      <w:numFmt w:val="decimal"/>
      <w:lvlText w:val=""/>
      <w:lvlJc w:val="left"/>
    </w:lvl>
  </w:abstractNum>
  <w:abstractNum w:abstractNumId="2" w15:restartNumberingAfterBreak="0">
    <w:nsid w:val="4EE03207"/>
    <w:multiLevelType w:val="hybridMultilevel"/>
    <w:tmpl w:val="F2100164"/>
    <w:lvl w:ilvl="0" w:tplc="BA803312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B01A887E">
      <w:numFmt w:val="decimal"/>
      <w:lvlText w:val=""/>
      <w:lvlJc w:val="left"/>
    </w:lvl>
    <w:lvl w:ilvl="2" w:tplc="DEFABCD0">
      <w:numFmt w:val="decimal"/>
      <w:lvlText w:val=""/>
      <w:lvlJc w:val="left"/>
    </w:lvl>
    <w:lvl w:ilvl="3" w:tplc="FF586026">
      <w:numFmt w:val="decimal"/>
      <w:lvlText w:val=""/>
      <w:lvlJc w:val="left"/>
    </w:lvl>
    <w:lvl w:ilvl="4" w:tplc="313AFB28">
      <w:numFmt w:val="decimal"/>
      <w:lvlText w:val=""/>
      <w:lvlJc w:val="left"/>
    </w:lvl>
    <w:lvl w:ilvl="5" w:tplc="CCF8C6F8">
      <w:numFmt w:val="decimal"/>
      <w:lvlText w:val=""/>
      <w:lvlJc w:val="left"/>
    </w:lvl>
    <w:lvl w:ilvl="6" w:tplc="C7E068BC">
      <w:numFmt w:val="decimal"/>
      <w:lvlText w:val=""/>
      <w:lvlJc w:val="left"/>
    </w:lvl>
    <w:lvl w:ilvl="7" w:tplc="5DD2D6A6">
      <w:numFmt w:val="decimal"/>
      <w:lvlText w:val=""/>
      <w:lvlJc w:val="left"/>
    </w:lvl>
    <w:lvl w:ilvl="8" w:tplc="28500150">
      <w:numFmt w:val="decimal"/>
      <w:lvlText w:val=""/>
      <w:lvlJc w:val="left"/>
    </w:lvl>
  </w:abstractNum>
  <w:num w:numId="1" w16cid:durableId="2011368268">
    <w:abstractNumId w:val="0"/>
    <w:lvlOverride w:ilvl="0">
      <w:startOverride w:val="1"/>
    </w:lvlOverride>
  </w:num>
  <w:num w:numId="2" w16cid:durableId="19735578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BA"/>
    <w:rsid w:val="002311BA"/>
    <w:rsid w:val="00836177"/>
    <w:rsid w:val="00D100DE"/>
    <w:rsid w:val="00F6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3EE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36177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836177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83617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836177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83617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836177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