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954D9F" w14:textId="77777777" w:rsidR="006523CC" w:rsidRDefault="00E27AFA">
      <w:pPr>
        <w:spacing w:before="1800"/>
        <w:jc w:val="center"/>
      </w:pPr>
      <w:r>
        <w:rPr>
          <w:b/>
          <w:bCs/>
          <w:color w:val="0C447C"/>
          <w:sz w:val="28"/>
          <w:szCs w:val="28"/>
        </w:rPr>
        <w:t>WS-Sale-App</w:t>
      </w:r>
    </w:p>
    <w:p w14:paraId="5BCFA94C" w14:textId="77777777" w:rsidR="006523CC" w:rsidRDefault="00E27AFA">
      <w:pPr>
        <w:jc w:val="center"/>
      </w:pPr>
      <w:r>
        <w:rPr>
          <w:color w:val="BA7517"/>
        </w:rPr>
        <w:t>World Fert Co., Ltd.</w:t>
      </w:r>
    </w:p>
    <w:p w14:paraId="489EAEF6" w14:textId="77777777" w:rsidR="006523CC" w:rsidRDefault="00E27AFA">
      <w:pPr>
        <w:pBdr>
          <w:bottom w:val="single" w:sz="18" w:space="6" w:color="1F3864"/>
        </w:pBdr>
        <w:spacing w:before="240" w:after="120"/>
        <w:jc w:val="center"/>
      </w:pPr>
      <w:r>
        <w:rPr>
          <w:b/>
          <w:bCs/>
          <w:color w:val="1F3864"/>
          <w:sz w:val="40"/>
          <w:szCs w:val="40"/>
        </w:rPr>
        <w:t>Security Architecture and Hardening Standard</w:t>
      </w:r>
    </w:p>
    <w:p w14:paraId="0AAAF1DB" w14:textId="77777777" w:rsidR="006523CC" w:rsidRDefault="00E27AFA">
      <w:pPr>
        <w:spacing w:before="120" w:after="600"/>
        <w:jc w:val="center"/>
      </w:pPr>
      <w:r>
        <w:rPr>
          <w:color w:val="8A8A8A"/>
          <w:sz w:val="18"/>
          <w:szCs w:val="18"/>
        </w:rPr>
        <w:t>Enterprise Production Documentation · Confidential</w:t>
      </w:r>
    </w:p>
    <w:tbl>
      <w:tblPr>
        <w:tblW w:w="94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734"/>
        <w:gridCol w:w="4734"/>
      </w:tblGrid>
      <w:tr w:rsidR="006523CC" w14:paraId="5FFFB23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B0D13E8" w14:textId="77777777" w:rsidR="006523CC" w:rsidRDefault="00E27AFA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รายการ</w:t>
            </w:r>
          </w:p>
        </w:tc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FC191B6" w14:textId="77777777" w:rsidR="006523CC" w:rsidRDefault="00E27AFA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รายละเอียด</w:t>
            </w:r>
          </w:p>
        </w:tc>
      </w:tr>
      <w:tr w:rsidR="006523CC" w14:paraId="5ECECBFF" w14:textId="77777777">
        <w:tblPrEx>
          <w:tblCellMar>
            <w:top w:w="0" w:type="dxa"/>
            <w:bottom w:w="0" w:type="dxa"/>
          </w:tblCellMar>
        </w:tblPrEx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F6472D8" w14:textId="77777777" w:rsidR="006523CC" w:rsidRDefault="00E27AFA">
            <w:pPr>
              <w:spacing w:line="252" w:lineRule="auto"/>
            </w:pPr>
            <w:r>
              <w:rPr>
                <w:sz w:val="18"/>
                <w:szCs w:val="18"/>
              </w:rPr>
              <w:t>Document ID</w:t>
            </w:r>
          </w:p>
        </w:tc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B96AF44" w14:textId="77777777" w:rsidR="006523CC" w:rsidRDefault="00E27AFA">
            <w:pPr>
              <w:spacing w:line="252" w:lineRule="auto"/>
            </w:pPr>
            <w:r>
              <w:rPr>
                <w:sz w:val="18"/>
                <w:szCs w:val="18"/>
              </w:rPr>
              <w:t>WF-SEC-001</w:t>
            </w:r>
          </w:p>
        </w:tc>
      </w:tr>
      <w:tr w:rsidR="006523CC" w14:paraId="63F48EEB" w14:textId="77777777">
        <w:tblPrEx>
          <w:tblCellMar>
            <w:top w:w="0" w:type="dxa"/>
            <w:bottom w:w="0" w:type="dxa"/>
          </w:tblCellMar>
        </w:tblPrEx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E74DF10" w14:textId="77777777" w:rsidR="006523CC" w:rsidRDefault="00E27AFA">
            <w:pPr>
              <w:spacing w:line="252" w:lineRule="auto"/>
            </w:pPr>
            <w:r>
              <w:rPr>
                <w:sz w:val="18"/>
                <w:szCs w:val="18"/>
              </w:rPr>
              <w:t>Product</w:t>
            </w:r>
          </w:p>
        </w:tc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49E3218" w14:textId="77777777" w:rsidR="006523CC" w:rsidRDefault="00E27AFA">
            <w:pPr>
              <w:spacing w:line="252" w:lineRule="auto"/>
            </w:pPr>
            <w:r>
              <w:rPr>
                <w:sz w:val="18"/>
                <w:szCs w:val="18"/>
              </w:rPr>
              <w:t>WS-Sale-App — Sales Order, Warehouse Execution &amp; Rebate Management</w:t>
            </w:r>
          </w:p>
        </w:tc>
      </w:tr>
      <w:tr w:rsidR="006523CC" w14:paraId="49DFFD7D" w14:textId="77777777">
        <w:tblPrEx>
          <w:tblCellMar>
            <w:top w:w="0" w:type="dxa"/>
            <w:bottom w:w="0" w:type="dxa"/>
          </w:tblCellMar>
        </w:tblPrEx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81BC329" w14:textId="77777777" w:rsidR="006523CC" w:rsidRDefault="00E27AFA">
            <w:pPr>
              <w:spacing w:line="252" w:lineRule="auto"/>
            </w:pPr>
            <w:r>
              <w:rPr>
                <w:sz w:val="18"/>
                <w:szCs w:val="18"/>
              </w:rPr>
              <w:t>Client</w:t>
            </w:r>
          </w:p>
        </w:tc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C1AC40E" w14:textId="77777777" w:rsidR="006523CC" w:rsidRDefault="00E27AFA">
            <w:pPr>
              <w:spacing w:line="252" w:lineRule="auto"/>
            </w:pPr>
            <w:r>
              <w:rPr>
                <w:sz w:val="18"/>
                <w:szCs w:val="18"/>
              </w:rPr>
              <w:t>World Fert Co., Ltd.</w:t>
            </w:r>
          </w:p>
        </w:tc>
      </w:tr>
      <w:tr w:rsidR="006523CC" w14:paraId="7774E619" w14:textId="77777777">
        <w:tblPrEx>
          <w:tblCellMar>
            <w:top w:w="0" w:type="dxa"/>
            <w:bottom w:w="0" w:type="dxa"/>
          </w:tblCellMar>
        </w:tblPrEx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10C8B4A" w14:textId="77777777" w:rsidR="006523CC" w:rsidRDefault="00E27AFA">
            <w:pPr>
              <w:spacing w:line="252" w:lineRule="auto"/>
            </w:pPr>
            <w:r>
              <w:rPr>
                <w:sz w:val="18"/>
                <w:szCs w:val="18"/>
              </w:rPr>
              <w:t>Version</w:t>
            </w:r>
          </w:p>
        </w:tc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948586B" w14:textId="77777777" w:rsidR="006523CC" w:rsidRDefault="00E27AFA">
            <w:pPr>
              <w:spacing w:line="252" w:lineRule="auto"/>
            </w:pPr>
            <w:r>
              <w:rPr>
                <w:sz w:val="18"/>
                <w:szCs w:val="18"/>
              </w:rPr>
              <w:t>v8.0</w:t>
            </w:r>
          </w:p>
        </w:tc>
      </w:tr>
      <w:tr w:rsidR="006523CC" w14:paraId="37AB0FB8" w14:textId="77777777">
        <w:tblPrEx>
          <w:tblCellMar>
            <w:top w:w="0" w:type="dxa"/>
            <w:bottom w:w="0" w:type="dxa"/>
          </w:tblCellMar>
        </w:tblPrEx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AAC3621" w14:textId="77777777" w:rsidR="006523CC" w:rsidRDefault="00E27AFA">
            <w:pPr>
              <w:spacing w:line="252" w:lineRule="auto"/>
            </w:pPr>
            <w:r>
              <w:rPr>
                <w:sz w:val="18"/>
                <w:szCs w:val="18"/>
              </w:rPr>
              <w:t>Date</w:t>
            </w:r>
          </w:p>
        </w:tc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BA5834E" w14:textId="77777777" w:rsidR="006523CC" w:rsidRDefault="00E27AFA">
            <w:pPr>
              <w:spacing w:line="252" w:lineRule="auto"/>
            </w:pPr>
            <w:r>
              <w:rPr>
                <w:sz w:val="18"/>
                <w:szCs w:val="18"/>
              </w:rPr>
              <w:t xml:space="preserve">28 </w:t>
            </w:r>
            <w:r>
              <w:rPr>
                <w:sz w:val="18"/>
                <w:szCs w:val="18"/>
              </w:rPr>
              <w:t>มิถุนายน 2569 (28 June 2026)</w:t>
            </w:r>
          </w:p>
        </w:tc>
      </w:tr>
      <w:tr w:rsidR="006523CC" w14:paraId="12120A3D" w14:textId="77777777">
        <w:tblPrEx>
          <w:tblCellMar>
            <w:top w:w="0" w:type="dxa"/>
            <w:bottom w:w="0" w:type="dxa"/>
          </w:tblCellMar>
        </w:tblPrEx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886CB27" w14:textId="77777777" w:rsidR="006523CC" w:rsidRDefault="00E27AFA">
            <w:pPr>
              <w:spacing w:line="252" w:lineRule="auto"/>
            </w:pPr>
            <w:r>
              <w:rPr>
                <w:sz w:val="18"/>
                <w:szCs w:val="18"/>
              </w:rPr>
              <w:t>Owner</w:t>
            </w:r>
          </w:p>
        </w:tc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62C71AF" w14:textId="77777777" w:rsidR="006523CC" w:rsidRDefault="00E27AFA">
            <w:pPr>
              <w:spacing w:line="252" w:lineRule="auto"/>
            </w:pPr>
            <w:r>
              <w:rPr>
                <w:sz w:val="18"/>
                <w:szCs w:val="18"/>
              </w:rPr>
              <w:t>IT Security / Solution Architect</w:t>
            </w:r>
          </w:p>
        </w:tc>
      </w:tr>
      <w:tr w:rsidR="006523CC" w14:paraId="38FBF1A7" w14:textId="77777777">
        <w:tblPrEx>
          <w:tblCellMar>
            <w:top w:w="0" w:type="dxa"/>
            <w:bottom w:w="0" w:type="dxa"/>
          </w:tblCellMar>
        </w:tblPrEx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91F7A75" w14:textId="77777777" w:rsidR="006523CC" w:rsidRDefault="00E27AFA">
            <w:pPr>
              <w:spacing w:line="252" w:lineRule="auto"/>
            </w:pPr>
            <w:r>
              <w:rPr>
                <w:sz w:val="18"/>
                <w:szCs w:val="18"/>
              </w:rPr>
              <w:t>Status</w:t>
            </w:r>
          </w:p>
        </w:tc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7A9D277" w14:textId="77777777" w:rsidR="006523CC" w:rsidRDefault="00E27AFA">
            <w:pPr>
              <w:spacing w:line="252" w:lineRule="auto"/>
            </w:pPr>
            <w:r>
              <w:rPr>
                <w:sz w:val="18"/>
                <w:szCs w:val="18"/>
              </w:rPr>
              <w:t>Final — Commercial Delivery Baseline</w:t>
            </w:r>
          </w:p>
        </w:tc>
      </w:tr>
      <w:tr w:rsidR="006523CC" w14:paraId="290224E1" w14:textId="77777777">
        <w:tblPrEx>
          <w:tblCellMar>
            <w:top w:w="0" w:type="dxa"/>
            <w:bottom w:w="0" w:type="dxa"/>
          </w:tblCellMar>
        </w:tblPrEx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4726604" w14:textId="77777777" w:rsidR="006523CC" w:rsidRDefault="00E27AFA">
            <w:pPr>
              <w:spacing w:line="252" w:lineRule="auto"/>
            </w:pPr>
            <w:r>
              <w:rPr>
                <w:sz w:val="18"/>
                <w:szCs w:val="18"/>
              </w:rPr>
              <w:t>Classification</w:t>
            </w:r>
          </w:p>
        </w:tc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3C072D5" w14:textId="77777777" w:rsidR="006523CC" w:rsidRDefault="00E27AFA">
            <w:pPr>
              <w:spacing w:line="252" w:lineRule="auto"/>
            </w:pPr>
            <w:r>
              <w:rPr>
                <w:sz w:val="18"/>
                <w:szCs w:val="18"/>
              </w:rPr>
              <w:t>Confidential — Client / Authorized Partner Use Only</w:t>
            </w:r>
          </w:p>
        </w:tc>
      </w:tr>
    </w:tbl>
    <w:p w14:paraId="524D9ADD" w14:textId="77777777" w:rsidR="006523CC" w:rsidRDefault="00E27AFA">
      <w:r>
        <w:br w:type="page"/>
      </w:r>
    </w:p>
    <w:p w14:paraId="063AE2EF" w14:textId="77777777" w:rsidR="006523CC" w:rsidRDefault="00E27AFA">
      <w:pPr>
        <w:pStyle w:val="Heading1"/>
        <w:spacing w:after="120"/>
      </w:pPr>
      <w:bookmarkStart w:id="0" w:name="_Toc234057323"/>
      <w:r>
        <w:rPr>
          <w:b/>
          <w:bCs/>
          <w:color w:val="1F3864"/>
          <w:sz w:val="30"/>
          <w:szCs w:val="30"/>
        </w:rPr>
        <w:t>สารบัญ (Contents)</w:t>
      </w:r>
      <w:bookmarkEnd w:id="0"/>
    </w:p>
    <w:sdt>
      <w:sdtPr>
        <w:alias w:val="Contents"/>
        <w:id w:val="-474137277"/>
      </w:sdtPr>
      <w:sdtEndPr>
        <w:rPr>
          <w:rFonts w:cs="Prompt"/>
          <w:szCs w:val="20"/>
        </w:rPr>
      </w:sdtEndPr>
      <w:sdtContent>
        <w:p w14:paraId="1C20ABB7" w14:textId="77777777" w:rsidR="00874CE7" w:rsidRDefault="00E27AFA">
          <w:pPr>
            <w:pStyle w:val="TOC1"/>
            <w:tabs>
              <w:tab w:val="right" w:leader="dot" w:pos="9736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34057323" w:history="1">
            <w:r w:rsidR="00874CE7" w:rsidRPr="002321C0">
              <w:rPr>
                <w:rStyle w:val="Hyperlink"/>
                <w:b/>
                <w:bCs/>
                <w:noProof/>
              </w:rPr>
              <w:t>สารบัญ (Contents)</w:t>
            </w:r>
            <w:r w:rsidR="00874CE7">
              <w:rPr>
                <w:noProof/>
              </w:rPr>
              <w:tab/>
            </w:r>
            <w:r w:rsidR="00874CE7">
              <w:rPr>
                <w:noProof/>
              </w:rPr>
              <w:fldChar w:fldCharType="begin"/>
            </w:r>
            <w:r w:rsidR="00874CE7">
              <w:rPr>
                <w:noProof/>
              </w:rPr>
              <w:instrText xml:space="preserve"> PAGEREF _Toc234057323 \h </w:instrText>
            </w:r>
            <w:r w:rsidR="00874CE7">
              <w:rPr>
                <w:noProof/>
              </w:rPr>
            </w:r>
            <w:r w:rsidR="00874CE7">
              <w:rPr>
                <w:noProof/>
              </w:rPr>
              <w:fldChar w:fldCharType="separate"/>
            </w:r>
            <w:r w:rsidR="00874CE7">
              <w:rPr>
                <w:noProof/>
              </w:rPr>
              <w:t>2</w:t>
            </w:r>
            <w:r w:rsidR="00874CE7">
              <w:rPr>
                <w:noProof/>
              </w:rPr>
              <w:fldChar w:fldCharType="end"/>
            </w:r>
          </w:hyperlink>
        </w:p>
        <w:p w14:paraId="2C684A7F" w14:textId="77777777" w:rsidR="00874CE7" w:rsidRDefault="00874CE7">
          <w:pPr>
            <w:pStyle w:val="TOC2"/>
            <w:tabs>
              <w:tab w:val="right" w:leader="dot" w:pos="9736"/>
            </w:tabs>
            <w:rPr>
              <w:noProof/>
            </w:rPr>
          </w:pPr>
          <w:hyperlink w:anchor="_Toc234057324" w:history="1">
            <w:r w:rsidRPr="002321C0">
              <w:rPr>
                <w:rStyle w:val="Hyperlink"/>
                <w:noProof/>
              </w:rPr>
              <w:t>Security objectives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_Toc234057324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37FEBAC3" w14:textId="77777777" w:rsidR="00874CE7" w:rsidRDefault="00874CE7">
          <w:pPr>
            <w:pStyle w:val="TOC2"/>
            <w:tabs>
              <w:tab w:val="right" w:leader="dot" w:pos="9736"/>
            </w:tabs>
            <w:rPr>
              <w:noProof/>
            </w:rPr>
          </w:pPr>
          <w:hyperlink w:anchor="_Toc234057325" w:history="1">
            <w:r w:rsidRPr="002321C0">
              <w:rPr>
                <w:rStyle w:val="Hyperlink"/>
                <w:noProof/>
              </w:rPr>
              <w:t>Mandatory P0 controls before Full Production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_Toc234057325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424F8F66" w14:textId="77777777" w:rsidR="00874CE7" w:rsidRDefault="00874CE7">
          <w:pPr>
            <w:pStyle w:val="TOC2"/>
            <w:tabs>
              <w:tab w:val="right" w:leader="dot" w:pos="9736"/>
            </w:tabs>
            <w:rPr>
              <w:noProof/>
            </w:rPr>
          </w:pPr>
          <w:hyperlink w:anchor="_Toc234057326" w:history="1">
            <w:r w:rsidRPr="002321C0">
              <w:rPr>
                <w:rStyle w:val="Hyperlink"/>
                <w:noProof/>
              </w:rPr>
              <w:t>Access control model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_Toc234057326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013D1D9E" w14:textId="77777777" w:rsidR="00874CE7" w:rsidRDefault="00874CE7">
          <w:pPr>
            <w:pStyle w:val="TOC2"/>
            <w:tabs>
              <w:tab w:val="right" w:leader="dot" w:pos="9736"/>
            </w:tabs>
            <w:rPr>
              <w:noProof/>
            </w:rPr>
          </w:pPr>
          <w:hyperlink w:anchor="_Toc234057327" w:history="1">
            <w:r w:rsidRPr="002321C0">
              <w:rPr>
                <w:rStyle w:val="Hyperlink"/>
                <w:noProof/>
              </w:rPr>
              <w:t>Data classification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_Toc234057327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20A5D68B" w14:textId="77777777" w:rsidR="00874CE7" w:rsidRDefault="00874CE7">
          <w:pPr>
            <w:pStyle w:val="TOC2"/>
            <w:tabs>
              <w:tab w:val="right" w:leader="dot" w:pos="9736"/>
            </w:tabs>
            <w:rPr>
              <w:noProof/>
            </w:rPr>
          </w:pPr>
          <w:hyperlink w:anchor="_Toc234057328" w:history="1">
            <w:r w:rsidRPr="002321C0">
              <w:rPr>
                <w:rStyle w:val="Hyperlink"/>
                <w:noProof/>
              </w:rPr>
              <w:t>Secure development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_Toc234057328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1524696B" w14:textId="77777777" w:rsidR="00874CE7" w:rsidRDefault="00874CE7">
          <w:pPr>
            <w:pStyle w:val="TOC2"/>
            <w:tabs>
              <w:tab w:val="right" w:leader="dot" w:pos="9736"/>
            </w:tabs>
            <w:rPr>
              <w:noProof/>
            </w:rPr>
          </w:pPr>
          <w:hyperlink w:anchor="_Toc234057329" w:history="1">
            <w:r w:rsidRPr="002321C0">
              <w:rPr>
                <w:rStyle w:val="Hyperlink"/>
                <w:noProof/>
              </w:rPr>
              <w:t>Security incident response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_Toc234057329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30ECE176" w14:textId="77777777" w:rsidR="006523CC" w:rsidRDefault="00E27AFA">
          <w:r>
            <w:fldChar w:fldCharType="end"/>
          </w:r>
        </w:p>
      </w:sdtContent>
    </w:sdt>
    <w:p w14:paraId="0A9234D0" w14:textId="77777777" w:rsidR="006523CC" w:rsidRDefault="00E27AFA">
      <w:r>
        <w:br w:type="page"/>
      </w:r>
    </w:p>
    <w:p w14:paraId="2600CF97" w14:textId="77777777" w:rsidR="006523CC" w:rsidRDefault="00E27AFA">
      <w:pPr>
        <w:pBdr>
          <w:left w:val="single" w:sz="18" w:space="10" w:color="0C447C"/>
        </w:pBdr>
        <w:shd w:val="clear" w:color="auto" w:fill="EEF3FA"/>
        <w:spacing w:after="80"/>
        <w:ind w:left="360"/>
      </w:pPr>
      <w:r>
        <w:rPr>
          <w:color w:val="33425A"/>
        </w:rPr>
        <w:t>เอกสาร v8.0 เป็น baseline สำหรับการขาย ส่งมอบ พัฒนา ทดสอบ ติดตั้ง และปฏิบัติการระบบ ข้อที่ระบุว่า “ต้องยืนยัน” คือ Go-Live decision gate</w:t>
      </w:r>
    </w:p>
    <w:p w14:paraId="0828A2A5" w14:textId="77777777" w:rsidR="006523CC" w:rsidRDefault="006523CC">
      <w:pPr>
        <w:pBdr>
          <w:bottom w:val="single" w:sz="4" w:space="1" w:color="C9D3E0"/>
        </w:pBdr>
        <w:spacing w:after="60"/>
      </w:pPr>
    </w:p>
    <w:p w14:paraId="19F45A6A" w14:textId="77777777" w:rsidR="006523CC" w:rsidRDefault="00E27AFA">
      <w:pPr>
        <w:pStyle w:val="Heading2"/>
        <w:spacing w:before="220" w:after="120"/>
      </w:pPr>
      <w:bookmarkStart w:id="1" w:name="_Toc234057324"/>
      <w:r>
        <w:rPr>
          <w:color w:val="0C447C"/>
        </w:rPr>
        <w:t>Security objectives</w:t>
      </w:r>
      <w:bookmarkEnd w:id="1"/>
    </w:p>
    <w:p w14:paraId="4E3D54C2" w14:textId="77777777" w:rsidR="006523CC" w:rsidRDefault="00E27AFA">
      <w:pPr>
        <w:spacing w:after="80" w:line="276" w:lineRule="auto"/>
      </w:pPr>
      <w:r>
        <w:t>Protect credentials, business data, operational continuity and accounting integrity while remaining practical for factory users.</w:t>
      </w:r>
    </w:p>
    <w:p w14:paraId="21E97A2C" w14:textId="77777777" w:rsidR="006523CC" w:rsidRDefault="00E27AFA">
      <w:pPr>
        <w:pStyle w:val="Heading2"/>
        <w:spacing w:before="220" w:after="120"/>
      </w:pPr>
      <w:bookmarkStart w:id="2" w:name="_Toc234057325"/>
      <w:r>
        <w:rPr>
          <w:color w:val="0C447C"/>
        </w:rPr>
        <w:t>Mandatory P0 controls before Full Production</w:t>
      </w:r>
      <w:bookmarkEnd w:id="2"/>
    </w:p>
    <w:p w14:paraId="1500A422" w14:textId="77777777" w:rsidR="006523CC" w:rsidRDefault="00E27AFA">
      <w:pPr>
        <w:pStyle w:val="ListParagraph"/>
        <w:numPr>
          <w:ilvl w:val="0"/>
          <w:numId w:val="2"/>
        </w:numPr>
        <w:spacing w:after="30"/>
      </w:pPr>
      <w:r>
        <w:t>rotate all SQL Server, MySQL, JWT, seed-user and provider credentials exposed in history/defaults</w:t>
      </w:r>
    </w:p>
    <w:p w14:paraId="54A55E07" w14:textId="77777777" w:rsidR="006523CC" w:rsidRDefault="00E27AFA">
      <w:pPr>
        <w:pStyle w:val="ListParagraph"/>
        <w:numPr>
          <w:ilvl w:val="0"/>
          <w:numId w:val="2"/>
        </w:numPr>
        <w:spacing w:after="30"/>
      </w:pPr>
      <w:r>
        <w:t>remove runtime use of sa, root or equivalent superuser</w:t>
      </w:r>
    </w:p>
    <w:p w14:paraId="67151CCA" w14:textId="77777777" w:rsidR="006523CC" w:rsidRDefault="00E27AFA">
      <w:pPr>
        <w:pStyle w:val="ListParagraph"/>
        <w:numPr>
          <w:ilvl w:val="0"/>
          <w:numId w:val="2"/>
        </w:numPr>
        <w:spacing w:after="30"/>
      </w:pPr>
      <w:r>
        <w:t>create least-privilege identities:</w:t>
      </w:r>
    </w:p>
    <w:p w14:paraId="2FFE60F4" w14:textId="77777777" w:rsidR="006523CC" w:rsidRDefault="00E27AFA">
      <w:pPr>
        <w:pStyle w:val="ListParagraph"/>
        <w:numPr>
          <w:ilvl w:val="0"/>
          <w:numId w:val="2"/>
        </w:numPr>
        <w:spacing w:after="30"/>
      </w:pPr>
      <w:r>
        <w:t>wf_owner: schema deployment/control only</w:t>
      </w:r>
    </w:p>
    <w:p w14:paraId="4CDA35E0" w14:textId="77777777" w:rsidR="006523CC" w:rsidRDefault="00E27AFA">
      <w:pPr>
        <w:pStyle w:val="ListParagraph"/>
        <w:numPr>
          <w:ilvl w:val="0"/>
          <w:numId w:val="2"/>
        </w:numPr>
        <w:spacing w:after="30"/>
      </w:pPr>
      <w:r>
        <w:t>wf_app: wf write + only approved external rights</w:t>
      </w:r>
    </w:p>
    <w:p w14:paraId="6A51A5EB" w14:textId="77777777" w:rsidR="006523CC" w:rsidRDefault="00E27AFA">
      <w:pPr>
        <w:pStyle w:val="ListParagraph"/>
        <w:numPr>
          <w:ilvl w:val="0"/>
          <w:numId w:val="2"/>
        </w:numPr>
        <w:spacing w:after="30"/>
      </w:pPr>
      <w:r>
        <w:t>ws_reader: approved WINSpeed readonly views</w:t>
      </w:r>
    </w:p>
    <w:p w14:paraId="59571684" w14:textId="77777777" w:rsidR="006523CC" w:rsidRDefault="00E27AFA">
      <w:pPr>
        <w:pStyle w:val="ListParagraph"/>
        <w:numPr>
          <w:ilvl w:val="0"/>
          <w:numId w:val="2"/>
        </w:numPr>
        <w:spacing w:after="30"/>
      </w:pPr>
      <w:r>
        <w:t>truckscale_reader: TruckScale read-only</w:t>
      </w:r>
    </w:p>
    <w:p w14:paraId="7D07A03D" w14:textId="77777777" w:rsidR="006523CC" w:rsidRDefault="00E27AFA">
      <w:pPr>
        <w:pStyle w:val="ListParagraph"/>
        <w:numPr>
          <w:ilvl w:val="0"/>
          <w:numId w:val="2"/>
        </w:numPr>
        <w:spacing w:after="30"/>
      </w:pPr>
      <w:r>
        <w:t>store secrets only in approved secret manager/platform environment</w:t>
      </w:r>
    </w:p>
    <w:p w14:paraId="289B3FA5" w14:textId="77777777" w:rsidR="006523CC" w:rsidRDefault="00E27AFA">
      <w:pPr>
        <w:pStyle w:val="ListParagraph"/>
        <w:numPr>
          <w:ilvl w:val="0"/>
          <w:numId w:val="2"/>
        </w:numPr>
        <w:spacing w:after="30"/>
      </w:pPr>
      <w:r>
        <w:t>block .env in source and enable secret scanning</w:t>
      </w:r>
    </w:p>
    <w:p w14:paraId="66E55D9A" w14:textId="77777777" w:rsidR="006523CC" w:rsidRDefault="00E27AFA">
      <w:pPr>
        <w:pStyle w:val="ListParagraph"/>
        <w:numPr>
          <w:ilvl w:val="0"/>
          <w:numId w:val="2"/>
        </w:numPr>
        <w:spacing w:after="30"/>
      </w:pPr>
      <w:r>
        <w:t>enforce CORS allowlist, login rate limit, security headers, TLS and health</w:t>
      </w:r>
    </w:p>
    <w:p w14:paraId="0844D3C9" w14:textId="77777777" w:rsidR="006523CC" w:rsidRDefault="00E27AFA">
      <w:pPr>
        <w:pStyle w:val="ListParagraph"/>
        <w:numPr>
          <w:ilvl w:val="0"/>
          <w:numId w:val="2"/>
        </w:numPr>
        <w:spacing w:after="30"/>
      </w:pPr>
      <w:r>
        <w:t>retain structured audit logs</w:t>
      </w:r>
    </w:p>
    <w:p w14:paraId="537D7CA4" w14:textId="77777777" w:rsidR="006523CC" w:rsidRDefault="00E27AFA">
      <w:pPr>
        <w:pStyle w:val="Heading2"/>
        <w:spacing w:before="220" w:after="120"/>
      </w:pPr>
      <w:bookmarkStart w:id="3" w:name="_Toc234057326"/>
      <w:r>
        <w:rPr>
          <w:color w:val="0C447C"/>
        </w:rPr>
        <w:t>Access control model</w:t>
      </w:r>
      <w:bookmarkEnd w:id="3"/>
    </w:p>
    <w:tbl>
      <w:tblPr>
        <w:tblW w:w="94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734"/>
        <w:gridCol w:w="4734"/>
      </w:tblGrid>
      <w:tr w:rsidR="006523CC" w14:paraId="20BDFB9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0238961" w14:textId="77777777" w:rsidR="006523CC" w:rsidRDefault="00E27AFA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Layer</w:t>
            </w:r>
          </w:p>
        </w:tc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E5A13FF" w14:textId="77777777" w:rsidR="006523CC" w:rsidRDefault="00E27AFA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Control</w:t>
            </w:r>
          </w:p>
        </w:tc>
      </w:tr>
      <w:tr w:rsidR="006523CC" w14:paraId="4A2D9C23" w14:textId="77777777">
        <w:tblPrEx>
          <w:tblCellMar>
            <w:top w:w="0" w:type="dxa"/>
            <w:bottom w:w="0" w:type="dxa"/>
          </w:tblCellMar>
        </w:tblPrEx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369EDE1" w14:textId="77777777" w:rsidR="006523CC" w:rsidRDefault="00E27AFA">
            <w:pPr>
              <w:spacing w:line="252" w:lineRule="auto"/>
            </w:pPr>
            <w:r>
              <w:rPr>
                <w:sz w:val="18"/>
                <w:szCs w:val="18"/>
              </w:rPr>
              <w:t>Browser</w:t>
            </w:r>
          </w:p>
        </w:tc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1D7ADA7" w14:textId="77777777" w:rsidR="006523CC" w:rsidRDefault="00E27AFA">
            <w:pPr>
              <w:spacing w:line="252" w:lineRule="auto"/>
            </w:pPr>
            <w:r>
              <w:rPr>
                <w:sz w:val="18"/>
                <w:szCs w:val="18"/>
              </w:rPr>
              <w:t>no secret; role-aware UX only</w:t>
            </w:r>
          </w:p>
        </w:tc>
      </w:tr>
      <w:tr w:rsidR="006523CC" w14:paraId="76BD13F3" w14:textId="77777777">
        <w:tblPrEx>
          <w:tblCellMar>
            <w:top w:w="0" w:type="dxa"/>
            <w:bottom w:w="0" w:type="dxa"/>
          </w:tblCellMar>
        </w:tblPrEx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2CBB498" w14:textId="77777777" w:rsidR="006523CC" w:rsidRDefault="00E27AFA">
            <w:pPr>
              <w:spacing w:line="252" w:lineRule="auto"/>
            </w:pPr>
            <w:r>
              <w:rPr>
                <w:sz w:val="18"/>
                <w:szCs w:val="18"/>
              </w:rPr>
              <w:t>API</w:t>
            </w:r>
          </w:p>
        </w:tc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BDC1FCE" w14:textId="77777777" w:rsidR="006523CC" w:rsidRDefault="00E27AFA">
            <w:pPr>
              <w:spacing w:line="252" w:lineRule="auto"/>
            </w:pPr>
            <w:r>
              <w:rPr>
                <w:sz w:val="18"/>
                <w:szCs w:val="18"/>
              </w:rPr>
              <w:t>token, RBAC, object/state authorization</w:t>
            </w:r>
          </w:p>
        </w:tc>
      </w:tr>
      <w:tr w:rsidR="006523CC" w14:paraId="72F3196F" w14:textId="77777777">
        <w:tblPrEx>
          <w:tblCellMar>
            <w:top w:w="0" w:type="dxa"/>
            <w:bottom w:w="0" w:type="dxa"/>
          </w:tblCellMar>
        </w:tblPrEx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EB343B1" w14:textId="77777777" w:rsidR="006523CC" w:rsidRDefault="00E27AFA">
            <w:pPr>
              <w:spacing w:line="252" w:lineRule="auto"/>
            </w:pPr>
            <w:r>
              <w:rPr>
                <w:sz w:val="18"/>
                <w:szCs w:val="18"/>
              </w:rPr>
              <w:t>Database</w:t>
            </w:r>
          </w:p>
        </w:tc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E38C53A" w14:textId="77777777" w:rsidR="006523CC" w:rsidRDefault="00E27AFA">
            <w:pPr>
              <w:spacing w:line="252" w:lineRule="auto"/>
            </w:pPr>
            <w:r>
              <w:rPr>
                <w:sz w:val="18"/>
                <w:szCs w:val="18"/>
              </w:rPr>
              <w:t>least privilege/separate identities</w:t>
            </w:r>
          </w:p>
        </w:tc>
      </w:tr>
      <w:tr w:rsidR="006523CC" w14:paraId="02F25869" w14:textId="77777777">
        <w:tblPrEx>
          <w:tblCellMar>
            <w:top w:w="0" w:type="dxa"/>
            <w:bottom w:w="0" w:type="dxa"/>
          </w:tblCellMar>
        </w:tblPrEx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323AF95" w14:textId="77777777" w:rsidR="006523CC" w:rsidRDefault="00E27AFA">
            <w:pPr>
              <w:spacing w:line="252" w:lineRule="auto"/>
            </w:pPr>
            <w:r>
              <w:rPr>
                <w:sz w:val="18"/>
                <w:szCs w:val="18"/>
              </w:rPr>
              <w:t>Infrastructure</w:t>
            </w:r>
          </w:p>
        </w:tc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B13D580" w14:textId="77777777" w:rsidR="006523CC" w:rsidRDefault="00E27AFA">
            <w:pPr>
              <w:spacing w:line="252" w:lineRule="auto"/>
            </w:pPr>
            <w:r>
              <w:rPr>
                <w:sz w:val="18"/>
                <w:szCs w:val="18"/>
              </w:rPr>
              <w:t>private endpoint/VPN/allowlist/MFA</w:t>
            </w:r>
          </w:p>
        </w:tc>
      </w:tr>
      <w:tr w:rsidR="006523CC" w14:paraId="448B8B7A" w14:textId="77777777">
        <w:tblPrEx>
          <w:tblCellMar>
            <w:top w:w="0" w:type="dxa"/>
            <w:bottom w:w="0" w:type="dxa"/>
          </w:tblCellMar>
        </w:tblPrEx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6365D82" w14:textId="77777777" w:rsidR="006523CC" w:rsidRDefault="00E27AFA">
            <w:pPr>
              <w:spacing w:line="252" w:lineRule="auto"/>
            </w:pPr>
            <w:r>
              <w:rPr>
                <w:sz w:val="18"/>
                <w:szCs w:val="18"/>
              </w:rPr>
              <w:t>Admin</w:t>
            </w:r>
          </w:p>
        </w:tc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EAE01E6" w14:textId="77777777" w:rsidR="006523CC" w:rsidRDefault="00E27AFA">
            <w:pPr>
              <w:spacing w:line="252" w:lineRule="auto"/>
            </w:pPr>
            <w:r>
              <w:rPr>
                <w:sz w:val="18"/>
                <w:szCs w:val="18"/>
              </w:rPr>
              <w:t>privilege approval and review</w:t>
            </w:r>
          </w:p>
        </w:tc>
      </w:tr>
      <w:tr w:rsidR="006523CC" w14:paraId="457B8D15" w14:textId="77777777">
        <w:tblPrEx>
          <w:tblCellMar>
            <w:top w:w="0" w:type="dxa"/>
            <w:bottom w:w="0" w:type="dxa"/>
          </w:tblCellMar>
        </w:tblPrEx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872A6A1" w14:textId="77777777" w:rsidR="006523CC" w:rsidRDefault="00E27AFA">
            <w:pPr>
              <w:spacing w:line="252" w:lineRule="auto"/>
            </w:pPr>
            <w:r>
              <w:rPr>
                <w:sz w:val="18"/>
                <w:szCs w:val="18"/>
              </w:rPr>
              <w:t>Audit</w:t>
            </w:r>
          </w:p>
        </w:tc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16F4A21" w14:textId="77777777" w:rsidR="006523CC" w:rsidRDefault="00E27AFA">
            <w:pPr>
              <w:spacing w:line="252" w:lineRule="auto"/>
            </w:pPr>
            <w:r>
              <w:rPr>
                <w:sz w:val="18"/>
                <w:szCs w:val="18"/>
              </w:rPr>
              <w:t>append-only business/security events</w:t>
            </w:r>
          </w:p>
        </w:tc>
      </w:tr>
    </w:tbl>
    <w:p w14:paraId="2FE04834" w14:textId="77777777" w:rsidR="006523CC" w:rsidRDefault="006523CC">
      <w:pPr>
        <w:spacing w:after="100"/>
      </w:pPr>
    </w:p>
    <w:p w14:paraId="4A3ECA1B" w14:textId="77777777" w:rsidR="006523CC" w:rsidRDefault="00E27AFA">
      <w:pPr>
        <w:pStyle w:val="Heading2"/>
        <w:spacing w:before="220" w:after="120"/>
      </w:pPr>
      <w:bookmarkStart w:id="4" w:name="_Toc234057327"/>
      <w:r>
        <w:rPr>
          <w:color w:val="0C447C"/>
        </w:rPr>
        <w:t>Data classification</w:t>
      </w:r>
      <w:bookmarkEnd w:id="4"/>
    </w:p>
    <w:tbl>
      <w:tblPr>
        <w:tblW w:w="94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56"/>
        <w:gridCol w:w="3156"/>
        <w:gridCol w:w="3156"/>
      </w:tblGrid>
      <w:tr w:rsidR="006523CC" w14:paraId="16DB3E7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5DC5821" w14:textId="77777777" w:rsidR="006523CC" w:rsidRDefault="00E27AFA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Class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12DE086" w14:textId="77777777" w:rsidR="006523CC" w:rsidRDefault="00E27AFA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Example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80B5C27" w14:textId="77777777" w:rsidR="006523CC" w:rsidRDefault="00E27AFA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Controls</w:t>
            </w:r>
          </w:p>
        </w:tc>
      </w:tr>
      <w:tr w:rsidR="006523CC" w14:paraId="199CA2ED" w14:textId="77777777">
        <w:tblPrEx>
          <w:tblCellMar>
            <w:top w:w="0" w:type="dxa"/>
            <w:bottom w:w="0" w:type="dxa"/>
          </w:tblCellMar>
        </w:tblPrEx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3F7AC66" w14:textId="77777777" w:rsidR="006523CC" w:rsidRDefault="00E27AFA">
            <w:pPr>
              <w:spacing w:line="252" w:lineRule="auto"/>
            </w:pPr>
            <w:r>
              <w:rPr>
                <w:sz w:val="18"/>
                <w:szCs w:val="18"/>
              </w:rPr>
              <w:t>Restricted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F9DB119" w14:textId="77777777" w:rsidR="006523CC" w:rsidRDefault="00E27AFA">
            <w:pPr>
              <w:spacing w:line="252" w:lineRule="auto"/>
            </w:pPr>
            <w:r>
              <w:rPr>
                <w:sz w:val="18"/>
                <w:szCs w:val="18"/>
              </w:rPr>
              <w:t>password, token, connection credential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FA00996" w14:textId="77777777" w:rsidR="006523CC" w:rsidRDefault="00E27AFA">
            <w:pPr>
              <w:spacing w:line="252" w:lineRule="auto"/>
            </w:pPr>
            <w:r>
              <w:rPr>
                <w:sz w:val="18"/>
                <w:szCs w:val="18"/>
              </w:rPr>
              <w:t>secret store; never log</w:t>
            </w:r>
          </w:p>
        </w:tc>
      </w:tr>
      <w:tr w:rsidR="006523CC" w14:paraId="286A5F53" w14:textId="77777777">
        <w:tblPrEx>
          <w:tblCellMar>
            <w:top w:w="0" w:type="dxa"/>
            <w:bottom w:w="0" w:type="dxa"/>
          </w:tblCellMar>
        </w:tblPrEx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9231300" w14:textId="77777777" w:rsidR="006523CC" w:rsidRDefault="00E27AFA">
            <w:pPr>
              <w:spacing w:line="252" w:lineRule="auto"/>
            </w:pPr>
            <w:r>
              <w:rPr>
                <w:sz w:val="18"/>
                <w:szCs w:val="18"/>
              </w:rPr>
              <w:t>Confidential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19CA39E" w14:textId="77777777" w:rsidR="006523CC" w:rsidRDefault="00E27AFA">
            <w:pPr>
              <w:spacing w:line="252" w:lineRule="auto"/>
            </w:pPr>
            <w:r>
              <w:rPr>
                <w:sz w:val="18"/>
                <w:szCs w:val="18"/>
              </w:rPr>
              <w:t>price/rebate/customer commercial data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13DBC37" w14:textId="77777777" w:rsidR="006523CC" w:rsidRDefault="00E27AFA">
            <w:pPr>
              <w:spacing w:line="252" w:lineRule="auto"/>
            </w:pPr>
            <w:r>
              <w:rPr>
                <w:sz w:val="18"/>
                <w:szCs w:val="18"/>
              </w:rPr>
              <w:t>role access/encrypted transport</w:t>
            </w:r>
          </w:p>
        </w:tc>
      </w:tr>
      <w:tr w:rsidR="006523CC" w14:paraId="72E6D100" w14:textId="77777777">
        <w:tblPrEx>
          <w:tblCellMar>
            <w:top w:w="0" w:type="dxa"/>
            <w:bottom w:w="0" w:type="dxa"/>
          </w:tblCellMar>
        </w:tblPrEx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3D7C8B9" w14:textId="77777777" w:rsidR="006523CC" w:rsidRDefault="00E27AFA">
            <w:pPr>
              <w:spacing w:line="252" w:lineRule="auto"/>
            </w:pPr>
            <w:r>
              <w:rPr>
                <w:sz w:val="18"/>
                <w:szCs w:val="18"/>
              </w:rPr>
              <w:t>Personal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83C2551" w14:textId="77777777" w:rsidR="006523CC" w:rsidRDefault="00E27AFA">
            <w:pPr>
              <w:spacing w:line="252" w:lineRule="auto"/>
            </w:pPr>
            <w:r>
              <w:rPr>
                <w:sz w:val="18"/>
                <w:szCs w:val="18"/>
              </w:rPr>
              <w:t>driver/contact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670728A" w14:textId="77777777" w:rsidR="006523CC" w:rsidRDefault="00E27AFA">
            <w:pPr>
              <w:spacing w:line="252" w:lineRule="auto"/>
            </w:pPr>
            <w:r>
              <w:rPr>
                <w:sz w:val="18"/>
                <w:szCs w:val="18"/>
              </w:rPr>
              <w:t>minimize/mask/retention policy</w:t>
            </w:r>
          </w:p>
        </w:tc>
      </w:tr>
      <w:tr w:rsidR="006523CC" w14:paraId="65F5B367" w14:textId="77777777">
        <w:tblPrEx>
          <w:tblCellMar>
            <w:top w:w="0" w:type="dxa"/>
            <w:bottom w:w="0" w:type="dxa"/>
          </w:tblCellMar>
        </w:tblPrEx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BECE809" w14:textId="77777777" w:rsidR="006523CC" w:rsidRDefault="00E27AFA">
            <w:pPr>
              <w:spacing w:line="252" w:lineRule="auto"/>
            </w:pPr>
            <w:r>
              <w:rPr>
                <w:sz w:val="18"/>
                <w:szCs w:val="18"/>
              </w:rPr>
              <w:t>Internal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A8E5EA2" w14:textId="77777777" w:rsidR="006523CC" w:rsidRDefault="00E27AFA">
            <w:pPr>
              <w:spacing w:line="252" w:lineRule="auto"/>
            </w:pPr>
            <w:r>
              <w:rPr>
                <w:sz w:val="18"/>
                <w:szCs w:val="18"/>
              </w:rPr>
              <w:t>operating status/report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2D163FC" w14:textId="77777777" w:rsidR="006523CC" w:rsidRDefault="00E27AFA">
            <w:pPr>
              <w:spacing w:line="252" w:lineRule="auto"/>
            </w:pPr>
            <w:r>
              <w:rPr>
                <w:sz w:val="18"/>
                <w:szCs w:val="18"/>
              </w:rPr>
              <w:t>authorized access</w:t>
            </w:r>
          </w:p>
        </w:tc>
      </w:tr>
      <w:tr w:rsidR="006523CC" w14:paraId="6DCEE37D" w14:textId="77777777">
        <w:tblPrEx>
          <w:tblCellMar>
            <w:top w:w="0" w:type="dxa"/>
            <w:bottom w:w="0" w:type="dxa"/>
          </w:tblCellMar>
        </w:tblPrEx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DF0762C" w14:textId="77777777" w:rsidR="006523CC" w:rsidRDefault="00E27AFA">
            <w:pPr>
              <w:spacing w:line="252" w:lineRule="auto"/>
            </w:pPr>
            <w:r>
              <w:rPr>
                <w:sz w:val="18"/>
                <w:szCs w:val="18"/>
              </w:rPr>
              <w:t>Public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CF24436" w14:textId="77777777" w:rsidR="006523CC" w:rsidRDefault="00E27AFA">
            <w:pPr>
              <w:spacing w:line="252" w:lineRule="auto"/>
            </w:pPr>
            <w:r>
              <w:rPr>
                <w:sz w:val="18"/>
                <w:szCs w:val="18"/>
              </w:rPr>
              <w:t>approved marketing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52F975E" w14:textId="77777777" w:rsidR="006523CC" w:rsidRDefault="00E27AFA">
            <w:pPr>
              <w:spacing w:line="252" w:lineRule="auto"/>
            </w:pPr>
            <w:r>
              <w:rPr>
                <w:sz w:val="18"/>
                <w:szCs w:val="18"/>
              </w:rPr>
              <w:t>publication approval</w:t>
            </w:r>
          </w:p>
        </w:tc>
      </w:tr>
    </w:tbl>
    <w:p w14:paraId="34FA134B" w14:textId="77777777" w:rsidR="006523CC" w:rsidRDefault="006523CC">
      <w:pPr>
        <w:spacing w:after="100"/>
      </w:pPr>
    </w:p>
    <w:p w14:paraId="78C2F8D6" w14:textId="77777777" w:rsidR="006523CC" w:rsidRDefault="00E27AFA">
      <w:pPr>
        <w:pStyle w:val="Heading2"/>
        <w:spacing w:before="220" w:after="120"/>
      </w:pPr>
      <w:bookmarkStart w:id="5" w:name="_Toc234057328"/>
      <w:r>
        <w:rPr>
          <w:color w:val="0C447C"/>
        </w:rPr>
        <w:t>Secure development</w:t>
      </w:r>
      <w:bookmarkEnd w:id="5"/>
    </w:p>
    <w:p w14:paraId="6AD12CB7" w14:textId="77777777" w:rsidR="006523CC" w:rsidRDefault="00E27AFA">
      <w:pPr>
        <w:pStyle w:val="ListParagraph"/>
        <w:numPr>
          <w:ilvl w:val="0"/>
          <w:numId w:val="2"/>
        </w:numPr>
        <w:spacing w:after="30"/>
      </w:pPr>
      <w:r>
        <w:t>dependency and vulnerability scan</w:t>
      </w:r>
    </w:p>
    <w:p w14:paraId="75AD55CC" w14:textId="77777777" w:rsidR="006523CC" w:rsidRDefault="00E27AFA">
      <w:pPr>
        <w:pStyle w:val="ListParagraph"/>
        <w:numPr>
          <w:ilvl w:val="0"/>
          <w:numId w:val="2"/>
        </w:numPr>
        <w:spacing w:after="30"/>
      </w:pPr>
      <w:r>
        <w:t>SAST/lint/type check</w:t>
      </w:r>
    </w:p>
    <w:p w14:paraId="15C173EA" w14:textId="77777777" w:rsidR="006523CC" w:rsidRDefault="00E27AFA">
      <w:pPr>
        <w:pStyle w:val="ListParagraph"/>
        <w:numPr>
          <w:ilvl w:val="0"/>
          <w:numId w:val="2"/>
        </w:numPr>
        <w:spacing w:after="30"/>
      </w:pPr>
      <w:r>
        <w:t>secret scan pre-commit/CI</w:t>
      </w:r>
    </w:p>
    <w:p w14:paraId="398894C6" w14:textId="77777777" w:rsidR="006523CC" w:rsidRDefault="00E27AFA">
      <w:pPr>
        <w:pStyle w:val="ListParagraph"/>
        <w:numPr>
          <w:ilvl w:val="0"/>
          <w:numId w:val="2"/>
        </w:numPr>
        <w:spacing w:after="30"/>
      </w:pPr>
      <w:r>
        <w:t>parameterized SQL/input validation</w:t>
      </w:r>
    </w:p>
    <w:p w14:paraId="47C055AF" w14:textId="77777777" w:rsidR="006523CC" w:rsidRDefault="00E27AFA">
      <w:pPr>
        <w:pStyle w:val="ListParagraph"/>
        <w:numPr>
          <w:ilvl w:val="0"/>
          <w:numId w:val="2"/>
        </w:numPr>
        <w:spacing w:after="30"/>
      </w:pPr>
      <w:r>
        <w:t>no raw error stack to client</w:t>
      </w:r>
    </w:p>
    <w:p w14:paraId="38A3E7AD" w14:textId="77777777" w:rsidR="006523CC" w:rsidRDefault="00E27AFA">
      <w:pPr>
        <w:pStyle w:val="ListParagraph"/>
        <w:numPr>
          <w:ilvl w:val="0"/>
          <w:numId w:val="2"/>
        </w:numPr>
        <w:spacing w:after="30"/>
      </w:pPr>
      <w:r>
        <w:t>negative role/security tests</w:t>
      </w:r>
    </w:p>
    <w:p w14:paraId="02FBAE2B" w14:textId="77777777" w:rsidR="006523CC" w:rsidRDefault="00E27AFA">
      <w:pPr>
        <w:pStyle w:val="ListParagraph"/>
        <w:numPr>
          <w:ilvl w:val="0"/>
          <w:numId w:val="2"/>
        </w:numPr>
        <w:spacing w:after="30"/>
      </w:pPr>
      <w:r>
        <w:t>restore and incident exercises</w:t>
      </w:r>
    </w:p>
    <w:p w14:paraId="0C5564B1" w14:textId="77777777" w:rsidR="006523CC" w:rsidRDefault="00E27AFA">
      <w:pPr>
        <w:pStyle w:val="Heading2"/>
        <w:spacing w:before="220" w:after="120"/>
      </w:pPr>
      <w:bookmarkStart w:id="6" w:name="_Toc234057329"/>
      <w:r>
        <w:rPr>
          <w:color w:val="0C447C"/>
        </w:rPr>
        <w:t>Security incident response</w:t>
      </w:r>
      <w:bookmarkEnd w:id="6"/>
    </w:p>
    <w:p w14:paraId="43048F34" w14:textId="77777777" w:rsidR="006523CC" w:rsidRDefault="00E27AFA">
      <w:pPr>
        <w:spacing w:after="80" w:line="276" w:lineRule="auto"/>
      </w:pPr>
      <w:r>
        <w:t>Detect → Triage → Contain → Eradicate → Recover → Notify by policy → Post-incident corrective action</w:t>
      </w:r>
    </w:p>
    <w:sectPr w:rsidR="006523CC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200" w:right="1080" w:bottom="120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118D18" w14:textId="77777777" w:rsidR="00E27AFA" w:rsidRDefault="00E27AFA">
      <w:r>
        <w:separator/>
      </w:r>
    </w:p>
  </w:endnote>
  <w:endnote w:type="continuationSeparator" w:id="0">
    <w:p w14:paraId="478165CF" w14:textId="77777777" w:rsidR="00E27AFA" w:rsidRDefault="00E27AF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rompt">
    <w:charset w:val="DE"/>
    <w:family w:val="auto"/>
    <w:pitch w:val="variable"/>
    <w:sig w:usb0="21000007" w:usb1="00000001" w:usb2="00000000" w:usb3="00000000" w:csb0="00010193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9AACD3" w14:textId="77777777" w:rsidR="00874CE7" w:rsidRDefault="00874CE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C6E182" w14:textId="0912C8F5" w:rsidR="006523CC" w:rsidRDefault="00E27AFA">
    <w:pPr>
      <w:pBdr>
        <w:top w:val="single" w:sz="4" w:space="4" w:color="C9D3E0"/>
      </w:pBdr>
      <w:jc w:val="center"/>
    </w:pPr>
    <w:r>
      <w:rPr>
        <w:color w:val="999999"/>
        <w:sz w:val="14"/>
        <w:szCs w:val="14"/>
      </w:rPr>
      <w:t xml:space="preserve">WS-Sale-App · </w:t>
    </w:r>
    <w:r w:rsidR="00874CE7">
      <w:rPr>
        <w:color w:val="999999"/>
        <w:sz w:val="14"/>
        <w:szCs w:val="14"/>
      </w:rPr>
      <w:t>v8.0</w:t>
    </w:r>
    <w:r>
      <w:rPr>
        <w:color w:val="999999"/>
        <w:sz w:val="14"/>
        <w:szCs w:val="14"/>
      </w:rPr>
      <w:t xml:space="preserve"> · </w:t>
    </w:r>
    <w:r>
      <w:rPr>
        <w:color w:val="999999"/>
        <w:sz w:val="14"/>
        <w:szCs w:val="14"/>
      </w:rPr>
      <w:t xml:space="preserve">หน้า </w:t>
    </w:r>
    <w:r>
      <w:rPr>
        <w:color w:val="999999"/>
        <w:sz w:val="14"/>
        <w:szCs w:val="14"/>
      </w:rPr>
      <w:fldChar w:fldCharType="begin"/>
    </w:r>
    <w:r>
      <w:rPr>
        <w:color w:val="999999"/>
        <w:sz w:val="14"/>
        <w:szCs w:val="14"/>
      </w:rPr>
      <w:instrText>PAGE</w:instrText>
    </w:r>
    <w:r>
      <w:rPr>
        <w:color w:val="999999"/>
        <w:sz w:val="14"/>
        <w:szCs w:val="14"/>
      </w:rPr>
      <w:fldChar w:fldCharType="separate"/>
    </w:r>
    <w:r w:rsidR="00874CE7">
      <w:rPr>
        <w:noProof/>
        <w:color w:val="999999"/>
        <w:sz w:val="14"/>
        <w:szCs w:val="14"/>
      </w:rPr>
      <w:t>1</w:t>
    </w:r>
    <w:r>
      <w:rPr>
        <w:color w:val="999999"/>
        <w:sz w:val="14"/>
        <w:szCs w:val="14"/>
      </w:rPr>
      <w:fldChar w:fldCharType="end"/>
    </w:r>
    <w:r>
      <w:rPr>
        <w:color w:val="999999"/>
        <w:sz w:val="14"/>
        <w:szCs w:val="14"/>
      </w:rPr>
      <w:t xml:space="preserve"> / </w:t>
    </w:r>
    <w:r>
      <w:rPr>
        <w:color w:val="999999"/>
        <w:sz w:val="14"/>
        <w:szCs w:val="14"/>
      </w:rPr>
      <w:fldChar w:fldCharType="begin"/>
    </w:r>
    <w:r>
      <w:rPr>
        <w:color w:val="999999"/>
        <w:sz w:val="14"/>
        <w:szCs w:val="14"/>
      </w:rPr>
      <w:instrText>NUMPAGES</w:instrText>
    </w:r>
    <w:r>
      <w:rPr>
        <w:color w:val="999999"/>
        <w:sz w:val="14"/>
        <w:szCs w:val="14"/>
      </w:rPr>
      <w:fldChar w:fldCharType="separate"/>
    </w:r>
    <w:r w:rsidR="00874CE7">
      <w:rPr>
        <w:noProof/>
        <w:color w:val="999999"/>
        <w:sz w:val="14"/>
        <w:szCs w:val="14"/>
      </w:rPr>
      <w:t>2</w:t>
    </w:r>
    <w:r>
      <w:rPr>
        <w:color w:val="999999"/>
        <w:sz w:val="14"/>
        <w:szCs w:val="14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08D883" w14:textId="77777777" w:rsidR="00874CE7" w:rsidRDefault="00874CE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FC01BD" w14:textId="77777777" w:rsidR="00E27AFA" w:rsidRDefault="00E27AFA">
      <w:r>
        <w:separator/>
      </w:r>
    </w:p>
  </w:footnote>
  <w:footnote w:type="continuationSeparator" w:id="0">
    <w:p w14:paraId="7801012D" w14:textId="77777777" w:rsidR="00E27AFA" w:rsidRDefault="00E27AF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39608D" w14:textId="77777777" w:rsidR="00874CE7" w:rsidRDefault="00874CE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04D7CB" w14:textId="77777777" w:rsidR="006523CC" w:rsidRDefault="00E27AFA">
    <w:pPr>
      <w:pBdr>
        <w:bottom w:val="single" w:sz="4" w:space="4" w:color="0C447C"/>
      </w:pBdr>
      <w:tabs>
        <w:tab w:val="right" w:pos="9026"/>
      </w:tabs>
    </w:pPr>
    <w:r>
      <w:rPr>
        <w:color w:val="0C447C"/>
        <w:sz w:val="14"/>
        <w:szCs w:val="14"/>
      </w:rPr>
      <w:t>Security Architecture and Hardening Standard</w:t>
    </w:r>
    <w:r>
      <w:rPr>
        <w:color w:val="999999"/>
        <w:sz w:val="14"/>
        <w:szCs w:val="14"/>
      </w:rPr>
      <w:tab/>
      <w:t>World Fert · Confidential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6FE17C" w14:textId="77777777" w:rsidR="00874CE7" w:rsidRDefault="00874CE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4629E"/>
    <w:multiLevelType w:val="hybridMultilevel"/>
    <w:tmpl w:val="12386AB4"/>
    <w:lvl w:ilvl="0" w:tplc="19925414">
      <w:start w:val="1"/>
      <w:numFmt w:val="bullet"/>
      <w:lvlText w:val="●"/>
      <w:lvlJc w:val="left"/>
      <w:pPr>
        <w:ind w:left="720" w:hanging="360"/>
      </w:pPr>
    </w:lvl>
    <w:lvl w:ilvl="1" w:tplc="19A09494">
      <w:start w:val="1"/>
      <w:numFmt w:val="bullet"/>
      <w:lvlText w:val="○"/>
      <w:lvlJc w:val="left"/>
      <w:pPr>
        <w:ind w:left="1440" w:hanging="360"/>
      </w:pPr>
    </w:lvl>
    <w:lvl w:ilvl="2" w:tplc="68447060">
      <w:start w:val="1"/>
      <w:numFmt w:val="bullet"/>
      <w:lvlText w:val="■"/>
      <w:lvlJc w:val="left"/>
      <w:pPr>
        <w:ind w:left="2160" w:hanging="360"/>
      </w:pPr>
    </w:lvl>
    <w:lvl w:ilvl="3" w:tplc="6FFA3FBC">
      <w:start w:val="1"/>
      <w:numFmt w:val="bullet"/>
      <w:lvlText w:val="●"/>
      <w:lvlJc w:val="left"/>
      <w:pPr>
        <w:ind w:left="2880" w:hanging="360"/>
      </w:pPr>
    </w:lvl>
    <w:lvl w:ilvl="4" w:tplc="6C6CE8B2">
      <w:start w:val="1"/>
      <w:numFmt w:val="bullet"/>
      <w:lvlText w:val="○"/>
      <w:lvlJc w:val="left"/>
      <w:pPr>
        <w:ind w:left="3600" w:hanging="360"/>
      </w:pPr>
    </w:lvl>
    <w:lvl w:ilvl="5" w:tplc="70A6FA26">
      <w:start w:val="1"/>
      <w:numFmt w:val="bullet"/>
      <w:lvlText w:val="■"/>
      <w:lvlJc w:val="left"/>
      <w:pPr>
        <w:ind w:left="4320" w:hanging="360"/>
      </w:pPr>
    </w:lvl>
    <w:lvl w:ilvl="6" w:tplc="26EC8006">
      <w:start w:val="1"/>
      <w:numFmt w:val="bullet"/>
      <w:lvlText w:val="●"/>
      <w:lvlJc w:val="left"/>
      <w:pPr>
        <w:ind w:left="5040" w:hanging="360"/>
      </w:pPr>
    </w:lvl>
    <w:lvl w:ilvl="7" w:tplc="C4383F1A">
      <w:start w:val="1"/>
      <w:numFmt w:val="bullet"/>
      <w:lvlText w:val="●"/>
      <w:lvlJc w:val="left"/>
      <w:pPr>
        <w:ind w:left="5760" w:hanging="360"/>
      </w:pPr>
    </w:lvl>
    <w:lvl w:ilvl="8" w:tplc="1E6C883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35C51A5"/>
    <w:multiLevelType w:val="hybridMultilevel"/>
    <w:tmpl w:val="E56ACDD2"/>
    <w:lvl w:ilvl="0" w:tplc="875E8242">
      <w:start w:val="1"/>
      <w:numFmt w:val="decimal"/>
      <w:lvlText w:val="%1."/>
      <w:lvlJc w:val="left"/>
      <w:pPr>
        <w:ind w:left="540" w:hanging="260"/>
      </w:pPr>
    </w:lvl>
    <w:lvl w:ilvl="1" w:tplc="90E65EBA">
      <w:numFmt w:val="decimal"/>
      <w:lvlText w:val=""/>
      <w:lvlJc w:val="left"/>
    </w:lvl>
    <w:lvl w:ilvl="2" w:tplc="9FD41D78">
      <w:numFmt w:val="decimal"/>
      <w:lvlText w:val=""/>
      <w:lvlJc w:val="left"/>
    </w:lvl>
    <w:lvl w:ilvl="3" w:tplc="F0FEFC20">
      <w:numFmt w:val="decimal"/>
      <w:lvlText w:val=""/>
      <w:lvlJc w:val="left"/>
    </w:lvl>
    <w:lvl w:ilvl="4" w:tplc="E8C0AF46">
      <w:numFmt w:val="decimal"/>
      <w:lvlText w:val=""/>
      <w:lvlJc w:val="left"/>
    </w:lvl>
    <w:lvl w:ilvl="5" w:tplc="C3341AF6">
      <w:numFmt w:val="decimal"/>
      <w:lvlText w:val=""/>
      <w:lvlJc w:val="left"/>
    </w:lvl>
    <w:lvl w:ilvl="6" w:tplc="B91A9154">
      <w:numFmt w:val="decimal"/>
      <w:lvlText w:val=""/>
      <w:lvlJc w:val="left"/>
    </w:lvl>
    <w:lvl w:ilvl="7" w:tplc="B72CC7A8">
      <w:numFmt w:val="decimal"/>
      <w:lvlText w:val=""/>
      <w:lvlJc w:val="left"/>
    </w:lvl>
    <w:lvl w:ilvl="8" w:tplc="063CA762">
      <w:numFmt w:val="decimal"/>
      <w:lvlText w:val=""/>
      <w:lvlJc w:val="left"/>
    </w:lvl>
  </w:abstractNum>
  <w:abstractNum w:abstractNumId="2" w15:restartNumberingAfterBreak="0">
    <w:nsid w:val="32CC6863"/>
    <w:multiLevelType w:val="hybridMultilevel"/>
    <w:tmpl w:val="C12413C4"/>
    <w:lvl w:ilvl="0" w:tplc="B5C267BA">
      <w:start w:val="1"/>
      <w:numFmt w:val="bullet"/>
      <w:lvlText w:val="•"/>
      <w:lvlJc w:val="left"/>
      <w:pPr>
        <w:ind w:left="540" w:hanging="260"/>
      </w:pPr>
      <w:rPr>
        <w:color w:val="0C447C"/>
      </w:rPr>
    </w:lvl>
    <w:lvl w:ilvl="1" w:tplc="C5BC6D58">
      <w:numFmt w:val="decimal"/>
      <w:lvlText w:val=""/>
      <w:lvlJc w:val="left"/>
    </w:lvl>
    <w:lvl w:ilvl="2" w:tplc="5AD29900">
      <w:numFmt w:val="decimal"/>
      <w:lvlText w:val=""/>
      <w:lvlJc w:val="left"/>
    </w:lvl>
    <w:lvl w:ilvl="3" w:tplc="216E0420">
      <w:numFmt w:val="decimal"/>
      <w:lvlText w:val=""/>
      <w:lvlJc w:val="left"/>
    </w:lvl>
    <w:lvl w:ilvl="4" w:tplc="7B90A704">
      <w:numFmt w:val="decimal"/>
      <w:lvlText w:val=""/>
      <w:lvlJc w:val="left"/>
    </w:lvl>
    <w:lvl w:ilvl="5" w:tplc="F8A0CD18">
      <w:numFmt w:val="decimal"/>
      <w:lvlText w:val=""/>
      <w:lvlJc w:val="left"/>
    </w:lvl>
    <w:lvl w:ilvl="6" w:tplc="9392E070">
      <w:numFmt w:val="decimal"/>
      <w:lvlText w:val=""/>
      <w:lvlJc w:val="left"/>
    </w:lvl>
    <w:lvl w:ilvl="7" w:tplc="DD70B464">
      <w:numFmt w:val="decimal"/>
      <w:lvlText w:val=""/>
      <w:lvlJc w:val="left"/>
    </w:lvl>
    <w:lvl w:ilvl="8" w:tplc="FAECB5BC">
      <w:numFmt w:val="decimal"/>
      <w:lvlText w:val=""/>
      <w:lvlJc w:val="left"/>
    </w:lvl>
  </w:abstractNum>
  <w:num w:numId="1" w16cid:durableId="635067159">
    <w:abstractNumId w:val="0"/>
    <w:lvlOverride w:ilvl="0">
      <w:startOverride w:val="1"/>
    </w:lvlOverride>
  </w:num>
  <w:num w:numId="2" w16cid:durableId="81689419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523CC"/>
    <w:rsid w:val="006523CC"/>
    <w:rsid w:val="00874CE7"/>
    <w:rsid w:val="00D100DE"/>
    <w:rsid w:val="00E27A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7830CE"/>
  <w15:docId w15:val="{2E0DBF51-7108-4381-8939-31C2016C6F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Prompt" w:eastAsia="Prompt" w:hAnsi="Prompt" w:cs="Prompt"/>
        <w:color w:val="1A1A1A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874CE7"/>
    <w:pPr>
      <w:spacing w:after="100"/>
    </w:pPr>
    <w:rPr>
      <w:rFonts w:cs="Angsana New"/>
      <w:szCs w:val="25"/>
    </w:rPr>
  </w:style>
  <w:style w:type="paragraph" w:styleId="TOC2">
    <w:name w:val="toc 2"/>
    <w:basedOn w:val="Normal"/>
    <w:next w:val="Normal"/>
    <w:autoRedefine/>
    <w:uiPriority w:val="39"/>
    <w:unhideWhenUsed/>
    <w:rsid w:val="00874CE7"/>
    <w:pPr>
      <w:spacing w:after="100"/>
      <w:ind w:left="200"/>
    </w:pPr>
    <w:rPr>
      <w:rFonts w:cs="Angsana New"/>
      <w:szCs w:val="25"/>
    </w:rPr>
  </w:style>
  <w:style w:type="paragraph" w:styleId="Header">
    <w:name w:val="header"/>
    <w:basedOn w:val="Normal"/>
    <w:link w:val="HeaderChar"/>
    <w:uiPriority w:val="99"/>
    <w:unhideWhenUsed/>
    <w:rsid w:val="00874CE7"/>
    <w:pPr>
      <w:tabs>
        <w:tab w:val="center" w:pos="4680"/>
        <w:tab w:val="right" w:pos="9360"/>
      </w:tabs>
    </w:pPr>
    <w:rPr>
      <w:rFonts w:cs="Angsana New"/>
      <w:szCs w:val="25"/>
    </w:rPr>
  </w:style>
  <w:style w:type="character" w:customStyle="1" w:styleId="HeaderChar">
    <w:name w:val="Header Char"/>
    <w:basedOn w:val="DefaultParagraphFont"/>
    <w:link w:val="Header"/>
    <w:uiPriority w:val="99"/>
    <w:rsid w:val="00874CE7"/>
    <w:rPr>
      <w:rFonts w:cs="Angsana New"/>
      <w:szCs w:val="25"/>
    </w:rPr>
  </w:style>
  <w:style w:type="paragraph" w:styleId="Footer">
    <w:name w:val="footer"/>
    <w:basedOn w:val="Normal"/>
    <w:link w:val="FooterChar"/>
    <w:uiPriority w:val="99"/>
    <w:unhideWhenUsed/>
    <w:rsid w:val="00874CE7"/>
    <w:pPr>
      <w:tabs>
        <w:tab w:val="center" w:pos="4680"/>
        <w:tab w:val="right" w:pos="9360"/>
      </w:tabs>
    </w:pPr>
    <w:rPr>
      <w:rFonts w:cs="Angsana New"/>
      <w:szCs w:val="25"/>
    </w:rPr>
  </w:style>
  <w:style w:type="character" w:customStyle="1" w:styleId="FooterChar">
    <w:name w:val="Footer Char"/>
    <w:basedOn w:val="DefaultParagraphFont"/>
    <w:link w:val="Footer"/>
    <w:uiPriority w:val="99"/>
    <w:rsid w:val="00874CE7"/>
    <w:rPr>
      <w:rFonts w:cs="Angsana New"/>
      <w:szCs w:val="2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459</Words>
  <Characters>2622</Characters>
  <Application>Microsoft Office Word</Application>
  <DocSecurity>0</DocSecurity>
  <Lines>21</Lines>
  <Paragraphs>6</Paragraphs>
  <ScaleCrop>false</ScaleCrop>
  <Company/>
  <LinksUpToDate>false</LinksUpToDate>
  <CharactersWithSpaces>3075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Ekkachai Khlaimee</cp:lastModifiedBy>
  <cp:revision>2</cp:revision>
  <dcterms:created xsi:type="dcterms:W3CDTF">2026-06-29T06:49:00Z</dcterms:created>
  <dcterms:modified xsi:type="dcterms:W3CDTF">2026-07-04T04:32:00Z</dcterms:modified>
</cp:coreProperties>
</file>