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0E20" w14:textId="77777777" w:rsidR="00043F48" w:rsidRDefault="00DA173F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F73CE45" w14:textId="77777777" w:rsidR="00043F48" w:rsidRDefault="00DA173F">
      <w:pPr>
        <w:jc w:val="center"/>
      </w:pPr>
      <w:r>
        <w:rPr>
          <w:color w:val="BA7517"/>
        </w:rPr>
        <w:t>World Fert Co., Ltd.</w:t>
      </w:r>
    </w:p>
    <w:p w14:paraId="78BD1597" w14:textId="77777777" w:rsidR="00043F48" w:rsidRDefault="00DA173F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Training and Adoption Plan</w:t>
      </w:r>
    </w:p>
    <w:p w14:paraId="08F22A9C" w14:textId="77777777" w:rsidR="00043F48" w:rsidRDefault="00DA173F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43F48" w14:paraId="41200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953C0" w14:textId="77777777" w:rsidR="00043F48" w:rsidRDefault="00DA173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EC59D" w14:textId="77777777" w:rsidR="00043F48" w:rsidRDefault="00DA173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043F48" w14:paraId="29A6AB1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0193EF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4E1C9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WF-OPS-008</w:t>
            </w:r>
          </w:p>
        </w:tc>
      </w:tr>
      <w:tr w:rsidR="00043F48" w14:paraId="3DE98BC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D9D37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5325B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043F48" w14:paraId="43C9C4B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4060B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8A90B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043F48" w14:paraId="01657CC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B8EE5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5C3CE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043F48" w14:paraId="7DE04A6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1521C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7D842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043F48" w14:paraId="1D56A52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27123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B15F8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Training Lead / Process Owners</w:t>
            </w:r>
          </w:p>
        </w:tc>
      </w:tr>
      <w:tr w:rsidR="00043F48" w14:paraId="489B1CE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AD61C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4BD32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043F48" w14:paraId="04B4940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FA4EE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56F2FC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EA093C9" w14:textId="77777777" w:rsidR="00043F48" w:rsidRDefault="00DA173F">
      <w:r>
        <w:br w:type="page"/>
      </w:r>
    </w:p>
    <w:p w14:paraId="1152506D" w14:textId="77777777" w:rsidR="00043F48" w:rsidRDefault="00DA173F">
      <w:pPr>
        <w:pStyle w:val="Heading1"/>
        <w:spacing w:after="120"/>
      </w:pPr>
      <w:bookmarkStart w:id="0" w:name="_Toc234057363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57982726"/>
      </w:sdtPr>
      <w:sdtEndPr>
        <w:rPr>
          <w:rFonts w:cs="Prompt"/>
          <w:szCs w:val="20"/>
        </w:rPr>
      </w:sdtEndPr>
      <w:sdtContent>
        <w:p w14:paraId="1DE4273D" w14:textId="77777777" w:rsidR="00464EE9" w:rsidRDefault="00DA173F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63" w:history="1">
            <w:r w:rsidR="00464EE9" w:rsidRPr="003D69F4">
              <w:rPr>
                <w:rStyle w:val="Hyperlink"/>
                <w:b/>
                <w:bCs/>
                <w:noProof/>
              </w:rPr>
              <w:t>สารบัญ (Contents)</w:t>
            </w:r>
            <w:r w:rsidR="00464EE9">
              <w:rPr>
                <w:noProof/>
              </w:rPr>
              <w:tab/>
            </w:r>
            <w:r w:rsidR="00464EE9">
              <w:rPr>
                <w:noProof/>
              </w:rPr>
              <w:fldChar w:fldCharType="begin"/>
            </w:r>
            <w:r w:rsidR="00464EE9">
              <w:rPr>
                <w:noProof/>
              </w:rPr>
              <w:instrText xml:space="preserve"> PAGEREF _Toc234057363 \h </w:instrText>
            </w:r>
            <w:r w:rsidR="00464EE9">
              <w:rPr>
                <w:noProof/>
              </w:rPr>
            </w:r>
            <w:r w:rsidR="00464EE9">
              <w:rPr>
                <w:noProof/>
              </w:rPr>
              <w:fldChar w:fldCharType="separate"/>
            </w:r>
            <w:r w:rsidR="00464EE9">
              <w:rPr>
                <w:noProof/>
              </w:rPr>
              <w:t>2</w:t>
            </w:r>
            <w:r w:rsidR="00464EE9">
              <w:rPr>
                <w:noProof/>
              </w:rPr>
              <w:fldChar w:fldCharType="end"/>
            </w:r>
          </w:hyperlink>
        </w:p>
        <w:p w14:paraId="54C20721" w14:textId="77777777" w:rsidR="00464EE9" w:rsidRDefault="00464EE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4" w:history="1">
            <w:r w:rsidRPr="003D69F4">
              <w:rPr>
                <w:rStyle w:val="Hyperlink"/>
                <w:noProof/>
              </w:rPr>
              <w:t>Training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987121" w14:textId="77777777" w:rsidR="00464EE9" w:rsidRDefault="00464EE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5" w:history="1">
            <w:r w:rsidRPr="003D69F4">
              <w:rPr>
                <w:rStyle w:val="Hyperlink"/>
                <w:noProof/>
              </w:rPr>
              <w:t>Competency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8C74C" w14:textId="77777777" w:rsidR="00464EE9" w:rsidRDefault="00464EE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6" w:history="1">
            <w:r w:rsidRPr="003D69F4">
              <w:rPr>
                <w:rStyle w:val="Hyperlink"/>
                <w:noProof/>
              </w:rPr>
              <w:t>Hypercare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426CF4" w14:textId="77777777" w:rsidR="00043F48" w:rsidRDefault="00DA173F">
          <w:r>
            <w:fldChar w:fldCharType="end"/>
          </w:r>
        </w:p>
      </w:sdtContent>
    </w:sdt>
    <w:p w14:paraId="5D5A84E9" w14:textId="77777777" w:rsidR="00043F48" w:rsidRDefault="00DA173F">
      <w:r>
        <w:br w:type="page"/>
      </w:r>
    </w:p>
    <w:p w14:paraId="74A9C84A" w14:textId="77777777" w:rsidR="00043F48" w:rsidRDefault="00DA173F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3075C36F" w14:textId="77777777" w:rsidR="00043F48" w:rsidRDefault="00043F48">
      <w:pPr>
        <w:pBdr>
          <w:bottom w:val="single" w:sz="4" w:space="1" w:color="C9D3E0"/>
        </w:pBdr>
        <w:spacing w:after="60"/>
      </w:pPr>
    </w:p>
    <w:p w14:paraId="30D7393D" w14:textId="77777777" w:rsidR="00043F48" w:rsidRDefault="00DA173F">
      <w:pPr>
        <w:pStyle w:val="Heading2"/>
        <w:spacing w:before="220" w:after="120"/>
      </w:pPr>
      <w:bookmarkStart w:id="1" w:name="_Toc234057364"/>
      <w:r>
        <w:rPr>
          <w:color w:val="0C447C"/>
        </w:rPr>
        <w:t>Training principle</w:t>
      </w:r>
      <w:bookmarkEnd w:id="1"/>
    </w:p>
    <w:p w14:paraId="4BBBB0AD" w14:textId="77777777" w:rsidR="00043F48" w:rsidRDefault="00DA173F">
      <w:pPr>
        <w:spacing w:after="80" w:line="276" w:lineRule="auto"/>
      </w:pPr>
      <w:r>
        <w:t>Train by role and scenario, including rejected verification, unlock, ambiguous TruckScale, missing paper and rebate issue.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3014"/>
        <w:gridCol w:w="3365"/>
      </w:tblGrid>
      <w:tr w:rsidR="00043F48" w14:paraId="0C221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5BCAD" w14:textId="77777777" w:rsidR="00043F48" w:rsidRDefault="00DA173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44544" w14:textId="77777777" w:rsidR="00043F48" w:rsidRDefault="00DA173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20478" w14:textId="77777777" w:rsidR="00043F48" w:rsidRDefault="00DA173F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043F48" w14:paraId="46AB0981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F65B0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SALES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CDEDD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2–3h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E9A86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SO, rebate preview/claim, giveaway, unlock</w:t>
            </w:r>
          </w:p>
        </w:tc>
      </w:tr>
      <w:tr w:rsidR="00043F48" w14:paraId="0D8FED8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87966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COUNTER_SALES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6083C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3h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6B8E4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verify, confirm, print/paper, exceptions</w:t>
            </w:r>
          </w:p>
        </w:tc>
      </w:tr>
      <w:tr w:rsidR="00043F48" w14:paraId="5ACD8D5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820B1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WAREHOUSE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B1F8A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5A090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picking/load/ticket/paper</w:t>
            </w:r>
          </w:p>
        </w:tc>
      </w:tr>
      <w:tr w:rsidR="00043F48" w14:paraId="2DCDCC8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3A144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WEIGHBRIDGE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E67B2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2–3h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D0823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lookup/fallback/ship/reconcile</w:t>
            </w:r>
          </w:p>
        </w:tc>
      </w:tr>
      <w:tr w:rsidR="00043F48" w14:paraId="18740A8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D3302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AC240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3h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AC1A7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claim/CN/reconciliation/report</w:t>
            </w:r>
          </w:p>
        </w:tc>
      </w:tr>
      <w:tr w:rsidR="00043F48" w14:paraId="6497F60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55F66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APPROVER/MANAGER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98AEB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2h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3426C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plan/allocation/approval/dashboard</w:t>
            </w:r>
          </w:p>
        </w:tc>
      </w:tr>
      <w:tr w:rsidR="00043F48" w14:paraId="1C39140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69814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ADMIN/IT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504D1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4h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69FB1" w14:textId="77777777" w:rsidR="00043F48" w:rsidRDefault="00DA173F">
            <w:pPr>
              <w:spacing w:line="252" w:lineRule="auto"/>
            </w:pPr>
            <w:r>
              <w:rPr>
                <w:sz w:val="18"/>
                <w:szCs w:val="18"/>
              </w:rPr>
              <w:t>user/master/health/release/incident</w:t>
            </w:r>
          </w:p>
        </w:tc>
      </w:tr>
    </w:tbl>
    <w:p w14:paraId="54C147DF" w14:textId="77777777" w:rsidR="00043F48" w:rsidRDefault="00043F48">
      <w:pPr>
        <w:spacing w:after="100"/>
      </w:pPr>
    </w:p>
    <w:p w14:paraId="15EF2A3A" w14:textId="77777777" w:rsidR="00043F48" w:rsidRDefault="00DA173F">
      <w:pPr>
        <w:pStyle w:val="Heading2"/>
        <w:spacing w:before="220" w:after="120"/>
      </w:pPr>
      <w:bookmarkStart w:id="2" w:name="_Toc234057365"/>
      <w:r>
        <w:rPr>
          <w:color w:val="0C447C"/>
        </w:rPr>
        <w:t>Competency</w:t>
      </w:r>
      <w:bookmarkEnd w:id="2"/>
    </w:p>
    <w:p w14:paraId="1333C259" w14:textId="77777777" w:rsidR="00043F48" w:rsidRDefault="00DA173F">
      <w:pPr>
        <w:spacing w:after="80" w:line="276" w:lineRule="auto"/>
      </w:pPr>
      <w:r>
        <w:t>Complete scenario unassisted, pass role checklist, know escalation, sign attendance; retrain after material workflow change.</w:t>
      </w:r>
    </w:p>
    <w:p w14:paraId="43B38A8D" w14:textId="77777777" w:rsidR="00043F48" w:rsidRDefault="00DA173F">
      <w:pPr>
        <w:pStyle w:val="Heading2"/>
        <w:spacing w:before="220" w:after="120"/>
      </w:pPr>
      <w:bookmarkStart w:id="3" w:name="_Toc234057366"/>
      <w:r>
        <w:rPr>
          <w:color w:val="0C447C"/>
        </w:rPr>
        <w:t>Hypercare</w:t>
      </w:r>
      <w:bookmarkEnd w:id="3"/>
    </w:p>
    <w:p w14:paraId="59D7223B" w14:textId="77777777" w:rsidR="00043F48" w:rsidRDefault="00DA173F">
      <w:pPr>
        <w:spacing w:after="80" w:line="276" w:lineRule="auto"/>
      </w:pPr>
      <w:r>
        <w:t>Named support/floor-walker, daily issue triage, daily reconciliation/status, end-of-day feedback and weekly governance until stabilised.</w:t>
      </w:r>
    </w:p>
    <w:sectPr w:rsidR="00043F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0B37" w14:textId="77777777" w:rsidR="00DA173F" w:rsidRDefault="00DA173F">
      <w:r>
        <w:separator/>
      </w:r>
    </w:p>
  </w:endnote>
  <w:endnote w:type="continuationSeparator" w:id="0">
    <w:p w14:paraId="55FCF717" w14:textId="77777777" w:rsidR="00DA173F" w:rsidRDefault="00DA1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CB53" w14:textId="77777777" w:rsidR="00464EE9" w:rsidRDefault="00464E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D8C0" w14:textId="7CC91258" w:rsidR="00043F48" w:rsidRDefault="00DA173F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464EE9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64EE9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464EE9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FF6B" w14:textId="77777777" w:rsidR="00464EE9" w:rsidRDefault="00464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591D" w14:textId="77777777" w:rsidR="00DA173F" w:rsidRDefault="00DA173F">
      <w:r>
        <w:separator/>
      </w:r>
    </w:p>
  </w:footnote>
  <w:footnote w:type="continuationSeparator" w:id="0">
    <w:p w14:paraId="33A9EAAC" w14:textId="77777777" w:rsidR="00DA173F" w:rsidRDefault="00DA1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1C36" w14:textId="77777777" w:rsidR="00464EE9" w:rsidRDefault="00464E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1B24" w14:textId="77777777" w:rsidR="00043F48" w:rsidRDefault="00DA173F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Training and Adoption Plan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59FB" w14:textId="77777777" w:rsidR="00464EE9" w:rsidRDefault="00464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1B01"/>
    <w:multiLevelType w:val="hybridMultilevel"/>
    <w:tmpl w:val="4238E7C4"/>
    <w:lvl w:ilvl="0" w:tplc="F9DACA66">
      <w:start w:val="1"/>
      <w:numFmt w:val="bullet"/>
      <w:lvlText w:val="●"/>
      <w:lvlJc w:val="left"/>
      <w:pPr>
        <w:ind w:left="720" w:hanging="360"/>
      </w:pPr>
    </w:lvl>
    <w:lvl w:ilvl="1" w:tplc="51A23BC4">
      <w:start w:val="1"/>
      <w:numFmt w:val="bullet"/>
      <w:lvlText w:val="○"/>
      <w:lvlJc w:val="left"/>
      <w:pPr>
        <w:ind w:left="1440" w:hanging="360"/>
      </w:pPr>
    </w:lvl>
    <w:lvl w:ilvl="2" w:tplc="5A0E5C28">
      <w:start w:val="1"/>
      <w:numFmt w:val="bullet"/>
      <w:lvlText w:val="■"/>
      <w:lvlJc w:val="left"/>
      <w:pPr>
        <w:ind w:left="2160" w:hanging="360"/>
      </w:pPr>
    </w:lvl>
    <w:lvl w:ilvl="3" w:tplc="03BCB464">
      <w:start w:val="1"/>
      <w:numFmt w:val="bullet"/>
      <w:lvlText w:val="●"/>
      <w:lvlJc w:val="left"/>
      <w:pPr>
        <w:ind w:left="2880" w:hanging="360"/>
      </w:pPr>
    </w:lvl>
    <w:lvl w:ilvl="4" w:tplc="E5D6E8EA">
      <w:start w:val="1"/>
      <w:numFmt w:val="bullet"/>
      <w:lvlText w:val="○"/>
      <w:lvlJc w:val="left"/>
      <w:pPr>
        <w:ind w:left="3600" w:hanging="360"/>
      </w:pPr>
    </w:lvl>
    <w:lvl w:ilvl="5" w:tplc="D550114A">
      <w:start w:val="1"/>
      <w:numFmt w:val="bullet"/>
      <w:lvlText w:val="■"/>
      <w:lvlJc w:val="left"/>
      <w:pPr>
        <w:ind w:left="4320" w:hanging="360"/>
      </w:pPr>
    </w:lvl>
    <w:lvl w:ilvl="6" w:tplc="A0AEC578">
      <w:start w:val="1"/>
      <w:numFmt w:val="bullet"/>
      <w:lvlText w:val="●"/>
      <w:lvlJc w:val="left"/>
      <w:pPr>
        <w:ind w:left="5040" w:hanging="360"/>
      </w:pPr>
    </w:lvl>
    <w:lvl w:ilvl="7" w:tplc="2730A698">
      <w:start w:val="1"/>
      <w:numFmt w:val="bullet"/>
      <w:lvlText w:val="●"/>
      <w:lvlJc w:val="left"/>
      <w:pPr>
        <w:ind w:left="5760" w:hanging="360"/>
      </w:pPr>
    </w:lvl>
    <w:lvl w:ilvl="8" w:tplc="9C8E5B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61D02"/>
    <w:multiLevelType w:val="hybridMultilevel"/>
    <w:tmpl w:val="35A2E104"/>
    <w:lvl w:ilvl="0" w:tplc="E5BAB70C">
      <w:start w:val="1"/>
      <w:numFmt w:val="decimal"/>
      <w:lvlText w:val="%1."/>
      <w:lvlJc w:val="left"/>
      <w:pPr>
        <w:ind w:left="540" w:hanging="260"/>
      </w:pPr>
    </w:lvl>
    <w:lvl w:ilvl="1" w:tplc="BCB872CC">
      <w:numFmt w:val="decimal"/>
      <w:lvlText w:val=""/>
      <w:lvlJc w:val="left"/>
    </w:lvl>
    <w:lvl w:ilvl="2" w:tplc="9B1E3D3E">
      <w:numFmt w:val="decimal"/>
      <w:lvlText w:val=""/>
      <w:lvlJc w:val="left"/>
    </w:lvl>
    <w:lvl w:ilvl="3" w:tplc="DC403E2A">
      <w:numFmt w:val="decimal"/>
      <w:lvlText w:val=""/>
      <w:lvlJc w:val="left"/>
    </w:lvl>
    <w:lvl w:ilvl="4" w:tplc="4E5C7998">
      <w:numFmt w:val="decimal"/>
      <w:lvlText w:val=""/>
      <w:lvlJc w:val="left"/>
    </w:lvl>
    <w:lvl w:ilvl="5" w:tplc="620280F0">
      <w:numFmt w:val="decimal"/>
      <w:lvlText w:val=""/>
      <w:lvlJc w:val="left"/>
    </w:lvl>
    <w:lvl w:ilvl="6" w:tplc="E9421DCE">
      <w:numFmt w:val="decimal"/>
      <w:lvlText w:val=""/>
      <w:lvlJc w:val="left"/>
    </w:lvl>
    <w:lvl w:ilvl="7" w:tplc="D6D8B39E">
      <w:numFmt w:val="decimal"/>
      <w:lvlText w:val=""/>
      <w:lvlJc w:val="left"/>
    </w:lvl>
    <w:lvl w:ilvl="8" w:tplc="2652A0A8">
      <w:numFmt w:val="decimal"/>
      <w:lvlText w:val=""/>
      <w:lvlJc w:val="left"/>
    </w:lvl>
  </w:abstractNum>
  <w:abstractNum w:abstractNumId="2" w15:restartNumberingAfterBreak="0">
    <w:nsid w:val="71034F84"/>
    <w:multiLevelType w:val="hybridMultilevel"/>
    <w:tmpl w:val="7FF8E928"/>
    <w:lvl w:ilvl="0" w:tplc="3D2C0CD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9AAA0C74">
      <w:numFmt w:val="decimal"/>
      <w:lvlText w:val=""/>
      <w:lvlJc w:val="left"/>
    </w:lvl>
    <w:lvl w:ilvl="2" w:tplc="3EA6D2CA">
      <w:numFmt w:val="decimal"/>
      <w:lvlText w:val=""/>
      <w:lvlJc w:val="left"/>
    </w:lvl>
    <w:lvl w:ilvl="3" w:tplc="09624BD8">
      <w:numFmt w:val="decimal"/>
      <w:lvlText w:val=""/>
      <w:lvlJc w:val="left"/>
    </w:lvl>
    <w:lvl w:ilvl="4" w:tplc="16168F00">
      <w:numFmt w:val="decimal"/>
      <w:lvlText w:val=""/>
      <w:lvlJc w:val="left"/>
    </w:lvl>
    <w:lvl w:ilvl="5" w:tplc="9E582DFC">
      <w:numFmt w:val="decimal"/>
      <w:lvlText w:val=""/>
      <w:lvlJc w:val="left"/>
    </w:lvl>
    <w:lvl w:ilvl="6" w:tplc="7ACEB844">
      <w:numFmt w:val="decimal"/>
      <w:lvlText w:val=""/>
      <w:lvlJc w:val="left"/>
    </w:lvl>
    <w:lvl w:ilvl="7" w:tplc="8EC48794">
      <w:numFmt w:val="decimal"/>
      <w:lvlText w:val=""/>
      <w:lvlJc w:val="left"/>
    </w:lvl>
    <w:lvl w:ilvl="8" w:tplc="9CE4876C">
      <w:numFmt w:val="decimal"/>
      <w:lvlText w:val=""/>
      <w:lvlJc w:val="left"/>
    </w:lvl>
  </w:abstractNum>
  <w:num w:numId="1" w16cid:durableId="1250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F48"/>
    <w:rsid w:val="00043F48"/>
    <w:rsid w:val="00464EE9"/>
    <w:rsid w:val="00D100DE"/>
    <w:rsid w:val="00DA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DE2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4EE9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464EE9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464EE9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464EE9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464EE9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464EE9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