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B987" w14:textId="77777777" w:rsidR="00BD33A3" w:rsidRDefault="0022544B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024356E" w14:textId="77777777" w:rsidR="00BD33A3" w:rsidRDefault="0022544B">
      <w:pPr>
        <w:jc w:val="center"/>
      </w:pPr>
      <w:r>
        <w:rPr>
          <w:color w:val="BA7517"/>
        </w:rPr>
        <w:t>World Fert Co., Ltd.</w:t>
      </w:r>
    </w:p>
    <w:p w14:paraId="08227815" w14:textId="77777777" w:rsidR="00BD33A3" w:rsidRDefault="0022544B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Implementation Plan and Delivery Model</w:t>
      </w:r>
    </w:p>
    <w:p w14:paraId="2D657D2C" w14:textId="77777777" w:rsidR="00BD33A3" w:rsidRDefault="0022544B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BD33A3" w14:paraId="30CBF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FC40A" w14:textId="77777777" w:rsidR="00BD33A3" w:rsidRDefault="0022544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06DAB" w14:textId="77777777" w:rsidR="00BD33A3" w:rsidRDefault="0022544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BD33A3" w14:paraId="3A2E5D5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A5F4B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688E4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WF-SAL-002</w:t>
            </w:r>
          </w:p>
        </w:tc>
      </w:tr>
      <w:tr w:rsidR="00BD33A3" w14:paraId="7074718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FD83E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78776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BD33A3" w14:paraId="761F696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349366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78900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BD33A3" w14:paraId="2BFF658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BEBFE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29A6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BD33A3" w14:paraId="67EA3A9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6A390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DCA64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BD33A3" w14:paraId="129CF2E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59728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4A223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Project Manager / Solution Architect</w:t>
            </w:r>
          </w:p>
        </w:tc>
      </w:tr>
      <w:tr w:rsidR="00BD33A3" w14:paraId="7444796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0629D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3E5D2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BD33A3" w14:paraId="1567D8E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1AB7A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C1900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BF85CAC" w14:textId="77777777" w:rsidR="00BD33A3" w:rsidRDefault="0022544B">
      <w:r>
        <w:br w:type="page"/>
      </w:r>
    </w:p>
    <w:p w14:paraId="12081505" w14:textId="77777777" w:rsidR="00BD33A3" w:rsidRDefault="0022544B">
      <w:pPr>
        <w:pStyle w:val="Heading1"/>
        <w:spacing w:after="120"/>
      </w:pPr>
      <w:bookmarkStart w:id="0" w:name="_Toc234057382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947652866"/>
      </w:sdtPr>
      <w:sdtEndPr>
        <w:rPr>
          <w:rFonts w:cs="Prompt"/>
          <w:szCs w:val="20"/>
        </w:rPr>
      </w:sdtEndPr>
      <w:sdtContent>
        <w:p w14:paraId="5B1B0ED2" w14:textId="77777777" w:rsidR="00172604" w:rsidRDefault="0022544B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82" w:history="1">
            <w:r w:rsidR="00172604" w:rsidRPr="00B03173">
              <w:rPr>
                <w:rStyle w:val="Hyperlink"/>
                <w:b/>
                <w:bCs/>
                <w:noProof/>
              </w:rPr>
              <w:t>สารบัญ (Contents)</w:t>
            </w:r>
            <w:r w:rsidR="00172604">
              <w:rPr>
                <w:noProof/>
              </w:rPr>
              <w:tab/>
            </w:r>
            <w:r w:rsidR="00172604">
              <w:rPr>
                <w:noProof/>
              </w:rPr>
              <w:fldChar w:fldCharType="begin"/>
            </w:r>
            <w:r w:rsidR="00172604">
              <w:rPr>
                <w:noProof/>
              </w:rPr>
              <w:instrText xml:space="preserve"> PAGEREF _Toc234057382 \h </w:instrText>
            </w:r>
            <w:r w:rsidR="00172604">
              <w:rPr>
                <w:noProof/>
              </w:rPr>
            </w:r>
            <w:r w:rsidR="00172604">
              <w:rPr>
                <w:noProof/>
              </w:rPr>
              <w:fldChar w:fldCharType="separate"/>
            </w:r>
            <w:r w:rsidR="00172604">
              <w:rPr>
                <w:noProof/>
              </w:rPr>
              <w:t>2</w:t>
            </w:r>
            <w:r w:rsidR="00172604">
              <w:rPr>
                <w:noProof/>
              </w:rPr>
              <w:fldChar w:fldCharType="end"/>
            </w:r>
          </w:hyperlink>
        </w:p>
        <w:p w14:paraId="38147C5C" w14:textId="77777777" w:rsidR="00172604" w:rsidRDefault="0017260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3" w:history="1">
            <w:r w:rsidRPr="00B03173">
              <w:rPr>
                <w:rStyle w:val="Hyperlink"/>
                <w:noProof/>
              </w:rPr>
              <w:t>Phase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F3A8BF" w14:textId="77777777" w:rsidR="00172604" w:rsidRDefault="0017260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4" w:history="1">
            <w:r w:rsidRPr="00B03173">
              <w:rPr>
                <w:rStyle w:val="Hyperlink"/>
                <w:noProof/>
              </w:rPr>
              <w:t>Governance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9D5A44" w14:textId="77777777" w:rsidR="00172604" w:rsidRDefault="0017260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5" w:history="1">
            <w:r w:rsidRPr="00B03173">
              <w:rPr>
                <w:rStyle w:val="Hyperlink"/>
                <w:noProof/>
              </w:rPr>
              <w:t>Client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9CA2FE" w14:textId="77777777" w:rsidR="00172604" w:rsidRDefault="0017260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6" w:history="1">
            <w:r w:rsidRPr="00B03173">
              <w:rPr>
                <w:rStyle w:val="Hyperlink"/>
                <w:noProof/>
              </w:rPr>
              <w:t>Supplier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25BE45" w14:textId="77777777" w:rsidR="00BD33A3" w:rsidRDefault="0022544B">
          <w:r>
            <w:fldChar w:fldCharType="end"/>
          </w:r>
        </w:p>
      </w:sdtContent>
    </w:sdt>
    <w:p w14:paraId="4801284B" w14:textId="77777777" w:rsidR="00BD33A3" w:rsidRDefault="0022544B">
      <w:r>
        <w:br w:type="page"/>
      </w:r>
    </w:p>
    <w:p w14:paraId="6F73AD2B" w14:textId="77777777" w:rsidR="00BD33A3" w:rsidRDefault="0022544B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43C7485A" w14:textId="77777777" w:rsidR="00BD33A3" w:rsidRDefault="00BD33A3">
      <w:pPr>
        <w:pBdr>
          <w:bottom w:val="single" w:sz="4" w:space="1" w:color="C9D3E0"/>
        </w:pBdr>
        <w:spacing w:after="60"/>
      </w:pPr>
    </w:p>
    <w:p w14:paraId="4F2F76BE" w14:textId="77777777" w:rsidR="00BD33A3" w:rsidRDefault="0022544B">
      <w:pPr>
        <w:pStyle w:val="Heading2"/>
        <w:spacing w:before="220" w:after="120"/>
      </w:pPr>
      <w:bookmarkStart w:id="1" w:name="_Toc234057383"/>
      <w:r>
        <w:rPr>
          <w:color w:val="0C447C"/>
        </w:rPr>
        <w:t>Phase model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3562"/>
        <w:gridCol w:w="1961"/>
        <w:gridCol w:w="1707"/>
      </w:tblGrid>
      <w:tr w:rsidR="00BD33A3" w14:paraId="5C19F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B2CE4" w14:textId="77777777" w:rsidR="00BD33A3" w:rsidRDefault="0022544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606CF" w14:textId="77777777" w:rsidR="00BD33A3" w:rsidRDefault="0022544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02743" w14:textId="77777777" w:rsidR="00BD33A3" w:rsidRDefault="0022544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4F1D0B" w14:textId="77777777" w:rsidR="00BD33A3" w:rsidRDefault="0022544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Exit</w:t>
            </w:r>
          </w:p>
        </w:tc>
      </w:tr>
      <w:tr w:rsidR="00BD33A3" w14:paraId="5AC5C05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50F3C3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0. Discovery/decisions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46D03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verify source/process/policy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F6D884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BAD validation, access, profiling, DG decisions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D2448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signed scope</w:t>
            </w:r>
          </w:p>
        </w:tc>
      </w:tr>
      <w:tr w:rsidR="00BD33A3" w14:paraId="4C2F92B1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F94F3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1. Foundation/hardening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230F4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secure/operable platform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CD217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env, RBAC, audit, CI/CD, monitoring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E480D8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P0 technical gate</w:t>
            </w:r>
          </w:p>
        </w:tc>
      </w:tr>
      <w:tr w:rsidR="00BD33A3" w14:paraId="4D0E671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B814B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2. Sales execution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BF0CA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SO/verify/paper/load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1475B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core workflow + UAT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B3CF6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journey pass</w:t>
            </w:r>
          </w:p>
        </w:tc>
      </w:tr>
      <w:tr w:rsidR="00BD33A3" w14:paraId="7163371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66A6C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3. Commercial control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7D957C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Price/Plan/FIFO/claim/giveaway/ticket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DCB798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modules + Accounting UAT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C44AC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reconcile pass</w:t>
            </w:r>
          </w:p>
        </w:tc>
      </w:tr>
      <w:tr w:rsidR="00BD33A3" w14:paraId="5FDE0C5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45B844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4. Weigh/integration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AB7AF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TruckScale + ship/reconcile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58A25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contract/fallback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1718E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weigh acceptance</w:t>
            </w:r>
          </w:p>
        </w:tc>
      </w:tr>
      <w:tr w:rsidR="00BD33A3" w14:paraId="557A117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8BF81C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5. Pilot/full production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BA4534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controlled rollout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DBF78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training, hypercare, Go-Live pack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747CB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sign-off</w:t>
            </w:r>
          </w:p>
        </w:tc>
      </w:tr>
      <w:tr w:rsidR="00BD33A3" w14:paraId="644A9AB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D9A9D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6. Improve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14757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later backlog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A80F7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agreed releases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24B96" w14:textId="77777777" w:rsidR="00BD33A3" w:rsidRDefault="0022544B">
            <w:pPr>
              <w:spacing w:line="252" w:lineRule="auto"/>
            </w:pPr>
            <w:r>
              <w:rPr>
                <w:sz w:val="18"/>
                <w:szCs w:val="18"/>
              </w:rPr>
              <w:t>governance cadence</w:t>
            </w:r>
          </w:p>
        </w:tc>
      </w:tr>
    </w:tbl>
    <w:p w14:paraId="1D1F88C0" w14:textId="77777777" w:rsidR="00BD33A3" w:rsidRDefault="00BD33A3">
      <w:pPr>
        <w:spacing w:after="100"/>
      </w:pPr>
    </w:p>
    <w:p w14:paraId="5DCDEEC9" w14:textId="77777777" w:rsidR="00BD33A3" w:rsidRDefault="0022544B">
      <w:pPr>
        <w:pStyle w:val="Heading2"/>
        <w:spacing w:before="220" w:after="120"/>
      </w:pPr>
      <w:bookmarkStart w:id="2" w:name="_Toc234057384"/>
      <w:r>
        <w:rPr>
          <w:color w:val="0C447C"/>
        </w:rPr>
        <w:t>Governance cadence</w:t>
      </w:r>
      <w:bookmarkEnd w:id="2"/>
    </w:p>
    <w:p w14:paraId="404E8856" w14:textId="77777777" w:rsidR="00BD33A3" w:rsidRDefault="0022544B">
      <w:pPr>
        <w:pStyle w:val="ListParagraph"/>
        <w:numPr>
          <w:ilvl w:val="0"/>
          <w:numId w:val="2"/>
        </w:numPr>
        <w:spacing w:after="30"/>
      </w:pPr>
      <w:r>
        <w:t>daily build/QA during active delivery</w:t>
      </w:r>
    </w:p>
    <w:p w14:paraId="1FD113A0" w14:textId="77777777" w:rsidR="00BD33A3" w:rsidRDefault="0022544B">
      <w:pPr>
        <w:pStyle w:val="ListParagraph"/>
        <w:numPr>
          <w:ilvl w:val="0"/>
          <w:numId w:val="2"/>
        </w:numPr>
        <w:spacing w:after="30"/>
      </w:pPr>
      <w:r>
        <w:t>weekly business/technical steering</w:t>
      </w:r>
    </w:p>
    <w:p w14:paraId="32EAA66F" w14:textId="77777777" w:rsidR="00BD33A3" w:rsidRDefault="0022544B">
      <w:pPr>
        <w:pStyle w:val="ListParagraph"/>
        <w:numPr>
          <w:ilvl w:val="0"/>
          <w:numId w:val="2"/>
        </w:numPr>
        <w:spacing w:after="30"/>
      </w:pPr>
      <w:r>
        <w:t>weekly risk/decision register</w:t>
      </w:r>
    </w:p>
    <w:p w14:paraId="6EFFCAD6" w14:textId="77777777" w:rsidR="00BD33A3" w:rsidRDefault="0022544B">
      <w:pPr>
        <w:pStyle w:val="ListParagraph"/>
        <w:numPr>
          <w:ilvl w:val="0"/>
          <w:numId w:val="2"/>
        </w:numPr>
        <w:spacing w:after="30"/>
      </w:pPr>
      <w:r>
        <w:t>UAT checkpoint per module</w:t>
      </w:r>
    </w:p>
    <w:p w14:paraId="66155DC4" w14:textId="77777777" w:rsidR="00BD33A3" w:rsidRDefault="0022544B">
      <w:pPr>
        <w:pStyle w:val="ListParagraph"/>
        <w:numPr>
          <w:ilvl w:val="0"/>
          <w:numId w:val="2"/>
        </w:numPr>
        <w:spacing w:after="30"/>
      </w:pPr>
      <w:r>
        <w:t>Go/No-Go before Pilot and Full Production</w:t>
      </w:r>
    </w:p>
    <w:p w14:paraId="5CBB02F1" w14:textId="77777777" w:rsidR="00BD33A3" w:rsidRDefault="0022544B">
      <w:pPr>
        <w:pStyle w:val="Heading2"/>
        <w:spacing w:before="220" w:after="120"/>
      </w:pPr>
      <w:bookmarkStart w:id="3" w:name="_Toc234057385"/>
      <w:r>
        <w:rPr>
          <w:color w:val="0C447C"/>
        </w:rPr>
        <w:t>Client responsibilities</w:t>
      </w:r>
      <w:bookmarkEnd w:id="3"/>
    </w:p>
    <w:p w14:paraId="0D6CB01F" w14:textId="77777777" w:rsidR="00BD33A3" w:rsidRDefault="0022544B">
      <w:pPr>
        <w:spacing w:after="80" w:line="276" w:lineRule="auto"/>
      </w:pPr>
      <w:r>
        <w:t>Nominate owners, provide controlled access, confirm approval/price/rebate policy, provide UAT users/evidence, own WINSpeed posting/accounting decisions, and support factory/TruckScale networking.</w:t>
      </w:r>
    </w:p>
    <w:p w14:paraId="1DAD3D33" w14:textId="77777777" w:rsidR="00BD33A3" w:rsidRDefault="0022544B">
      <w:pPr>
        <w:pStyle w:val="Heading2"/>
        <w:spacing w:before="220" w:after="120"/>
      </w:pPr>
      <w:bookmarkStart w:id="4" w:name="_Toc234057386"/>
      <w:r>
        <w:rPr>
          <w:color w:val="0C447C"/>
        </w:rPr>
        <w:t>Supplier responsibilities</w:t>
      </w:r>
      <w:bookmarkEnd w:id="4"/>
    </w:p>
    <w:p w14:paraId="1A11A040" w14:textId="77777777" w:rsidR="00BD33A3" w:rsidRDefault="0022544B">
      <w:pPr>
        <w:spacing w:after="80" w:line="276" w:lineRule="auto"/>
      </w:pPr>
      <w:r>
        <w:t>Deliver contracted scope/documentation, maintain secure engineering/release process, provide test evidence/training, disclose assumptions/risks, and support pilot/hypercare under commercial terms.</w:t>
      </w:r>
    </w:p>
    <w:sectPr w:rsidR="00BD33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D772" w14:textId="77777777" w:rsidR="0022544B" w:rsidRDefault="0022544B">
      <w:r>
        <w:separator/>
      </w:r>
    </w:p>
  </w:endnote>
  <w:endnote w:type="continuationSeparator" w:id="0">
    <w:p w14:paraId="537E1645" w14:textId="77777777" w:rsidR="0022544B" w:rsidRDefault="0022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1E7E" w14:textId="77777777" w:rsidR="00172604" w:rsidRDefault="00172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94AF" w14:textId="147A0161" w:rsidR="00BD33A3" w:rsidRDefault="0022544B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172604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72604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172604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ACD4" w14:textId="77777777" w:rsidR="00172604" w:rsidRDefault="00172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740B" w14:textId="77777777" w:rsidR="0022544B" w:rsidRDefault="0022544B">
      <w:r>
        <w:separator/>
      </w:r>
    </w:p>
  </w:footnote>
  <w:footnote w:type="continuationSeparator" w:id="0">
    <w:p w14:paraId="1B707381" w14:textId="77777777" w:rsidR="0022544B" w:rsidRDefault="00225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7C94" w14:textId="77777777" w:rsidR="00172604" w:rsidRDefault="001726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1FA2D" w14:textId="77777777" w:rsidR="00BD33A3" w:rsidRDefault="0022544B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Implementation Plan and Delivery Model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D396" w14:textId="77777777" w:rsidR="00172604" w:rsidRDefault="00172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BC5"/>
    <w:multiLevelType w:val="hybridMultilevel"/>
    <w:tmpl w:val="A9C42EA8"/>
    <w:lvl w:ilvl="0" w:tplc="3AE0064A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B6E4E508">
      <w:numFmt w:val="decimal"/>
      <w:lvlText w:val=""/>
      <w:lvlJc w:val="left"/>
    </w:lvl>
    <w:lvl w:ilvl="2" w:tplc="2A88033A">
      <w:numFmt w:val="decimal"/>
      <w:lvlText w:val=""/>
      <w:lvlJc w:val="left"/>
    </w:lvl>
    <w:lvl w:ilvl="3" w:tplc="19F29C4A">
      <w:numFmt w:val="decimal"/>
      <w:lvlText w:val=""/>
      <w:lvlJc w:val="left"/>
    </w:lvl>
    <w:lvl w:ilvl="4" w:tplc="47AE6E2C">
      <w:numFmt w:val="decimal"/>
      <w:lvlText w:val=""/>
      <w:lvlJc w:val="left"/>
    </w:lvl>
    <w:lvl w:ilvl="5" w:tplc="29F4FC24">
      <w:numFmt w:val="decimal"/>
      <w:lvlText w:val=""/>
      <w:lvlJc w:val="left"/>
    </w:lvl>
    <w:lvl w:ilvl="6" w:tplc="B15CA5A2">
      <w:numFmt w:val="decimal"/>
      <w:lvlText w:val=""/>
      <w:lvlJc w:val="left"/>
    </w:lvl>
    <w:lvl w:ilvl="7" w:tplc="B540CC36">
      <w:numFmt w:val="decimal"/>
      <w:lvlText w:val=""/>
      <w:lvlJc w:val="left"/>
    </w:lvl>
    <w:lvl w:ilvl="8" w:tplc="AFC21D46">
      <w:numFmt w:val="decimal"/>
      <w:lvlText w:val=""/>
      <w:lvlJc w:val="left"/>
    </w:lvl>
  </w:abstractNum>
  <w:abstractNum w:abstractNumId="1" w15:restartNumberingAfterBreak="0">
    <w:nsid w:val="702876C7"/>
    <w:multiLevelType w:val="hybridMultilevel"/>
    <w:tmpl w:val="117E71BC"/>
    <w:lvl w:ilvl="0" w:tplc="A3D6E01E">
      <w:start w:val="1"/>
      <w:numFmt w:val="bullet"/>
      <w:lvlText w:val="●"/>
      <w:lvlJc w:val="left"/>
      <w:pPr>
        <w:ind w:left="720" w:hanging="360"/>
      </w:pPr>
    </w:lvl>
    <w:lvl w:ilvl="1" w:tplc="950A05E8">
      <w:start w:val="1"/>
      <w:numFmt w:val="bullet"/>
      <w:lvlText w:val="○"/>
      <w:lvlJc w:val="left"/>
      <w:pPr>
        <w:ind w:left="1440" w:hanging="360"/>
      </w:pPr>
    </w:lvl>
    <w:lvl w:ilvl="2" w:tplc="D23E0F94">
      <w:start w:val="1"/>
      <w:numFmt w:val="bullet"/>
      <w:lvlText w:val="■"/>
      <w:lvlJc w:val="left"/>
      <w:pPr>
        <w:ind w:left="2160" w:hanging="360"/>
      </w:pPr>
    </w:lvl>
    <w:lvl w:ilvl="3" w:tplc="EB06E3F6">
      <w:start w:val="1"/>
      <w:numFmt w:val="bullet"/>
      <w:lvlText w:val="●"/>
      <w:lvlJc w:val="left"/>
      <w:pPr>
        <w:ind w:left="2880" w:hanging="360"/>
      </w:pPr>
    </w:lvl>
    <w:lvl w:ilvl="4" w:tplc="E5C2F24A">
      <w:start w:val="1"/>
      <w:numFmt w:val="bullet"/>
      <w:lvlText w:val="○"/>
      <w:lvlJc w:val="left"/>
      <w:pPr>
        <w:ind w:left="3600" w:hanging="360"/>
      </w:pPr>
    </w:lvl>
    <w:lvl w:ilvl="5" w:tplc="8E9EDC50">
      <w:start w:val="1"/>
      <w:numFmt w:val="bullet"/>
      <w:lvlText w:val="■"/>
      <w:lvlJc w:val="left"/>
      <w:pPr>
        <w:ind w:left="4320" w:hanging="360"/>
      </w:pPr>
    </w:lvl>
    <w:lvl w:ilvl="6" w:tplc="8AA0901C">
      <w:start w:val="1"/>
      <w:numFmt w:val="bullet"/>
      <w:lvlText w:val="●"/>
      <w:lvlJc w:val="left"/>
      <w:pPr>
        <w:ind w:left="5040" w:hanging="360"/>
      </w:pPr>
    </w:lvl>
    <w:lvl w:ilvl="7" w:tplc="F42A7E16">
      <w:start w:val="1"/>
      <w:numFmt w:val="bullet"/>
      <w:lvlText w:val="●"/>
      <w:lvlJc w:val="left"/>
      <w:pPr>
        <w:ind w:left="5760" w:hanging="360"/>
      </w:pPr>
    </w:lvl>
    <w:lvl w:ilvl="8" w:tplc="A8E293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9D182C"/>
    <w:multiLevelType w:val="hybridMultilevel"/>
    <w:tmpl w:val="16840FDE"/>
    <w:lvl w:ilvl="0" w:tplc="0EE0F9BE">
      <w:start w:val="1"/>
      <w:numFmt w:val="decimal"/>
      <w:lvlText w:val="%1."/>
      <w:lvlJc w:val="left"/>
      <w:pPr>
        <w:ind w:left="540" w:hanging="260"/>
      </w:pPr>
    </w:lvl>
    <w:lvl w:ilvl="1" w:tplc="97B8DC70">
      <w:numFmt w:val="decimal"/>
      <w:lvlText w:val=""/>
      <w:lvlJc w:val="left"/>
    </w:lvl>
    <w:lvl w:ilvl="2" w:tplc="38B295E8">
      <w:numFmt w:val="decimal"/>
      <w:lvlText w:val=""/>
      <w:lvlJc w:val="left"/>
    </w:lvl>
    <w:lvl w:ilvl="3" w:tplc="934663C0">
      <w:numFmt w:val="decimal"/>
      <w:lvlText w:val=""/>
      <w:lvlJc w:val="left"/>
    </w:lvl>
    <w:lvl w:ilvl="4" w:tplc="3D00B89A">
      <w:numFmt w:val="decimal"/>
      <w:lvlText w:val=""/>
      <w:lvlJc w:val="left"/>
    </w:lvl>
    <w:lvl w:ilvl="5" w:tplc="72D25542">
      <w:numFmt w:val="decimal"/>
      <w:lvlText w:val=""/>
      <w:lvlJc w:val="left"/>
    </w:lvl>
    <w:lvl w:ilvl="6" w:tplc="38AEDAA8">
      <w:numFmt w:val="decimal"/>
      <w:lvlText w:val=""/>
      <w:lvlJc w:val="left"/>
    </w:lvl>
    <w:lvl w:ilvl="7" w:tplc="F31624AA">
      <w:numFmt w:val="decimal"/>
      <w:lvlText w:val=""/>
      <w:lvlJc w:val="left"/>
    </w:lvl>
    <w:lvl w:ilvl="8" w:tplc="05BEB8E2">
      <w:numFmt w:val="decimal"/>
      <w:lvlText w:val=""/>
      <w:lvlJc w:val="left"/>
    </w:lvl>
  </w:abstractNum>
  <w:num w:numId="1" w16cid:durableId="337268045">
    <w:abstractNumId w:val="1"/>
    <w:lvlOverride w:ilvl="0">
      <w:startOverride w:val="1"/>
    </w:lvlOverride>
  </w:num>
  <w:num w:numId="2" w16cid:durableId="834420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3A3"/>
    <w:rsid w:val="00172604"/>
    <w:rsid w:val="0022544B"/>
    <w:rsid w:val="00BD33A3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B48F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2604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172604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17260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72604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17260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72604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