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C208" w14:textId="77777777" w:rsidR="003A5A91" w:rsidRDefault="00EA2E77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64FC98F4" w14:textId="77777777" w:rsidR="003A5A91" w:rsidRDefault="00EA2E77">
      <w:pPr>
        <w:jc w:val="center"/>
      </w:pPr>
      <w:r>
        <w:rPr>
          <w:color w:val="BA7517"/>
        </w:rPr>
        <w:t>World Fert Co., Ltd.</w:t>
      </w:r>
    </w:p>
    <w:p w14:paraId="4984AB19" w14:textId="77777777" w:rsidR="003A5A91" w:rsidRDefault="00EA2E77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WS-Sale-App v8.0 — Package Manifest</w:t>
      </w:r>
    </w:p>
    <w:p w14:paraId="01A4AB7D" w14:textId="77777777" w:rsidR="003A5A91" w:rsidRDefault="00EA2E77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8"/>
        <w:gridCol w:w="637"/>
        <w:gridCol w:w="2779"/>
      </w:tblGrid>
      <w:tr w:rsidR="003A5A91" w14:paraId="06BBFF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537FE0" w14:textId="77777777" w:rsidR="003A5A91" w:rsidRDefault="00EA2E7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SHA-256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5D8753" w14:textId="77777777" w:rsidR="003A5A91" w:rsidRDefault="00EA2E7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Bytes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D3D0E" w14:textId="77777777" w:rsidR="003A5A91" w:rsidRDefault="00EA2E7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a1fadf964d8f9d9d1621cce561d35a548d063d7228a6569ad323209ebc63dda6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3577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CHANGELOG-v8.md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f51e3f2fac99e54db2121a701e08b2386fe39cafc9f04cc42bc2002b861eecdc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3444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DOCUMENT-INDEX.md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a64335428b10b654da46cb4f89c9cb70889b628b5e308b175d79230b9a44f1ae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4542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README.md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2e239a9230034f119e6ae5c314fb8c90ca065e9964b2b3a7ef2909320e2edf53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3850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00-GOVERNANCE/DOCUMENT-CONTROL.md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9664baefc45a1e2835b9d9b35646ef5ab8a36f761117a80424ddeaaa9c8f2b59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2682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00-GOVERNANCE/GLOSSARY.md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822b13baa72df96a83732cb2dd0bcd6863fde7a66a883ad64b11c9d07a81b01d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4403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00-GOVERNANCE/SOURCE-EVIDENCE-REGISTER.md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4c373c7de23fec68d396d98c4e8c3e51661e76c0dd7c4e254c8810934d61dd7d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6864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01-BUSINESS-ANALYSIS/BAD-v8.md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1d35ca3e1f7c0ad47a5073cad28ea2d6b7bf1a05ace1d65e1c96cea9aa95a670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4079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01-BUSINESS-ANALYSIS/BUSINESS-RULES.md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f9400f522cf714fb8a4568b588222c530c9a713f59a1ab51801422e2f6535a64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2483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01-BUSINESS-ANALYSIS/RACI-AND-STAKEHOLDERS.md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3c39f6d597425aced5eed21e77e35806f03af094e4c588ec40fffb229b2cbad7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3708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01-BUSINESS-ANALYSIS/REQUIREMENTS-CATALOG.md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2d1d0ef63aa37dc31984f0fdbeeb427c28fcf9c38b37639360123c69ebdd3c1c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2399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02-REQUIREMENTS/ACCEPTANCE-CRITERIA.md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a7726b3b6780833fa5b3b9e166d2ea148eb87d85c2d9f9b199bc2dc26908baee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8378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02-REQUIREMENTS/CURRENT-SYSTEM-STATE.md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e1f0a8fe383a5ad8f297bc7daf5d0e32e9e97a545dc97538719a77f2d9ecd4fb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8400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02-REQUIREMENTS/IMPLEMENTATION-STATUS.md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a327cea7a44c1df05638768b4bf7598ffb96d4fd886bf7e9be9243fdb6cd50b6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3592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02-REQUIREMENTS/NFR-SLO-DR.md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5dd50963998672d43c5a6c7e239e45854ea22547029b177c8eb70af287a66b2f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7535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02-REQUIREMENTS/SRS-v8.md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589703550085c9333619dff588debfc81979794129e01a4d93eb7cad4d39768e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2100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02-REQUIREMENTS/TRACEABILITY-MATRIX.md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385df3cbe1602749831c26df68ca9affc9680d3adce345e2fb8e443bf9e96302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1623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03-SOLUTION-ARCHITECTURE/ADR-001-LAYERED-NONINVASIVE.md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0541f06850e371e352ed59ebe8db457b7fd893f71152192ee109985c89027b8f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1566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03-SOLUTION-ARCHITECTURE/ADR-002-DATABASE-TOPOLOGY.md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a5e78b9ab977f5c76208f8a3d0be81877f3f0ac07f1e2affee8892048d912932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2453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03-SOLUTION-ARCHITECTURE/ADR-003-WINSPEED-WRITE-BOUNDARY.md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33e85b7fb143a377c8d9037cbe46d13b876fa8e46f0fe3c0d516285cf01b4daf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2105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03-SOLUTION-ARCHITECTURE/ADR-004-TRUCKSCALE-INTEGRATION.md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b6063212a7f662d4a86bb6c918519d0b27b2f2e1d92dc2694e9960c1790aeada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1429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03-SOLUTION-ARCHITECTURE/ADR-005-REBATE-FIFO.md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ff747d1a2db174f983a3e5e20dc2bd58b374418a47c51e24bf5176b5343a5b79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2376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03-SOLUTION-ARCHITECTURE/C4-ARCHITECTURE.md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48caaa37768e0cfb66da304bf14e2edc56b14d86ff7ae03d87cf05db5fd3e7fb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4366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03-SOLUTION-ARCHITECTURE/SAD-v8.md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62311e3baf9d2c7dd270b5944fd181458eceaf77c88c76ee7d5248735542a4d9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3239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04-DATA-INTEGRATION/API-REFERENCE.md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2cb86009a017aff3f93c587a2defacd9697f8709492e6c449a0ef66d11a7160e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4056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04-DATA-INTEGRATION/DATA-DESIGN.md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5fa0292529bfb242bb29cda08c7cba7ab467b1a76bf49617d257ab58032bec97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2250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04-DATA-INTEGRATION/DATA-QUALITY-AND-MIGRATION.md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b1dfbc00bf59328200a183495eed0f73bdde7e2bd94af23c8acedd35287c5684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3014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04-DATA-INTEGRATION/TRUCKSCALE-INTEGRATION-CONTRACT.md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3cf134bcd0ec9d7cc623c5c6a797c9cc2495c51d4ce0999e7cbe223c0d909565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2730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04-DATA-INTEGRATION/WINSPEED-INTEGRATION-CONTRACT.md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9a6237d304abe81e0bec4ee1c66becff228a7c631521939d4fdef938b409411d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2240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05-SECURITY-DEVOPS/BACKUP-DR-BCP.md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b4c7bd9229eb0d36adf883698749823f66c92c0011689a0ebf422e22e2894f77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2717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05-SECURITY-DEVOPS/DEPLOYMENT-AND-CI-CD.md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d62551250d4d52714cc644f327dc0b5071d1ac27998619d3fa8a287373d6b354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2883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05-SECURITY-DEVOPS/OBSERVABILITY-INCIDENT-RUNBOOK.md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d74b8aefafb088b6d688130e513074af46fb61550e59dcec9513e599c031b403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2147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05-SECURITY-DEVOPS/PERFORMANCE-ENGINEERING.md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bda54aabf76a64364ae0819dedcb31b6425d3b0cbe0335f6786d592c86acf9f5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1880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05-SECURITY-DEVOPS/RELEASE-MANAGEMENT.md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925d2e1d74070cc6be964649e60628e2a2fda61afe5b6dd9cc13d050dbf328e5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2822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05-SECURITY-DEVOPS/SECURITY-ARCHITECTURE.md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d5d274811fbe926b75da177ce669829c8c30facc03a96ef17db5830aabdf8979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2153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06-QUALITY-OPERATIONS/FORMS-AND-TEMPLATES.md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2ec923e3ec1d80a6139211b94bd068d5a12d3675d40b16938bad72ef33eb20e1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2067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06-QUALITY-OPERATIONS/PRODUCTION-READINESS-GATE.md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9f9dbbf4233479a54633871bd6d59cca367c93c176bd689ca4f658593cf19ea8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2501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06-QUALITY-OPERATIONS/SOP-v8.md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95cef595a8b666e3f1b205c1ba1a9dc03eb82c3420233a6d8611d9d792eda9fd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4367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06-QUALITY-OPERATIONS/TEST-CASES-v8.md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764c99652a9b83d28d69e220ba35d087837cbb3cd53b4418376ed82321e424c7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1954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06-QUALITY-OPERATIONS/TEST-STRATEGY.md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a45b946899c4054fab3ae8bd75aaa41198c1c61438b80c584a3e9518dafeff70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1710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06-QUALITY-OPERATIONS/TRAINING-AND-ADOPTION.md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8183242715edf419f3b434449742fc6464e36b38a23d1f0d7d987da7f46c7a0a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1970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06-QUALITY-OPERATIONS/UAT-AND-SIGNOFF.md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0647dd5dd916336bba27aed6a3807fc8faa9b73f24ab785a713c40e2b45bfa4e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2810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06-QUALITY-OPERATIONS/USER-GUIDE-v8.md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55f978f8e92761245c79f4579dbd5d9a84e9963bf73459c7279b4e020835503f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2262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07-SALES-ENABLEMENT/IMPLEMENTATION-PLAN.md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b3440f1a3bb472c1c901580eea6dca447d8e0c89cc2b55aede27a475d86a82a0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3027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07-SALES-ENABLEMENT/PRODUCT-OVERVIEW.md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163ada01e0d1279130ae36af974602def5a1d3971be78756f2df2d15c2c86a27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2414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07-SALES-ENABLEMENT/PROPOSAL-SCOPE-TEMPLATE.md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8c0b6d51c0bca6278e8480f809c0260006632ccd400127f1d85f96345a5927b8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1882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08-APPENDICES/COMMERCIAL-AND-SUPPORT-ASSUMPTIONS.md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c3173f72b557f27d25b1c3689f99e72072a89b035b3c189680979dcfee873e08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2392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08-APPENDICES/OPEN-DECISIONS-REGISTER.md</w:t>
            </w:r>
          </w:p>
        </w:tc>
      </w:tr>
      <w:tr w:rsidR="003A5A91" w14:paraId="13F5FB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A63C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1d265a86554cc871e61cbcebbd8f77c187446a2c39fd4367b04db23bffa30ec7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23BC7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2383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C19C8" w14:textId="77777777" w:rsidR="003A5A91" w:rsidRDefault="00EA2E77">
            <w:pPr>
              <w:spacing w:line="252" w:lineRule="auto"/>
            </w:pPr>
            <w:r>
              <w:rPr>
                <w:sz w:val="18"/>
                <w:szCs w:val="18"/>
              </w:rPr>
              <w:t>08-APPENDICES/V6-TO-V8-DELTA-AND-RISK-REGISTER.md</w:t>
            </w:r>
          </w:p>
        </w:tc>
      </w:tr>
    </w:tbl>
    <w:p w14:paraId="1D746B25" w14:textId="77777777" w:rsidR="003A5A91" w:rsidRDefault="00EA2E77">
      <w:r>
        <w:br w:type="page"/>
      </w:r>
    </w:p>
    <w:p w14:paraId="163F39F1" w14:textId="77777777" w:rsidR="003A5A91" w:rsidRDefault="00EA2E77">
      <w:pPr>
        <w:pStyle w:val="Heading1"/>
        <w:spacing w:after="120"/>
      </w:pPr>
      <w:bookmarkStart w:id="0" w:name="_Toc234057421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2113895389"/>
      </w:sdtPr>
      <w:sdtEndPr>
        <w:rPr>
          <w:rFonts w:cs="Prompt"/>
          <w:szCs w:val="20"/>
        </w:rPr>
      </w:sdtEndPr>
      <w:sdtContent>
        <w:p w14:paraId="129EA1AE" w14:textId="77777777" w:rsidR="00F02670" w:rsidRDefault="00EA2E77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421" w:history="1">
            <w:r w:rsidR="00F02670" w:rsidRPr="002C51EC">
              <w:rPr>
                <w:rStyle w:val="Hyperlink"/>
                <w:b/>
                <w:bCs/>
                <w:noProof/>
              </w:rPr>
              <w:t>สารบัญ (Contents)</w:t>
            </w:r>
            <w:r w:rsidR="00F02670">
              <w:rPr>
                <w:noProof/>
              </w:rPr>
              <w:tab/>
            </w:r>
            <w:r w:rsidR="00F02670">
              <w:rPr>
                <w:noProof/>
              </w:rPr>
              <w:fldChar w:fldCharType="begin"/>
            </w:r>
            <w:r w:rsidR="00F02670">
              <w:rPr>
                <w:noProof/>
              </w:rPr>
              <w:instrText xml:space="preserve"> PAGEREF _Toc234057421 \h </w:instrText>
            </w:r>
            <w:r w:rsidR="00F02670">
              <w:rPr>
                <w:noProof/>
              </w:rPr>
            </w:r>
            <w:r w:rsidR="00F02670">
              <w:rPr>
                <w:noProof/>
              </w:rPr>
              <w:fldChar w:fldCharType="separate"/>
            </w:r>
            <w:r w:rsidR="00F02670">
              <w:rPr>
                <w:noProof/>
              </w:rPr>
              <w:t>5</w:t>
            </w:r>
            <w:r w:rsidR="00F02670">
              <w:rPr>
                <w:noProof/>
              </w:rPr>
              <w:fldChar w:fldCharType="end"/>
            </w:r>
          </w:hyperlink>
        </w:p>
        <w:p w14:paraId="6AAD3C7E" w14:textId="77777777" w:rsidR="003A5A91" w:rsidRDefault="00EA2E77">
          <w:r>
            <w:fldChar w:fldCharType="end"/>
          </w:r>
        </w:p>
      </w:sdtContent>
    </w:sdt>
    <w:p w14:paraId="12F69507" w14:textId="77777777" w:rsidR="003A5A91" w:rsidRDefault="00EA2E77">
      <w:r>
        <w:br w:type="page"/>
      </w:r>
    </w:p>
    <w:p w14:paraId="18BFEC8F" w14:textId="77777777" w:rsidR="003A5A91" w:rsidRDefault="00EA2E77">
      <w:pPr>
        <w:spacing w:after="80" w:line="276" w:lineRule="auto"/>
      </w:pPr>
      <w:r>
        <w:t>Generated: 3 July 2026</w:t>
      </w:r>
    </w:p>
    <w:p w14:paraId="15E2FA93" w14:textId="77777777" w:rsidR="003A5A91" w:rsidRDefault="00EA2E77">
      <w:pPr>
        <w:spacing w:after="80" w:line="276" w:lineRule="auto"/>
      </w:pPr>
      <w:r>
        <w:t>File count: 48</w:t>
      </w:r>
    </w:p>
    <w:sectPr w:rsidR="003A5A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6298A" w14:textId="77777777" w:rsidR="00EA2E77" w:rsidRDefault="00EA2E77">
      <w:r>
        <w:separator/>
      </w:r>
    </w:p>
  </w:endnote>
  <w:endnote w:type="continuationSeparator" w:id="0">
    <w:p w14:paraId="75BB0D50" w14:textId="77777777" w:rsidR="00EA2E77" w:rsidRDefault="00EA2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7D4D" w14:textId="77777777" w:rsidR="00F02670" w:rsidRDefault="00F02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4244" w14:textId="5409E494" w:rsidR="003A5A91" w:rsidRDefault="00EA2E77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F02670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F02670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F02670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E312" w14:textId="77777777" w:rsidR="00F02670" w:rsidRDefault="00F026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6D12" w14:textId="77777777" w:rsidR="00EA2E77" w:rsidRDefault="00EA2E77">
      <w:r>
        <w:separator/>
      </w:r>
    </w:p>
  </w:footnote>
  <w:footnote w:type="continuationSeparator" w:id="0">
    <w:p w14:paraId="33B840FB" w14:textId="77777777" w:rsidR="00EA2E77" w:rsidRDefault="00EA2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76B0" w14:textId="77777777" w:rsidR="00F02670" w:rsidRDefault="00F026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FA82" w14:textId="77777777" w:rsidR="003A5A91" w:rsidRDefault="00EA2E77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WS-Sale-App v8.0 — Package Manifest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828C1" w14:textId="77777777" w:rsidR="00F02670" w:rsidRDefault="00F026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37FC"/>
    <w:multiLevelType w:val="hybridMultilevel"/>
    <w:tmpl w:val="E8767E2E"/>
    <w:lvl w:ilvl="0" w:tplc="0CEAD4F2">
      <w:start w:val="1"/>
      <w:numFmt w:val="decimal"/>
      <w:lvlText w:val="%1."/>
      <w:lvlJc w:val="left"/>
      <w:pPr>
        <w:ind w:left="540" w:hanging="260"/>
      </w:pPr>
    </w:lvl>
    <w:lvl w:ilvl="1" w:tplc="F0F0E5B8">
      <w:numFmt w:val="decimal"/>
      <w:lvlText w:val=""/>
      <w:lvlJc w:val="left"/>
    </w:lvl>
    <w:lvl w:ilvl="2" w:tplc="525E71C6">
      <w:numFmt w:val="decimal"/>
      <w:lvlText w:val=""/>
      <w:lvlJc w:val="left"/>
    </w:lvl>
    <w:lvl w:ilvl="3" w:tplc="4E1A933A">
      <w:numFmt w:val="decimal"/>
      <w:lvlText w:val=""/>
      <w:lvlJc w:val="left"/>
    </w:lvl>
    <w:lvl w:ilvl="4" w:tplc="8EDACEE6">
      <w:numFmt w:val="decimal"/>
      <w:lvlText w:val=""/>
      <w:lvlJc w:val="left"/>
    </w:lvl>
    <w:lvl w:ilvl="5" w:tplc="F6DE6D3C">
      <w:numFmt w:val="decimal"/>
      <w:lvlText w:val=""/>
      <w:lvlJc w:val="left"/>
    </w:lvl>
    <w:lvl w:ilvl="6" w:tplc="24B6BFD6">
      <w:numFmt w:val="decimal"/>
      <w:lvlText w:val=""/>
      <w:lvlJc w:val="left"/>
    </w:lvl>
    <w:lvl w:ilvl="7" w:tplc="FF8E7832">
      <w:numFmt w:val="decimal"/>
      <w:lvlText w:val=""/>
      <w:lvlJc w:val="left"/>
    </w:lvl>
    <w:lvl w:ilvl="8" w:tplc="A690585C">
      <w:numFmt w:val="decimal"/>
      <w:lvlText w:val=""/>
      <w:lvlJc w:val="left"/>
    </w:lvl>
  </w:abstractNum>
  <w:abstractNum w:abstractNumId="1" w15:restartNumberingAfterBreak="0">
    <w:nsid w:val="3E266655"/>
    <w:multiLevelType w:val="hybridMultilevel"/>
    <w:tmpl w:val="413E6366"/>
    <w:lvl w:ilvl="0" w:tplc="DCD8C892">
      <w:start w:val="1"/>
      <w:numFmt w:val="bullet"/>
      <w:lvlText w:val="●"/>
      <w:lvlJc w:val="left"/>
      <w:pPr>
        <w:ind w:left="720" w:hanging="360"/>
      </w:pPr>
    </w:lvl>
    <w:lvl w:ilvl="1" w:tplc="3CA010BE">
      <w:start w:val="1"/>
      <w:numFmt w:val="bullet"/>
      <w:lvlText w:val="○"/>
      <w:lvlJc w:val="left"/>
      <w:pPr>
        <w:ind w:left="1440" w:hanging="360"/>
      </w:pPr>
    </w:lvl>
    <w:lvl w:ilvl="2" w:tplc="C91EFBF0">
      <w:start w:val="1"/>
      <w:numFmt w:val="bullet"/>
      <w:lvlText w:val="■"/>
      <w:lvlJc w:val="left"/>
      <w:pPr>
        <w:ind w:left="2160" w:hanging="360"/>
      </w:pPr>
    </w:lvl>
    <w:lvl w:ilvl="3" w:tplc="E0D60FD8">
      <w:start w:val="1"/>
      <w:numFmt w:val="bullet"/>
      <w:lvlText w:val="●"/>
      <w:lvlJc w:val="left"/>
      <w:pPr>
        <w:ind w:left="2880" w:hanging="360"/>
      </w:pPr>
    </w:lvl>
    <w:lvl w:ilvl="4" w:tplc="1D98A662">
      <w:start w:val="1"/>
      <w:numFmt w:val="bullet"/>
      <w:lvlText w:val="○"/>
      <w:lvlJc w:val="left"/>
      <w:pPr>
        <w:ind w:left="3600" w:hanging="360"/>
      </w:pPr>
    </w:lvl>
    <w:lvl w:ilvl="5" w:tplc="AB6E358A">
      <w:start w:val="1"/>
      <w:numFmt w:val="bullet"/>
      <w:lvlText w:val="■"/>
      <w:lvlJc w:val="left"/>
      <w:pPr>
        <w:ind w:left="4320" w:hanging="360"/>
      </w:pPr>
    </w:lvl>
    <w:lvl w:ilvl="6" w:tplc="49A0D368">
      <w:start w:val="1"/>
      <w:numFmt w:val="bullet"/>
      <w:lvlText w:val="●"/>
      <w:lvlJc w:val="left"/>
      <w:pPr>
        <w:ind w:left="5040" w:hanging="360"/>
      </w:pPr>
    </w:lvl>
    <w:lvl w:ilvl="7" w:tplc="BF6A0194">
      <w:start w:val="1"/>
      <w:numFmt w:val="bullet"/>
      <w:lvlText w:val="●"/>
      <w:lvlJc w:val="left"/>
      <w:pPr>
        <w:ind w:left="5760" w:hanging="360"/>
      </w:pPr>
    </w:lvl>
    <w:lvl w:ilvl="8" w:tplc="D3F84F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0E3979"/>
    <w:multiLevelType w:val="hybridMultilevel"/>
    <w:tmpl w:val="26A2772C"/>
    <w:lvl w:ilvl="0" w:tplc="6D46A0F4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5DA26914">
      <w:numFmt w:val="decimal"/>
      <w:lvlText w:val=""/>
      <w:lvlJc w:val="left"/>
    </w:lvl>
    <w:lvl w:ilvl="2" w:tplc="C3EA9422">
      <w:numFmt w:val="decimal"/>
      <w:lvlText w:val=""/>
      <w:lvlJc w:val="left"/>
    </w:lvl>
    <w:lvl w:ilvl="3" w:tplc="7332C42A">
      <w:numFmt w:val="decimal"/>
      <w:lvlText w:val=""/>
      <w:lvlJc w:val="left"/>
    </w:lvl>
    <w:lvl w:ilvl="4" w:tplc="132E0AA2">
      <w:numFmt w:val="decimal"/>
      <w:lvlText w:val=""/>
      <w:lvlJc w:val="left"/>
    </w:lvl>
    <w:lvl w:ilvl="5" w:tplc="66CE6D90">
      <w:numFmt w:val="decimal"/>
      <w:lvlText w:val=""/>
      <w:lvlJc w:val="left"/>
    </w:lvl>
    <w:lvl w:ilvl="6" w:tplc="998297EC">
      <w:numFmt w:val="decimal"/>
      <w:lvlText w:val=""/>
      <w:lvlJc w:val="left"/>
    </w:lvl>
    <w:lvl w:ilvl="7" w:tplc="E0D00514">
      <w:numFmt w:val="decimal"/>
      <w:lvlText w:val=""/>
      <w:lvlJc w:val="left"/>
    </w:lvl>
    <w:lvl w:ilvl="8" w:tplc="43CAF844">
      <w:numFmt w:val="decimal"/>
      <w:lvlText w:val=""/>
      <w:lvlJc w:val="left"/>
    </w:lvl>
  </w:abstractNum>
  <w:num w:numId="1" w16cid:durableId="16568347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91"/>
    <w:rsid w:val="003A5A91"/>
    <w:rsid w:val="00D100DE"/>
    <w:rsid w:val="00EA2E77"/>
    <w:rsid w:val="00F0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9149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02670"/>
    <w:pPr>
      <w:spacing w:after="1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F0267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02670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0267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02670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