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9FED" w14:textId="77777777" w:rsidR="00DE7276" w:rsidRPr="00105176" w:rsidRDefault="00000000">
      <w:pPr>
        <w:pStyle w:val="Title"/>
        <w:spacing w:after="320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SOP-01 การปฏิบัติงานบนระบบ Prosoft WINSpeed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DE7276" w:rsidRPr="00105176" w14:paraId="084ABE82" w14:textId="77777777" w:rsidTr="00105176">
        <w:tc>
          <w:tcPr>
            <w:tcW w:w="2500" w:type="pct"/>
          </w:tcPr>
          <w:p w14:paraId="284C2DD3" w14:textId="77777777" w:rsidR="00DE7276" w:rsidRPr="0010517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รหัสเอกสาร</w:t>
            </w:r>
          </w:p>
        </w:tc>
        <w:tc>
          <w:tcPr>
            <w:tcW w:w="2500" w:type="pct"/>
          </w:tcPr>
          <w:p w14:paraId="0D86D29E" w14:textId="77777777" w:rsidR="00DE7276" w:rsidRPr="0010517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WF-SOP-WS-001</w:t>
            </w:r>
          </w:p>
        </w:tc>
      </w:tr>
      <w:tr w:rsidR="00DE7276" w:rsidRPr="00105176" w14:paraId="0BDBA71A" w14:textId="77777777" w:rsidTr="00105176">
        <w:tc>
          <w:tcPr>
            <w:tcW w:w="2500" w:type="pct"/>
          </w:tcPr>
          <w:p w14:paraId="367B432A" w14:textId="77777777" w:rsidR="00DE7276" w:rsidRPr="0010517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จัดทำสำหรับ</w:t>
            </w:r>
          </w:p>
        </w:tc>
        <w:tc>
          <w:tcPr>
            <w:tcW w:w="2500" w:type="pct"/>
          </w:tcPr>
          <w:p w14:paraId="31CC761B" w14:textId="77777777" w:rsidR="00DE7276" w:rsidRPr="0010517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WorldFert Enterprise Operations</w:t>
            </w:r>
          </w:p>
        </w:tc>
      </w:tr>
    </w:tbl>
    <w:p w14:paraId="04A65A41" w14:textId="77777777" w:rsidR="00DE7276" w:rsidRPr="00105176" w:rsidRDefault="00DE7276">
      <w:pPr>
        <w:rPr>
          <w:rFonts w:ascii="TH Baijam" w:hAnsi="TH Baijam" w:cs="TH Baijam"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3"/>
        <w:gridCol w:w="4677"/>
      </w:tblGrid>
      <w:tr w:rsidR="00DE7276" w:rsidRPr="00105176" w14:paraId="0C04C9C7" w14:textId="77777777" w:rsidTr="00105176">
        <w:tc>
          <w:tcPr>
            <w:tcW w:w="2499" w:type="pct"/>
          </w:tcPr>
          <w:p w14:paraId="6C227FF8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ข้อมูลควบคุมเอกสาร</w:t>
            </w:r>
          </w:p>
        </w:tc>
        <w:tc>
          <w:tcPr>
            <w:tcW w:w="2501" w:type="pct"/>
          </w:tcPr>
          <w:p w14:paraId="02943D6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DE7276" w:rsidRPr="00105176" w14:paraId="5F8D100B" w14:textId="77777777" w:rsidTr="00105176">
        <w:tc>
          <w:tcPr>
            <w:tcW w:w="2499" w:type="pct"/>
          </w:tcPr>
          <w:p w14:paraId="2EBD889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รหัสเอกสาร</w:t>
            </w:r>
          </w:p>
        </w:tc>
        <w:tc>
          <w:tcPr>
            <w:tcW w:w="2501" w:type="pct"/>
          </w:tcPr>
          <w:p w14:paraId="382E33FC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WF-SOP-WS-001</w:t>
            </w:r>
          </w:p>
        </w:tc>
      </w:tr>
      <w:tr w:rsidR="00DE7276" w:rsidRPr="00105176" w14:paraId="2363058A" w14:textId="77777777" w:rsidTr="00105176">
        <w:tc>
          <w:tcPr>
            <w:tcW w:w="2499" w:type="pct"/>
          </w:tcPr>
          <w:p w14:paraId="41AD4EB6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ชื่อเอกสาร</w:t>
            </w:r>
          </w:p>
        </w:tc>
        <w:tc>
          <w:tcPr>
            <w:tcW w:w="2501" w:type="pct"/>
          </w:tcPr>
          <w:p w14:paraId="30B1785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การปฏิบัติงานขาย–ส่งมอบ–คูปอง–วางบิลบน Prosoft WINSpeed</w:t>
            </w:r>
          </w:p>
        </w:tc>
      </w:tr>
      <w:tr w:rsidR="00DE7276" w:rsidRPr="00105176" w14:paraId="4CE61A86" w14:textId="77777777" w:rsidTr="00105176">
        <w:tc>
          <w:tcPr>
            <w:tcW w:w="2499" w:type="pct"/>
          </w:tcPr>
          <w:p w14:paraId="28D847B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ฉบับ / วันที่</w:t>
            </w:r>
          </w:p>
        </w:tc>
        <w:tc>
          <w:tcPr>
            <w:tcW w:w="2501" w:type="pct"/>
          </w:tcPr>
          <w:p w14:paraId="0C44F7E1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1.0 / 25 สิงหาคม 2569</w:t>
            </w:r>
          </w:p>
        </w:tc>
      </w:tr>
      <w:tr w:rsidR="00DE7276" w:rsidRPr="00105176" w14:paraId="355B130B" w14:textId="77777777" w:rsidTr="00105176">
        <w:tc>
          <w:tcPr>
            <w:tcW w:w="2499" w:type="pct"/>
          </w:tcPr>
          <w:p w14:paraId="329471D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สถานะ</w:t>
            </w:r>
          </w:p>
        </w:tc>
        <w:tc>
          <w:tcPr>
            <w:tcW w:w="2501" w:type="pct"/>
          </w:tcPr>
          <w:p w14:paraId="03DFA21E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ร่างพร้อมทบทวนและอนุมัติใช้งาน</w:t>
            </w:r>
          </w:p>
        </w:tc>
      </w:tr>
      <w:tr w:rsidR="00DE7276" w:rsidRPr="00105176" w14:paraId="5B475B86" w14:textId="77777777" w:rsidTr="00105176">
        <w:tc>
          <w:tcPr>
            <w:tcW w:w="2499" w:type="pct"/>
          </w:tcPr>
          <w:p w14:paraId="01F6650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เจ้าของกระบวนการ</w:t>
            </w:r>
          </w:p>
        </w:tc>
        <w:tc>
          <w:tcPr>
            <w:tcW w:w="2501" w:type="pct"/>
          </w:tcPr>
          <w:p w14:paraId="648EF48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ฝ่ายขาย / บัญชี / ผู้ดูแล WINSpeed</w:t>
            </w:r>
          </w:p>
        </w:tc>
      </w:tr>
      <w:tr w:rsidR="00DE7276" w:rsidRPr="00105176" w14:paraId="524D07CD" w14:textId="77777777" w:rsidTr="00105176">
        <w:tc>
          <w:tcPr>
            <w:tcW w:w="2499" w:type="pct"/>
          </w:tcPr>
          <w:p w14:paraId="5B8EFFE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ผู้อนุมัติ</w:t>
            </w:r>
          </w:p>
        </w:tc>
        <w:tc>
          <w:tcPr>
            <w:tcW w:w="2501" w:type="pct"/>
          </w:tcPr>
          <w:p w14:paraId="17FCA4D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ผู้มีอำนาจตามระบบควบคุมเอกสารของบริษัท</w:t>
            </w:r>
          </w:p>
        </w:tc>
      </w:tr>
      <w:tr w:rsidR="00DE7276" w:rsidRPr="00105176" w14:paraId="4518B237" w14:textId="77777777" w:rsidTr="00105176">
        <w:tc>
          <w:tcPr>
            <w:tcW w:w="2499" w:type="pct"/>
          </w:tcPr>
          <w:p w14:paraId="70311DA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ชั้นความลับ</w:t>
            </w:r>
          </w:p>
        </w:tc>
        <w:tc>
          <w:tcPr>
            <w:tcW w:w="2501" w:type="pct"/>
          </w:tcPr>
          <w:p w14:paraId="274CB717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ใช้ภายใน</w:t>
            </w:r>
          </w:p>
        </w:tc>
      </w:tr>
    </w:tbl>
    <w:p w14:paraId="760676CD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1. วัตถุประสงค์</w:t>
      </w:r>
    </w:p>
    <w:p w14:paraId="71087D32" w14:textId="3FE06661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กำหนดวิธีสร้าง ตรวจ อนุมัติ ส่งมอบ ออกคูปอง ไถ่ถอนคูปอง ออกใบกำกับ/ใบแจ้งหนี้ และรับชำระบน Prosoft WINSpeed ให้เอกสารเชื่อมโยงครบ ใช้เลขชุดถูกต้อง ตรวจสอบย้อนหลังได้</w:t>
      </w:r>
      <w:r w:rsidR="00105176">
        <w:rPr>
          <w:rFonts w:ascii="TH Baijam" w:hAnsi="TH Baijam" w:cs="TH Baijam"/>
          <w:sz w:val="32"/>
          <w:szCs w:val="32"/>
        </w:rPr>
        <w:t xml:space="preserve"> </w:t>
      </w:r>
      <w:r w:rsidRPr="00105176">
        <w:rPr>
          <w:rFonts w:ascii="TH Baijam" w:hAnsi="TH Baijam" w:cs="TH Baijam"/>
          <w:sz w:val="32"/>
          <w:szCs w:val="32"/>
        </w:rPr>
        <w:t>และไม่แก้ข้อมูล</w:t>
      </w:r>
      <w:r w:rsidR="000F62E2">
        <w:rPr>
          <w:rFonts w:ascii="TH Baijam" w:hAnsi="TH Baijam" w:cs="TH Baijam"/>
          <w:sz w:val="32"/>
          <w:szCs w:val="32"/>
        </w:rPr>
        <w:t xml:space="preserve"> </w:t>
      </w:r>
      <w:r w:rsidRPr="00105176">
        <w:rPr>
          <w:rFonts w:ascii="TH Baijam" w:hAnsi="TH Baijam" w:cs="TH Baijam"/>
          <w:sz w:val="32"/>
          <w:szCs w:val="32"/>
        </w:rPr>
        <w:t>ในตารางฐานข้อมูลโดยตรง</w:t>
      </w:r>
    </w:p>
    <w:p w14:paraId="6DB7E890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2. ขอบเขต</w:t>
      </w:r>
    </w:p>
    <w:p w14:paraId="4361D0D3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ครอบคลุมเอกสารการจองขายชนิด 103 การอนุมัติเอกสารเดิม การส่งมอบ/ใบสั่งขายชนิด 104 การไถ่ถอนคูปองชนิด 116 การ Post Invoice ชนิด 203 และการรับชำระชนิด 206 ไม่ครอบคลุมการแก้ฐานข้อมูลแบบ ad-hoc หรือการเปลี่ยนการตั้งค่าระบบ</w:t>
      </w:r>
    </w:p>
    <w:p w14:paraId="1A9519E1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3. คำจำกัดความและเลขชุดที่ต้องใช้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2033"/>
        <w:gridCol w:w="2101"/>
        <w:gridCol w:w="3206"/>
      </w:tblGrid>
      <w:tr w:rsidR="00DE7276" w:rsidRPr="00105176" w14:paraId="4BE1FBF2" w14:textId="77777777" w:rsidTr="00105176">
        <w:tc>
          <w:tcPr>
            <w:tcW w:w="2498" w:type="dxa"/>
          </w:tcPr>
          <w:p w14:paraId="650E7D71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ขั้นตอน</w:t>
            </w:r>
          </w:p>
        </w:tc>
        <w:tc>
          <w:tcPr>
            <w:tcW w:w="2498" w:type="dxa"/>
          </w:tcPr>
          <w:p w14:paraId="77EF346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ชนิดเอกสาร</w:t>
            </w:r>
          </w:p>
        </w:tc>
        <w:tc>
          <w:tcPr>
            <w:tcW w:w="2498" w:type="dxa"/>
          </w:tcPr>
          <w:p w14:paraId="2EBB851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หน้าจออ้างอิง</w:t>
            </w:r>
          </w:p>
        </w:tc>
        <w:tc>
          <w:tcPr>
            <w:tcW w:w="2498" w:type="dxa"/>
          </w:tcPr>
          <w:p w14:paraId="6AEE1D2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เลขชุดที่ถูกต้อง</w:t>
            </w:r>
          </w:p>
        </w:tc>
      </w:tr>
      <w:tr w:rsidR="00DE7276" w:rsidRPr="00105176" w14:paraId="6B70988C" w14:textId="77777777" w:rsidTr="00105176">
        <w:tc>
          <w:tcPr>
            <w:tcW w:w="2498" w:type="dxa"/>
          </w:tcPr>
          <w:p w14:paraId="378B608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จองขาย</w:t>
            </w:r>
          </w:p>
        </w:tc>
        <w:tc>
          <w:tcPr>
            <w:tcW w:w="2498" w:type="dxa"/>
          </w:tcPr>
          <w:p w14:paraId="790337A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103</w:t>
            </w:r>
          </w:p>
        </w:tc>
        <w:tc>
          <w:tcPr>
            <w:tcW w:w="2498" w:type="dxa"/>
          </w:tcPr>
          <w:p w14:paraId="0B7A808C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2098003048</w:t>
            </w:r>
          </w:p>
        </w:tc>
        <w:tc>
          <w:tcPr>
            <w:tcW w:w="2498" w:type="dxa"/>
          </w:tcPr>
          <w:p w14:paraId="75A238F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I หรือ K</w:t>
            </w:r>
          </w:p>
        </w:tc>
      </w:tr>
      <w:tr w:rsidR="00DE7276" w:rsidRPr="00105176" w14:paraId="51CC54C7" w14:textId="77777777" w:rsidTr="00105176">
        <w:tc>
          <w:tcPr>
            <w:tcW w:w="2498" w:type="dxa"/>
          </w:tcPr>
          <w:p w14:paraId="599928D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อนุมัติใบจอง</w:t>
            </w:r>
          </w:p>
        </w:tc>
        <w:tc>
          <w:tcPr>
            <w:tcW w:w="2498" w:type="dxa"/>
          </w:tcPr>
          <w:p w14:paraId="63C1D02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เอกสาร 103 เดิม</w:t>
            </w:r>
          </w:p>
        </w:tc>
        <w:tc>
          <w:tcPr>
            <w:tcW w:w="2498" w:type="dxa"/>
          </w:tcPr>
          <w:p w14:paraId="1D5B132E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2098003080</w:t>
            </w:r>
          </w:p>
        </w:tc>
        <w:tc>
          <w:tcPr>
            <w:tcW w:w="2498" w:type="dxa"/>
          </w:tcPr>
          <w:p w14:paraId="49FB893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ไม่สร้างเอกสาร AI ใหม่</w:t>
            </w:r>
          </w:p>
        </w:tc>
      </w:tr>
      <w:tr w:rsidR="00DE7276" w:rsidRPr="00105176" w14:paraId="7D8608A0" w14:textId="77777777" w:rsidTr="00105176">
        <w:tc>
          <w:tcPr>
            <w:tcW w:w="2498" w:type="dxa"/>
          </w:tcPr>
          <w:p w14:paraId="26DD46E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ส่งมอบ / Sale Order</w:t>
            </w:r>
          </w:p>
        </w:tc>
        <w:tc>
          <w:tcPr>
            <w:tcW w:w="2498" w:type="dxa"/>
          </w:tcPr>
          <w:p w14:paraId="11F632B6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104</w:t>
            </w:r>
          </w:p>
        </w:tc>
        <w:tc>
          <w:tcPr>
            <w:tcW w:w="2498" w:type="dxa"/>
          </w:tcPr>
          <w:p w14:paraId="2D04305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2098003049</w:t>
            </w:r>
          </w:p>
        </w:tc>
        <w:tc>
          <w:tcPr>
            <w:tcW w:w="2498" w:type="dxa"/>
          </w:tcPr>
          <w:p w14:paraId="14BEF9E8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I หรือ K ตามใบจอง</w:t>
            </w:r>
          </w:p>
        </w:tc>
      </w:tr>
      <w:tr w:rsidR="00DE7276" w:rsidRPr="00105176" w14:paraId="554A3606" w14:textId="77777777" w:rsidTr="00105176">
        <w:tc>
          <w:tcPr>
            <w:tcW w:w="2498" w:type="dxa"/>
          </w:tcPr>
          <w:p w14:paraId="1A05F00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ไถ่ถอนคูปอง</w:t>
            </w:r>
          </w:p>
        </w:tc>
        <w:tc>
          <w:tcPr>
            <w:tcW w:w="2498" w:type="dxa"/>
          </w:tcPr>
          <w:p w14:paraId="70D68AA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116</w:t>
            </w:r>
          </w:p>
        </w:tc>
        <w:tc>
          <w:tcPr>
            <w:tcW w:w="2498" w:type="dxa"/>
          </w:tcPr>
          <w:p w14:paraId="7192B68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2098003052</w:t>
            </w:r>
          </w:p>
        </w:tc>
        <w:tc>
          <w:tcPr>
            <w:tcW w:w="2498" w:type="dxa"/>
          </w:tcPr>
          <w:p w14:paraId="24727048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C เมื่อสาย I, D เมื่อสาย K</w:t>
            </w:r>
          </w:p>
        </w:tc>
      </w:tr>
      <w:tr w:rsidR="00DE7276" w:rsidRPr="00105176" w14:paraId="1F647181" w14:textId="77777777" w:rsidTr="00105176">
        <w:tc>
          <w:tcPr>
            <w:tcW w:w="2498" w:type="dxa"/>
          </w:tcPr>
          <w:p w14:paraId="1B07630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Post Invoice</w:t>
            </w:r>
          </w:p>
        </w:tc>
        <w:tc>
          <w:tcPr>
            <w:tcW w:w="2498" w:type="dxa"/>
          </w:tcPr>
          <w:p w14:paraId="056F4ED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203</w:t>
            </w:r>
          </w:p>
        </w:tc>
        <w:tc>
          <w:tcPr>
            <w:tcW w:w="2498" w:type="dxa"/>
          </w:tcPr>
          <w:p w14:paraId="1A2FC67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2098003084</w:t>
            </w:r>
          </w:p>
        </w:tc>
        <w:tc>
          <w:tcPr>
            <w:tcW w:w="2498" w:type="dxa"/>
          </w:tcPr>
          <w:p w14:paraId="35DDF74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J เมื่อสาย I, N เมื่อสาย K</w:t>
            </w:r>
          </w:p>
        </w:tc>
      </w:tr>
      <w:tr w:rsidR="00DE7276" w:rsidRPr="00105176" w14:paraId="4E07B8F8" w14:textId="77777777" w:rsidTr="00105176">
        <w:tc>
          <w:tcPr>
            <w:tcW w:w="2498" w:type="dxa"/>
          </w:tcPr>
          <w:p w14:paraId="6B632E5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รับชำระ</w:t>
            </w:r>
          </w:p>
        </w:tc>
        <w:tc>
          <w:tcPr>
            <w:tcW w:w="2498" w:type="dxa"/>
          </w:tcPr>
          <w:p w14:paraId="56F6911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206</w:t>
            </w:r>
          </w:p>
        </w:tc>
        <w:tc>
          <w:tcPr>
            <w:tcW w:w="2498" w:type="dxa"/>
          </w:tcPr>
          <w:p w14:paraId="4C28B0A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2098003050</w:t>
            </w:r>
          </w:p>
        </w:tc>
        <w:tc>
          <w:tcPr>
            <w:tcW w:w="2498" w:type="dxa"/>
          </w:tcPr>
          <w:p w14:paraId="500E4206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ตามเลขชุดรับชำระที่บริษัทกำหนด</w:t>
            </w:r>
          </w:p>
        </w:tc>
      </w:tr>
    </w:tbl>
    <w:p w14:paraId="194FE54D" w14:textId="77777777" w:rsidR="00DE7276" w:rsidRPr="00105176" w:rsidRDefault="00DE7276">
      <w:pPr>
        <w:spacing w:after="20"/>
        <w:rPr>
          <w:rFonts w:ascii="TH Baijam" w:hAnsi="TH Baijam" w:cs="TH Baijam"/>
          <w:sz w:val="32"/>
          <w:szCs w:val="32"/>
        </w:rPr>
      </w:pPr>
    </w:p>
    <w:p w14:paraId="291C8155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lastRenderedPageBreak/>
        <w:t xml:space="preserve">สายเอกสารที่ยืนยันแล้วคือ I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I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C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J และ K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K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D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N ตามลำดับ จองขาย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ส่งมอบ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ไถ่ถอนคูปอง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ใบกำกับ/ใบแจ้งหนี้</w:t>
      </w:r>
    </w:p>
    <w:p w14:paraId="459A62DC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4. บทบาทและการแบ่งแยกหน้าที่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2923"/>
        <w:gridCol w:w="3986"/>
      </w:tblGrid>
      <w:tr w:rsidR="00DE7276" w:rsidRPr="00105176" w14:paraId="579E85E4" w14:textId="77777777" w:rsidTr="00105176">
        <w:tc>
          <w:tcPr>
            <w:tcW w:w="3331" w:type="dxa"/>
          </w:tcPr>
          <w:p w14:paraId="4ECF689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บทบาท</w:t>
            </w:r>
          </w:p>
        </w:tc>
        <w:tc>
          <w:tcPr>
            <w:tcW w:w="3331" w:type="dxa"/>
          </w:tcPr>
          <w:p w14:paraId="05ED2EF2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หน้าที่หลัก</w:t>
            </w:r>
          </w:p>
        </w:tc>
        <w:tc>
          <w:tcPr>
            <w:tcW w:w="3331" w:type="dxa"/>
          </w:tcPr>
          <w:p w14:paraId="772EC092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ห้ามทำ</w:t>
            </w:r>
          </w:p>
        </w:tc>
      </w:tr>
      <w:tr w:rsidR="00DE7276" w:rsidRPr="00105176" w14:paraId="25C132C8" w14:textId="77777777" w:rsidTr="00105176">
        <w:tc>
          <w:tcPr>
            <w:tcW w:w="3331" w:type="dxa"/>
          </w:tcPr>
          <w:p w14:paraId="7783688C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ฝ่ายขาย / Counter Sales</w:t>
            </w:r>
          </w:p>
        </w:tc>
        <w:tc>
          <w:tcPr>
            <w:tcW w:w="3331" w:type="dxa"/>
          </w:tcPr>
          <w:p w14:paraId="074EB23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จัดทำใบจอง ตรวจลูกค้า สินค้า ราคา ปริมาณ และเงื่อนไข</w:t>
            </w:r>
          </w:p>
        </w:tc>
        <w:tc>
          <w:tcPr>
            <w:tcW w:w="3331" w:type="dxa"/>
          </w:tcPr>
          <w:p w14:paraId="71174BB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อนุมัติรายการตนเองเมื่อขัดนโยบาย SoD</w:t>
            </w:r>
          </w:p>
        </w:tc>
      </w:tr>
      <w:tr w:rsidR="00DE7276" w:rsidRPr="00105176" w14:paraId="627F1803" w14:textId="77777777" w:rsidTr="00105176">
        <w:tc>
          <w:tcPr>
            <w:tcW w:w="3331" w:type="dxa"/>
          </w:tcPr>
          <w:p w14:paraId="7FC5E138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ผู้อนุมัติ</w:t>
            </w:r>
          </w:p>
        </w:tc>
        <w:tc>
          <w:tcPr>
            <w:tcW w:w="3331" w:type="dxa"/>
          </w:tcPr>
          <w:p w14:paraId="655E14E2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ตรวจคิวอนุมัติและอนุมัติเอกสาร 103 เดิม</w:t>
            </w:r>
          </w:p>
        </w:tc>
        <w:tc>
          <w:tcPr>
            <w:tcW w:w="3331" w:type="dxa"/>
          </w:tcPr>
          <w:p w14:paraId="6553FF8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อนุมัติโดยไม่มีหลักฐานหรือข้ามเงื่อนไขเครดิต</w:t>
            </w:r>
          </w:p>
        </w:tc>
      </w:tr>
      <w:tr w:rsidR="00DE7276" w:rsidRPr="00105176" w14:paraId="5B1BBAB3" w14:textId="77777777" w:rsidTr="00105176">
        <w:tc>
          <w:tcPr>
            <w:tcW w:w="3331" w:type="dxa"/>
          </w:tcPr>
          <w:p w14:paraId="40C924D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คลัง / จัดส่ง</w:t>
            </w:r>
          </w:p>
        </w:tc>
        <w:tc>
          <w:tcPr>
            <w:tcW w:w="3331" w:type="dxa"/>
          </w:tcPr>
          <w:p w14:paraId="7F97790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จัดทำ 104 ตรวจปริมาณ และข้อมูลส่งมอบ</w:t>
            </w:r>
          </w:p>
        </w:tc>
        <w:tc>
          <w:tcPr>
            <w:tcW w:w="3331" w:type="dxa"/>
          </w:tcPr>
          <w:p w14:paraId="710B572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บันทึก 104 หากเลขชุดหรือคูปองไม่ครบ</w:t>
            </w:r>
          </w:p>
        </w:tc>
      </w:tr>
      <w:tr w:rsidR="00DE7276" w:rsidRPr="00105176" w14:paraId="39F5EFBE" w14:textId="77777777" w:rsidTr="00105176">
        <w:tc>
          <w:tcPr>
            <w:tcW w:w="3331" w:type="dxa"/>
          </w:tcPr>
          <w:p w14:paraId="51D65A2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ผู้ควบคุมคูปอง</w:t>
            </w:r>
          </w:p>
        </w:tc>
        <w:tc>
          <w:tcPr>
            <w:tcW w:w="3331" w:type="dxa"/>
          </w:tcPr>
          <w:p w14:paraId="274CED3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คำนวณ ตรวจ และไถ่ถอนคูปอง</w:t>
            </w:r>
          </w:p>
        </w:tc>
        <w:tc>
          <w:tcPr>
            <w:tcW w:w="3331" w:type="dxa"/>
          </w:tcPr>
          <w:p w14:paraId="4D365F61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ใช้เลขคูปองซ้ำหรือแก้ตาราง dbo โดยตรง</w:t>
            </w:r>
          </w:p>
        </w:tc>
      </w:tr>
      <w:tr w:rsidR="00DE7276" w:rsidRPr="00105176" w14:paraId="6533B7A0" w14:textId="77777777" w:rsidTr="00105176">
        <w:tc>
          <w:tcPr>
            <w:tcW w:w="3331" w:type="dxa"/>
          </w:tcPr>
          <w:p w14:paraId="2AFB2E42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บัญชี</w:t>
            </w:r>
          </w:p>
        </w:tc>
        <w:tc>
          <w:tcPr>
            <w:tcW w:w="3331" w:type="dxa"/>
          </w:tcPr>
          <w:p w14:paraId="012A527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Post Invoice วางบิล รับชำระ และกระทบยอด</w:t>
            </w:r>
          </w:p>
        </w:tc>
        <w:tc>
          <w:tcPr>
            <w:tcW w:w="3331" w:type="dxa"/>
          </w:tcPr>
          <w:p w14:paraId="4FAAC426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ออกเอกสารปลายทางเมื่อสายเอกสารไม่ครบ</w:t>
            </w:r>
          </w:p>
        </w:tc>
      </w:tr>
      <w:tr w:rsidR="00DE7276" w:rsidRPr="00105176" w14:paraId="043111F3" w14:textId="77777777" w:rsidTr="00105176">
        <w:tc>
          <w:tcPr>
            <w:tcW w:w="3331" w:type="dxa"/>
          </w:tcPr>
          <w:p w14:paraId="0C1867E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ผู้ดูแลระบบที่ได้รับอนุญาต</w:t>
            </w:r>
          </w:p>
        </w:tc>
        <w:tc>
          <w:tcPr>
            <w:tcW w:w="3331" w:type="dxa"/>
          </w:tcPr>
          <w:p w14:paraId="1F576057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แก้เหตุขัดข้องด้วย procedure ที่อนุมัติและเก็บหลักฐาน</w:t>
            </w:r>
          </w:p>
        </w:tc>
        <w:tc>
          <w:tcPr>
            <w:tcW w:w="3331" w:type="dxa"/>
          </w:tcPr>
          <w:p w14:paraId="7617A56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ใช้ SQL ad-hoc เปลี่ยนสถานะ เลขที่ หรือยอดธุรกิจ</w:t>
            </w:r>
          </w:p>
        </w:tc>
      </w:tr>
    </w:tbl>
    <w:p w14:paraId="698A4D4C" w14:textId="77777777" w:rsidR="00DE7276" w:rsidRPr="00105176" w:rsidRDefault="00DE7276">
      <w:pPr>
        <w:spacing w:after="20"/>
        <w:rPr>
          <w:rFonts w:ascii="TH Baijam" w:hAnsi="TH Baijam" w:cs="TH Baijam"/>
          <w:sz w:val="32"/>
          <w:szCs w:val="32"/>
        </w:rPr>
      </w:pPr>
    </w:p>
    <w:p w14:paraId="79C45B63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5. ข้อกำหนดก่อนเริ่มงาน</w:t>
      </w:r>
    </w:p>
    <w:p w14:paraId="7CF2CBB0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ผู้ใช้ได้รับสิทธิ์ตรงตามหน้าที่และเข้าสู่ฐานข้อมูล/บริษัท/งวดบัญชีที่ถูกต้อง</w:t>
      </w:r>
    </w:p>
    <w:p w14:paraId="097D2058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Master ลูกค้า สินค้า หน่วยนับ บรรจุภัณฑ์ คลัง พนักงานขาย ราคา เครดิต และเลขชุดพร้อมใช้งาน</w:t>
      </w:r>
    </w:p>
    <w:p w14:paraId="204E77C2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เอกสารอ้างอิง เช่น ใบเสนอราคา คำสั่งซื้อ เงื่อนไขเครดิต และหลักฐานอนุมัติ พร้อมตรวจ</w:t>
      </w:r>
    </w:p>
    <w:p w14:paraId="7D551242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ไม่มีเอกสารซ้ำในวัน ลูกค้า สินค้า ปริมาณ และเลขอ้างอิงเดียวกัน</w:t>
      </w:r>
    </w:p>
    <w:p w14:paraId="43AA6470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ก่อนกดบันทึก ผู้ปฏิบัติงานต้องทราบว่าจะใช้สาย I หรือ K; ห้ามเชื่อเลขชุดที่ปุ่ม Auto Number เลือกให้โดยไม่ตรวจ</w:t>
      </w:r>
    </w:p>
    <w:p w14:paraId="7ADBFD44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6. ผังกระบวนการ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1454"/>
        <w:gridCol w:w="871"/>
        <w:gridCol w:w="1429"/>
        <w:gridCol w:w="1335"/>
        <w:gridCol w:w="901"/>
        <w:gridCol w:w="2397"/>
      </w:tblGrid>
      <w:tr w:rsidR="00DE7276" w:rsidRPr="00105176" w14:paraId="68FD6100" w14:textId="77777777" w:rsidTr="00105176">
        <w:tc>
          <w:tcPr>
            <w:tcW w:w="1428" w:type="dxa"/>
          </w:tcPr>
          <w:p w14:paraId="64901F13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1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103 จองขาย I/K</w:t>
            </w:r>
          </w:p>
        </w:tc>
        <w:tc>
          <w:tcPr>
            <w:tcW w:w="1428" w:type="dxa"/>
          </w:tcPr>
          <w:p w14:paraId="08050209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2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อนุมัติเอกสาร 103 เดิม</w:t>
            </w:r>
          </w:p>
        </w:tc>
        <w:tc>
          <w:tcPr>
            <w:tcW w:w="1428" w:type="dxa"/>
          </w:tcPr>
          <w:p w14:paraId="432BB67C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3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104 ส่งมอบ I/K</w:t>
            </w:r>
          </w:p>
        </w:tc>
        <w:tc>
          <w:tcPr>
            <w:tcW w:w="1428" w:type="dxa"/>
          </w:tcPr>
          <w:p w14:paraId="7F049B1E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4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คำนวณคูปอง C/D รายบรรทัด</w:t>
            </w:r>
          </w:p>
        </w:tc>
        <w:tc>
          <w:tcPr>
            <w:tcW w:w="1428" w:type="dxa"/>
          </w:tcPr>
          <w:p w14:paraId="6EBFD990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5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116 ไถ่ถอนคูปอง</w:t>
            </w:r>
          </w:p>
        </w:tc>
        <w:tc>
          <w:tcPr>
            <w:tcW w:w="1428" w:type="dxa"/>
          </w:tcPr>
          <w:p w14:paraId="510A5954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6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203 Post Invoice J/N</w:t>
            </w:r>
          </w:p>
        </w:tc>
        <w:tc>
          <w:tcPr>
            <w:tcW w:w="1428" w:type="dxa"/>
          </w:tcPr>
          <w:p w14:paraId="1511DAA3" w14:textId="77777777" w:rsidR="00DE7276" w:rsidRPr="0010517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7</w:t>
            </w: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br/>
              <w:t>206 รับชำระและกระทบยอด</w:t>
            </w:r>
          </w:p>
        </w:tc>
      </w:tr>
    </w:tbl>
    <w:p w14:paraId="5B7F2945" w14:textId="77777777" w:rsidR="00DE7276" w:rsidRPr="00105176" w:rsidRDefault="00000000">
      <w:pPr>
        <w:jc w:val="center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i/>
          <w:sz w:val="32"/>
          <w:szCs w:val="32"/>
        </w:rPr>
        <w:t>ผังกระบวนการควบคุมฉบับย่อ — รายละเอียดและเงื่อนไขอยู่ในขั้นตอนถัดไป</w:t>
      </w:r>
    </w:p>
    <w:p w14:paraId="385F27F7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lastRenderedPageBreak/>
        <w:t>7. วิธีปฏิบัติ</w:t>
      </w:r>
    </w:p>
    <w:p w14:paraId="358CF7C9" w14:textId="77777777" w:rsidR="00DE7276" w:rsidRPr="0010517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7.1 สร้างใบจองขายชนิด 103</w:t>
      </w:r>
    </w:p>
    <w:p w14:paraId="7C0AB7AD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1.  </w:t>
      </w:r>
      <w:r w:rsidRPr="00105176">
        <w:rPr>
          <w:rFonts w:ascii="TH Baijam" w:hAnsi="TH Baijam" w:cs="TH Baijam"/>
          <w:sz w:val="32"/>
          <w:szCs w:val="32"/>
        </w:rPr>
        <w:t>เปิดหน้าจอจองขายชนิด 103 และเลือกบริษัท/สาขา/วันที่เอกสารถูกต้อง</w:t>
      </w:r>
    </w:p>
    <w:p w14:paraId="42356A00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2.  </w:t>
      </w:r>
      <w:r w:rsidRPr="00105176">
        <w:rPr>
          <w:rFonts w:ascii="TH Baijam" w:hAnsi="TH Baijam" w:cs="TH Baijam"/>
          <w:sz w:val="32"/>
          <w:szCs w:val="32"/>
        </w:rPr>
        <w:t>สร้างเอกสารใหม่ เลือกเลขชุด I หรือ K ตามประเภทงานที่บริษัทกำหนด</w:t>
      </w:r>
    </w:p>
    <w:p w14:paraId="1630491C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3.  </w:t>
      </w:r>
      <w:r w:rsidRPr="00105176">
        <w:rPr>
          <w:rFonts w:ascii="TH Baijam" w:hAnsi="TH Baijam" w:cs="TH Baijam"/>
          <w:sz w:val="32"/>
          <w:szCs w:val="32"/>
        </w:rPr>
        <w:t>กรอกและตรวจลูกค้า ที่อยู่ส่งมอบ ผู้ติดต่อ พนักงานขาย เครดิต วันที่ส่ง รถ/การขนส่ง และเลขอ้างอิง</w:t>
      </w:r>
    </w:p>
    <w:p w14:paraId="5571791C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4.  </w:t>
      </w:r>
      <w:r w:rsidRPr="00105176">
        <w:rPr>
          <w:rFonts w:ascii="TH Baijam" w:hAnsi="TH Baijam" w:cs="TH Baijam"/>
          <w:sz w:val="32"/>
          <w:szCs w:val="32"/>
        </w:rPr>
        <w:t>เพิ่มสินค้าทีละบรรทัด ตรวจรหัสสินค้า คลัง หน่วย ปริมาณ ราคา ส่วนลด ภาษี และยอดสุทธิ</w:t>
      </w:r>
    </w:p>
    <w:p w14:paraId="7D3FFB03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5.  </w:t>
      </w:r>
      <w:r w:rsidRPr="00105176">
        <w:rPr>
          <w:rFonts w:ascii="TH Baijam" w:hAnsi="TH Baijam" w:cs="TH Baijam"/>
          <w:sz w:val="32"/>
          <w:szCs w:val="32"/>
        </w:rPr>
        <w:t>หากใช้แท็บ Description ให้บันทึกเป็นข้อความธรรมดาตามลำดับ ห้ามใช้ bracket tag; ระบบจัดเก็บเป็นบรรทัดใน dbo.SOHDRemark</w:t>
      </w:r>
    </w:p>
    <w:p w14:paraId="1A8DAC1C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6.  </w:t>
      </w:r>
      <w:r w:rsidRPr="00105176">
        <w:rPr>
          <w:rFonts w:ascii="TH Baijam" w:hAnsi="TH Baijam" w:cs="TH Baijam"/>
          <w:sz w:val="32"/>
          <w:szCs w:val="32"/>
        </w:rPr>
        <w:t>ตรวจยอดรวม เทียบเอกสารต้นทาง และค้นหารายการซ้ำ</w:t>
      </w:r>
    </w:p>
    <w:p w14:paraId="48107820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7.  </w:t>
      </w:r>
      <w:r w:rsidRPr="00105176">
        <w:rPr>
          <w:rFonts w:ascii="TH Baijam" w:hAnsi="TH Baijam" w:cs="TH Baijam"/>
          <w:sz w:val="32"/>
          <w:szCs w:val="32"/>
        </w:rPr>
        <w:t>บันทึก แล้วจดเลขที่ 103 ในทะเบียนติดตาม</w:t>
      </w:r>
    </w:p>
    <w:p w14:paraId="3ADD482E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เกณฑ์ยอมรับ: เลขชุดถูกต้อง เอกสารเปิดอ่านได้ ยอดและรายการตรงต้นทาง มีเลขที่ 103 และมีข้อมูลเพียงพอสำหรับผู้อนุมัติ</w:t>
      </w:r>
    </w:p>
    <w:p w14:paraId="5626DD68" w14:textId="77777777" w:rsidR="00DE7276" w:rsidRPr="0010517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7.2 อนุมัติใบจอง</w:t>
      </w:r>
    </w:p>
    <w:p w14:paraId="2C08D0AC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1.  </w:t>
      </w:r>
      <w:r w:rsidRPr="00105176">
        <w:rPr>
          <w:rFonts w:ascii="TH Baijam" w:hAnsi="TH Baijam" w:cs="TH Baijam"/>
          <w:sz w:val="32"/>
          <w:szCs w:val="32"/>
        </w:rPr>
        <w:t>ผู้อนุมัติเปิดหน้าจออนุมัติชนิด 103 และค้นเอกสารตามเลขที่/ลูกค้า/วันที่</w:t>
      </w:r>
    </w:p>
    <w:p w14:paraId="693A33EB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2.  </w:t>
      </w:r>
      <w:r w:rsidRPr="00105176">
        <w:rPr>
          <w:rFonts w:ascii="TH Baijam" w:hAnsi="TH Baijam" w:cs="TH Baijam"/>
          <w:sz w:val="32"/>
          <w:szCs w:val="32"/>
        </w:rPr>
        <w:t>ตรวจว่ารายการเข้าเงื่อนไขคิวด้วย CheckAll='Y'; ค่า ValidDays=0 ไม่ใช่ gate ของคิวอนุมัติ</w:t>
      </w:r>
    </w:p>
    <w:p w14:paraId="78E6AB9D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3.  </w:t>
      </w:r>
      <w:r w:rsidRPr="00105176">
        <w:rPr>
          <w:rFonts w:ascii="TH Baijam" w:hAnsi="TH Baijam" w:cs="TH Baijam"/>
          <w:sz w:val="32"/>
          <w:szCs w:val="32"/>
        </w:rPr>
        <w:t>ตรวจลูกค้า เครดิต ราคา ปริมาณ สินค้า วันส่ง เอกสารอ้างอิง และความเป็นอิสระของผู้อนุมัติ</w:t>
      </w:r>
    </w:p>
    <w:p w14:paraId="44529FCB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4.  </w:t>
      </w:r>
      <w:r w:rsidRPr="00105176">
        <w:rPr>
          <w:rFonts w:ascii="TH Baijam" w:hAnsi="TH Baijam" w:cs="TH Baijam"/>
          <w:sz w:val="32"/>
          <w:szCs w:val="32"/>
        </w:rPr>
        <w:t>อนุมัติเอกสาร 103 เดิม ตรวจ AppvFlag/เลขอนุมัติ และไม่สร้างเอกสาร AI แยก</w:t>
      </w:r>
    </w:p>
    <w:p w14:paraId="30C90F08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5.  </w:t>
      </w:r>
      <w:r w:rsidRPr="00105176">
        <w:rPr>
          <w:rFonts w:ascii="TH Baijam" w:hAnsi="TH Baijam" w:cs="TH Baijam"/>
          <w:sz w:val="32"/>
          <w:szCs w:val="32"/>
        </w:rPr>
        <w:t>บันทึกผู้อนุมัติ วันเวลา และผลในทะเบียน</w:t>
      </w:r>
    </w:p>
    <w:p w14:paraId="2C52690B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เกณฑ์ยอมรับ: เอกสารเดิมมีสถานะอนุมัติครบ มีร่องรอยผู้อนุมัติ และพร้อมเลือกเป็นต้นทางของ 104</w:t>
      </w:r>
    </w:p>
    <w:p w14:paraId="70949B3E" w14:textId="77777777" w:rsidR="00DE7276" w:rsidRPr="0010517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7.3 สร้างเอกสารส่งมอบชนิด 104 และคำนวณคูปอง</w:t>
      </w:r>
    </w:p>
    <w:p w14:paraId="101487F9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1.  </w:t>
      </w:r>
      <w:r w:rsidRPr="00105176">
        <w:rPr>
          <w:rFonts w:ascii="TH Baijam" w:hAnsi="TH Baijam" w:cs="TH Baijam"/>
          <w:sz w:val="32"/>
          <w:szCs w:val="32"/>
        </w:rPr>
        <w:t>เปิดหน้าจอส่งมอบ/Sale Order ชนิด 104 และเลือกสร้างใหม่</w:t>
      </w:r>
    </w:p>
    <w:p w14:paraId="7EB1050A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2.  </w:t>
      </w:r>
      <w:r w:rsidRPr="00105176">
        <w:rPr>
          <w:rFonts w:ascii="TH Baijam" w:hAnsi="TH Baijam" w:cs="TH Baijam"/>
          <w:sz w:val="32"/>
          <w:szCs w:val="32"/>
        </w:rPr>
        <w:t>เลือกใบจอง 103 ที่อนุมัติแล้วเป็นเอกสารอ้างอิง</w:t>
      </w:r>
    </w:p>
    <w:p w14:paraId="681B4991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3.  </w:t>
      </w:r>
      <w:r w:rsidRPr="00105176">
        <w:rPr>
          <w:rFonts w:ascii="TH Baijam" w:hAnsi="TH Baijam" w:cs="TH Baijam"/>
          <w:sz w:val="32"/>
          <w:szCs w:val="32"/>
        </w:rPr>
        <w:t>ตรวจลูกค้า วันที่ส่ง รถ คลัง สินค้า ปริมาณ ราคา และยอดคงเหลือของการจอง</w:t>
      </w:r>
    </w:p>
    <w:p w14:paraId="79E2201B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4.  </w:t>
      </w:r>
      <w:r w:rsidRPr="00105176">
        <w:rPr>
          <w:rFonts w:ascii="TH Baijam" w:hAnsi="TH Baijam" w:cs="TH Baijam"/>
          <w:sz w:val="32"/>
          <w:szCs w:val="32"/>
        </w:rPr>
        <w:t>ตรวจเลขชุดของ 104 ให้ตรงใบจอง (I ต่อ I, K ต่อ K) หาก Auto Number แสดงชุดอื่น ให้พิมพ์ prefix ที่ถูกต้องเพื่อเลือกชุดก่อนบันทึก</w:t>
      </w:r>
    </w:p>
    <w:p w14:paraId="72F6A33E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5.  </w:t>
      </w:r>
      <w:r w:rsidRPr="00105176">
        <w:rPr>
          <w:rFonts w:ascii="TH Baijam" w:hAnsi="TH Baijam" w:cs="TH Baijam"/>
          <w:sz w:val="32"/>
          <w:szCs w:val="32"/>
        </w:rPr>
        <w:t>เปิดรายละเอียดของสินค้าทุกบรรทัด เข้าแท็บ Coupon กรอกตันและจำนวนคูปอง เลือก C สำหรับสาย I หรือ D สำหรับสาย K แล้วสั่ง Calculate</w:t>
      </w:r>
    </w:p>
    <w:p w14:paraId="7AE1700A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6.  </w:t>
      </w:r>
      <w:r w:rsidRPr="00105176">
        <w:rPr>
          <w:rFonts w:ascii="TH Baijam" w:hAnsi="TH Baijam" w:cs="TH Baijam"/>
          <w:sz w:val="32"/>
          <w:szCs w:val="32"/>
        </w:rPr>
        <w:t>ตรวจหนึ่งการจัดสรรคูปองต่อหนึ่งบรรทัด 104 เลขไม่ซ้ำ ชุดถูกต้อง และจำนวนสัมพันธ์กับบรรจุภัณฑ์</w:t>
      </w:r>
    </w:p>
    <w:p w14:paraId="35942CD7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7.  </w:t>
      </w:r>
      <w:r w:rsidRPr="00105176">
        <w:rPr>
          <w:rFonts w:ascii="TH Baijam" w:hAnsi="TH Baijam" w:cs="TH Baijam"/>
          <w:sz w:val="32"/>
          <w:szCs w:val="32"/>
        </w:rPr>
        <w:t>สำหรับสินค้าถุง 50 กก. ใช้สูตรควบคุม จำนวนถุง = ตัน × 1,000 ÷ 50 หลังยืนยันข้อมูลบรรจุภัณฑ์จาก Master แล้วเท่านั้น</w:t>
      </w:r>
    </w:p>
    <w:p w14:paraId="1088FBAA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8.  </w:t>
      </w:r>
      <w:r w:rsidRPr="00105176">
        <w:rPr>
          <w:rFonts w:ascii="TH Baijam" w:hAnsi="TH Baijam" w:cs="TH Baijam"/>
          <w:sz w:val="32"/>
          <w:szCs w:val="32"/>
        </w:rPr>
        <w:t>ทำซ้ำจนครบทุกบรรทัด ตรวจยอดรวมและ source trace แล้วจึง Save</w:t>
      </w:r>
    </w:p>
    <w:p w14:paraId="722B6E24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จุดควบคุมสำคัญ: หลังบันทึก 104 ผู้ใช้ปกติไม่สามารถแก้รายการเดิมได้ จึงต้องตรวจแบบ four-eyes หรือ checklist ก่อน Save</w:t>
      </w:r>
    </w:p>
    <w:p w14:paraId="072D3C90" w14:textId="77777777" w:rsidR="00DE7276" w:rsidRPr="0010517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lastRenderedPageBreak/>
        <w:t>7.4 ไถ่ถอนคูปองชนิด 116</w:t>
      </w:r>
    </w:p>
    <w:p w14:paraId="6D791FED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1.  </w:t>
      </w:r>
      <w:r w:rsidRPr="00105176">
        <w:rPr>
          <w:rFonts w:ascii="TH Baijam" w:hAnsi="TH Baijam" w:cs="TH Baijam"/>
          <w:sz w:val="32"/>
          <w:szCs w:val="32"/>
        </w:rPr>
        <w:t>เปิดหน้าจอไถ่ถอนคูปองชนิด 116 และค้นเอกสาร 104/คูปองที่เกี่ยวข้อง</w:t>
      </w:r>
    </w:p>
    <w:p w14:paraId="5ACAA91A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2.  </w:t>
      </w:r>
      <w:r w:rsidRPr="00105176">
        <w:rPr>
          <w:rFonts w:ascii="TH Baijam" w:hAnsi="TH Baijam" w:cs="TH Baijam"/>
          <w:sz w:val="32"/>
          <w:szCs w:val="32"/>
        </w:rPr>
        <w:t>เลือกทุกบรรทัดและทุกคูปองที่อยู่ในการส่งมอบครั้งนั้น</w:t>
      </w:r>
    </w:p>
    <w:p w14:paraId="2BC63AC4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3.  </w:t>
      </w:r>
      <w:r w:rsidRPr="00105176">
        <w:rPr>
          <w:rFonts w:ascii="TH Baijam" w:hAnsi="TH Baijam" w:cs="TH Baijam"/>
          <w:sz w:val="32"/>
          <w:szCs w:val="32"/>
        </w:rPr>
        <w:t>ตรวจเลขชุด C หรือ D ให้สอดคล้องกับสายเอกสาร และตรวจปริมาณไม่เกินยอดที่ส่งมอบ</w:t>
      </w:r>
    </w:p>
    <w:p w14:paraId="6EC92F64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4.  </w:t>
      </w:r>
      <w:r w:rsidRPr="00105176">
        <w:rPr>
          <w:rFonts w:ascii="TH Baijam" w:hAnsi="TH Baijam" w:cs="TH Baijam"/>
          <w:sz w:val="32"/>
          <w:szCs w:val="32"/>
        </w:rPr>
        <w:t>บันทึกและตรวจเลขอ้างอิง/Move Bill ที่ระบบสร้าง</w:t>
      </w:r>
    </w:p>
    <w:p w14:paraId="372C0664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5.  </w:t>
      </w:r>
      <w:r w:rsidRPr="00105176">
        <w:rPr>
          <w:rFonts w:ascii="TH Baijam" w:hAnsi="TH Baijam" w:cs="TH Baijam"/>
          <w:sz w:val="32"/>
          <w:szCs w:val="32"/>
        </w:rPr>
        <w:t>แนบหรือบันทึกเลขดังกล่าวในทะเบียนส่งมอบเพื่อใช้กระทบยอดกับตาชั่งและใบกำกับ</w:t>
      </w:r>
    </w:p>
    <w:p w14:paraId="2EFDF5EF" w14:textId="77777777" w:rsidR="00DE7276" w:rsidRPr="0010517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7.5 Post Invoice ชนิด 203</w:t>
      </w:r>
    </w:p>
    <w:p w14:paraId="5FD08FDD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1.  </w:t>
      </w:r>
      <w:r w:rsidRPr="00105176">
        <w:rPr>
          <w:rFonts w:ascii="TH Baijam" w:hAnsi="TH Baijam" w:cs="TH Baijam"/>
          <w:sz w:val="32"/>
          <w:szCs w:val="32"/>
        </w:rPr>
        <w:t>เปิดหน้าจอ Post Invoice ชนิด 203</w:t>
      </w:r>
    </w:p>
    <w:p w14:paraId="5F2BFA68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2.  </w:t>
      </w:r>
      <w:r w:rsidRPr="00105176">
        <w:rPr>
          <w:rFonts w:ascii="TH Baijam" w:hAnsi="TH Baijam" w:cs="TH Baijam"/>
          <w:sz w:val="32"/>
          <w:szCs w:val="32"/>
        </w:rPr>
        <w:t>เลือกเอกสารต้นทางที่ส่งมอบและไถ่ถอนคูปองครบแล้ว</w:t>
      </w:r>
    </w:p>
    <w:p w14:paraId="353261EA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3.  </w:t>
      </w:r>
      <w:r w:rsidRPr="00105176">
        <w:rPr>
          <w:rFonts w:ascii="TH Baijam" w:hAnsi="TH Baijam" w:cs="TH Baijam"/>
          <w:sz w:val="32"/>
          <w:szCs w:val="32"/>
        </w:rPr>
        <w:t>ตรวจสายเอกสารทั้งหมด ลูกค้า สินค้า ปริมาณ ราคา ภาษี และยอดสุทธิ</w:t>
      </w:r>
    </w:p>
    <w:p w14:paraId="68E32AB1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4.  </w:t>
      </w:r>
      <w:r w:rsidRPr="00105176">
        <w:rPr>
          <w:rFonts w:ascii="TH Baijam" w:hAnsi="TH Baijam" w:cs="TH Baijam"/>
          <w:sz w:val="32"/>
          <w:szCs w:val="32"/>
        </w:rPr>
        <w:t>เลือกเลขชุด J สำหรับสาย I หรือ N สำหรับสาย K</w:t>
      </w:r>
    </w:p>
    <w:p w14:paraId="6DE9BC96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5.  </w:t>
      </w:r>
      <w:r w:rsidRPr="00105176">
        <w:rPr>
          <w:rFonts w:ascii="TH Baijam" w:hAnsi="TH Baijam" w:cs="TH Baijam"/>
          <w:sz w:val="32"/>
          <w:szCs w:val="32"/>
        </w:rPr>
        <w:t>บันทึก ตรวจเลขที่ใบกำกับ/ใบแจ้งหนี้ และทำเครื่องหมายทะเบียนว่า Post สำเร็จ</w:t>
      </w:r>
    </w:p>
    <w:p w14:paraId="3AF4C319" w14:textId="77777777" w:rsidR="00DE7276" w:rsidRPr="0010517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7.6 วางบิล รับชำระ และปิดรายการ</w:t>
      </w:r>
    </w:p>
    <w:p w14:paraId="5AED729E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1.  </w:t>
      </w:r>
      <w:r w:rsidRPr="00105176">
        <w:rPr>
          <w:rFonts w:ascii="TH Baijam" w:hAnsi="TH Baijam" w:cs="TH Baijam"/>
          <w:sz w:val="32"/>
          <w:szCs w:val="32"/>
        </w:rPr>
        <w:t>จัดทำเอกสารวางบิล/รับชำระตามเครดิตและนโยบายบริษัท</w:t>
      </w:r>
    </w:p>
    <w:p w14:paraId="6252FDC0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2.  </w:t>
      </w:r>
      <w:r w:rsidRPr="00105176">
        <w:rPr>
          <w:rFonts w:ascii="TH Baijam" w:hAnsi="TH Baijam" w:cs="TH Baijam"/>
          <w:sz w:val="32"/>
          <w:szCs w:val="32"/>
        </w:rPr>
        <w:t>อ้างอิงใบกำกับที่ถูกต้อง ตรวจยอดคงค้าง วิธีชำระ วันที่ และหลักฐานธนาคาร/เงินสด</w:t>
      </w:r>
    </w:p>
    <w:p w14:paraId="24DD8D3D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3.  </w:t>
      </w:r>
      <w:r w:rsidRPr="00105176">
        <w:rPr>
          <w:rFonts w:ascii="TH Baijam" w:hAnsi="TH Baijam" w:cs="TH Baijam"/>
          <w:sz w:val="32"/>
          <w:szCs w:val="32"/>
        </w:rPr>
        <w:t>บันทึกเอกสารรับชำระชนิด 206 ด้วยเลขชุดที่กำหนด</w:t>
      </w:r>
    </w:p>
    <w:p w14:paraId="62801282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4.  </w:t>
      </w:r>
      <w:r w:rsidRPr="00105176">
        <w:rPr>
          <w:rFonts w:ascii="TH Baijam" w:hAnsi="TH Baijam" w:cs="TH Baijam"/>
          <w:sz w:val="32"/>
          <w:szCs w:val="32"/>
        </w:rPr>
        <w:t xml:space="preserve">กระทบยอดสาย 103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104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116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203 </w:t>
      </w:r>
      <w:r w:rsidRPr="00105176">
        <w:rPr>
          <w:rFonts w:ascii="Times New Roman" w:hAnsi="Times New Roman" w:cs="Times New Roman"/>
          <w:sz w:val="32"/>
          <w:szCs w:val="32"/>
        </w:rPr>
        <w:t>→</w:t>
      </w:r>
      <w:r w:rsidRPr="00105176">
        <w:rPr>
          <w:rFonts w:ascii="TH Baijam" w:hAnsi="TH Baijam" w:cs="TH Baijam"/>
          <w:sz w:val="32"/>
          <w:szCs w:val="32"/>
        </w:rPr>
        <w:t xml:space="preserve"> 206 และจัดเก็บหลักฐานตามนโยบายอายุเอกสารของบริษัท</w:t>
      </w:r>
    </w:p>
    <w:p w14:paraId="6652EBA7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8. การจัดการข้อผิดปกติและ Stop Work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2"/>
        <w:gridCol w:w="3926"/>
        <w:gridCol w:w="2452"/>
      </w:tblGrid>
      <w:tr w:rsidR="00DE7276" w:rsidRPr="00105176" w14:paraId="5DE99891" w14:textId="77777777" w:rsidTr="00105176">
        <w:tc>
          <w:tcPr>
            <w:tcW w:w="1589" w:type="pct"/>
          </w:tcPr>
          <w:p w14:paraId="16274B20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เหตุการณ์</w:t>
            </w:r>
          </w:p>
        </w:tc>
        <w:tc>
          <w:tcPr>
            <w:tcW w:w="2101" w:type="pct"/>
          </w:tcPr>
          <w:p w14:paraId="7C79BBD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การควบคุมทันที</w:t>
            </w:r>
          </w:p>
        </w:tc>
        <w:tc>
          <w:tcPr>
            <w:tcW w:w="1310" w:type="pct"/>
          </w:tcPr>
          <w:p w14:paraId="652880F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ผู้รับผิดชอบ/การยกระดับ</w:t>
            </w:r>
          </w:p>
        </w:tc>
      </w:tr>
      <w:tr w:rsidR="00DE7276" w:rsidRPr="00105176" w14:paraId="4D3F3427" w14:textId="77777777" w:rsidTr="00105176">
        <w:tc>
          <w:tcPr>
            <w:tcW w:w="1589" w:type="pct"/>
          </w:tcPr>
          <w:p w14:paraId="658EDC06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ใบจองไม่ขึ้นคิวอนุมัติ</w:t>
            </w:r>
          </w:p>
        </w:tc>
        <w:tc>
          <w:tcPr>
            <w:tcW w:w="2101" w:type="pct"/>
          </w:tcPr>
          <w:p w14:paraId="349BBAD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ตรวจ CheckAll, สิทธิ์, ข้อมูลเครดิต และเงื่อนไขเอกสาร</w:t>
            </w:r>
          </w:p>
        </w:tc>
        <w:tc>
          <w:tcPr>
            <w:tcW w:w="1310" w:type="pct"/>
          </w:tcPr>
          <w:p w14:paraId="555C33E1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 xml:space="preserve">ฝ่ายขาย </w:t>
            </w:r>
            <w:r w:rsidRPr="00105176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05176">
              <w:rPr>
                <w:rFonts w:ascii="TH Baijam" w:hAnsi="TH Baijam" w:cs="TH Baijam"/>
                <w:sz w:val="32"/>
                <w:szCs w:val="32"/>
              </w:rPr>
              <w:t xml:space="preserve"> ผู้อนุมัติ/ผู้ดูแลระบบ</w:t>
            </w:r>
          </w:p>
        </w:tc>
      </w:tr>
      <w:tr w:rsidR="00DE7276" w:rsidRPr="00105176" w14:paraId="57708351" w14:textId="77777777" w:rsidTr="00105176">
        <w:tc>
          <w:tcPr>
            <w:tcW w:w="1589" w:type="pct"/>
          </w:tcPr>
          <w:p w14:paraId="0CC087D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Auto Number เลือกชุดผิด</w:t>
            </w:r>
          </w:p>
        </w:tc>
        <w:tc>
          <w:tcPr>
            <w:tcW w:w="2101" w:type="pct"/>
          </w:tcPr>
          <w:p w14:paraId="512854D7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ห้าม Save; ป้อน prefix I/K/C/D/J/N ให้ตรงสาย</w:t>
            </w:r>
          </w:p>
        </w:tc>
        <w:tc>
          <w:tcPr>
            <w:tcW w:w="1310" w:type="pct"/>
          </w:tcPr>
          <w:p w14:paraId="134BA11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ผู้จัดทำ + ผู้ทวนสอบ</w:t>
            </w:r>
          </w:p>
        </w:tc>
      </w:tr>
      <w:tr w:rsidR="00DE7276" w:rsidRPr="00105176" w14:paraId="3C746F1B" w14:textId="77777777" w:rsidTr="00105176">
        <w:tc>
          <w:tcPr>
            <w:tcW w:w="1589" w:type="pct"/>
          </w:tcPr>
          <w:p w14:paraId="126A9398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ปริมาณเกินใบจอง</w:t>
            </w:r>
          </w:p>
        </w:tc>
        <w:tc>
          <w:tcPr>
            <w:tcW w:w="2101" w:type="pct"/>
          </w:tcPr>
          <w:p w14:paraId="1DACE78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หยุด 104 และทบทวนใบจอง/อนุมัติเพิ่ม</w:t>
            </w:r>
          </w:p>
        </w:tc>
        <w:tc>
          <w:tcPr>
            <w:tcW w:w="1310" w:type="pct"/>
          </w:tcPr>
          <w:p w14:paraId="0D3B7140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ฝ่ายขาย/ผู้อนุมัติ</w:t>
            </w:r>
          </w:p>
        </w:tc>
      </w:tr>
      <w:tr w:rsidR="00DE7276" w:rsidRPr="00105176" w14:paraId="22E23EAE" w14:textId="77777777" w:rsidTr="00105176">
        <w:tc>
          <w:tcPr>
            <w:tcW w:w="1589" w:type="pct"/>
          </w:tcPr>
          <w:p w14:paraId="59D723E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คูปองหาย ซ้ำ หรือชุดผิดก่อน Save</w:t>
            </w:r>
          </w:p>
        </w:tc>
        <w:tc>
          <w:tcPr>
            <w:tcW w:w="2101" w:type="pct"/>
          </w:tcPr>
          <w:p w14:paraId="2D88CDC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แก้ในรายละเอียดแต่ละบรรทัดและคำนวณใหม่</w:t>
            </w:r>
          </w:p>
        </w:tc>
        <w:tc>
          <w:tcPr>
            <w:tcW w:w="1310" w:type="pct"/>
          </w:tcPr>
          <w:p w14:paraId="744C017E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คลัง/ผู้ควบคุมคูปอง</w:t>
            </w:r>
          </w:p>
        </w:tc>
      </w:tr>
      <w:tr w:rsidR="00DE7276" w:rsidRPr="00105176" w14:paraId="57694186" w14:textId="77777777" w:rsidTr="00105176">
        <w:tc>
          <w:tcPr>
            <w:tcW w:w="1589" w:type="pct"/>
          </w:tcPr>
          <w:p w14:paraId="5C8B4F1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พบ coupon gap หลัง Save</w:t>
            </w:r>
          </w:p>
        </w:tc>
        <w:tc>
          <w:tcPr>
            <w:tcW w:w="2101" w:type="pct"/>
          </w:tcPr>
          <w:p w14:paraId="6765C978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ผู้ใช้หยุดงานและเปิด incident; ผู้ได้รับอนุญาตตรวจ wf.v_DeliveryCouponGaps และพิจารณา wf.usp_IssueSalesOrderCoupons</w:t>
            </w:r>
          </w:p>
        </w:tc>
        <w:tc>
          <w:tcPr>
            <w:tcW w:w="1310" w:type="pct"/>
          </w:tcPr>
          <w:p w14:paraId="46EEEF90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เจ้าของระบบ/DBA ที่ได้รับอนุญาต</w:t>
            </w:r>
          </w:p>
        </w:tc>
      </w:tr>
      <w:tr w:rsidR="00DE7276" w:rsidRPr="00105176" w14:paraId="5803251F" w14:textId="77777777" w:rsidTr="00105176">
        <w:tc>
          <w:tcPr>
            <w:tcW w:w="1589" w:type="pct"/>
          </w:tcPr>
          <w:p w14:paraId="7C03A631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lastRenderedPageBreak/>
              <w:t>ต้องการแก้ข้อมูล dbo โดยตรง</w:t>
            </w:r>
          </w:p>
        </w:tc>
        <w:tc>
          <w:tcPr>
            <w:tcW w:w="2101" w:type="pct"/>
          </w:tcPr>
          <w:p w14:paraId="330B90F3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ห้ามดำเนินการ</w:t>
            </w:r>
          </w:p>
        </w:tc>
        <w:tc>
          <w:tcPr>
            <w:tcW w:w="1310" w:type="pct"/>
          </w:tcPr>
          <w:p w14:paraId="5DC48A86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ยกระดับ Change/Incident ตามนโยบาย</w:t>
            </w:r>
          </w:p>
        </w:tc>
      </w:tr>
      <w:tr w:rsidR="00DE7276" w:rsidRPr="00105176" w14:paraId="2061A8C2" w14:textId="77777777" w:rsidTr="00105176">
        <w:tc>
          <w:tcPr>
            <w:tcW w:w="1589" w:type="pct"/>
          </w:tcPr>
          <w:p w14:paraId="0BB40C6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สายเอกสารไม่ครบหรือยอดไม่ตรง</w:t>
            </w:r>
          </w:p>
        </w:tc>
        <w:tc>
          <w:tcPr>
            <w:tcW w:w="2101" w:type="pct"/>
          </w:tcPr>
          <w:p w14:paraId="154D763C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ห้าม Post Invoice/รับชำระ</w:t>
            </w:r>
          </w:p>
        </w:tc>
        <w:tc>
          <w:tcPr>
            <w:tcW w:w="1310" w:type="pct"/>
          </w:tcPr>
          <w:p w14:paraId="57BD9DF5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บัญชี + เจ้าของกระบวนการ</w:t>
            </w:r>
          </w:p>
        </w:tc>
      </w:tr>
    </w:tbl>
    <w:p w14:paraId="5D93CB67" w14:textId="77777777" w:rsidR="00DE7276" w:rsidRPr="00105176" w:rsidRDefault="00DE7276">
      <w:pPr>
        <w:spacing w:after="20"/>
        <w:rPr>
          <w:rFonts w:ascii="TH Baijam" w:hAnsi="TH Baijam" w:cs="TH Baijam"/>
          <w:sz w:val="32"/>
          <w:szCs w:val="32"/>
        </w:rPr>
      </w:pPr>
    </w:p>
    <w:p w14:paraId="09EF1FB7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การซ่อมด้วย procedure ต้องมี ticket, backup/แผนย้อนกลับ, ผู้อนุมัติ, ผลก่อน–หลัง และการตรวจซ้ำ ห้ามผู้ปฏิบัติงานทั่วไปดำเนินการเอง</w:t>
      </w:r>
    </w:p>
    <w:p w14:paraId="35A0552C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9. บันทึกและหลักฐานขั้นต่ำ</w:t>
      </w:r>
    </w:p>
    <w:p w14:paraId="62F03A78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เลขเอกสาร 103, ผลอนุมัติ และผู้อนุมัติ</w:t>
      </w:r>
    </w:p>
    <w:p w14:paraId="3500045B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เลข 104 และรายการคูปองต่อบรรทัด</w:t>
      </w:r>
    </w:p>
    <w:p w14:paraId="5CB3ED13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เลข 116/Move Bill, 203 และ 206</w:t>
      </w:r>
    </w:p>
    <w:p w14:paraId="7D9ADFD2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เอกสารต้นทาง ใบเสนอราคา คำสั่งซื้อ เครดิต และหลักฐานส่งมอบ</w:t>
      </w:r>
    </w:p>
    <w:p w14:paraId="39896709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b/>
          <w:sz w:val="32"/>
          <w:szCs w:val="32"/>
        </w:rPr>
        <w:t xml:space="preserve">•  </w:t>
      </w:r>
      <w:r w:rsidRPr="00105176">
        <w:rPr>
          <w:rFonts w:ascii="TH Baijam" w:hAnsi="TH Baijam" w:cs="TH Baijam"/>
          <w:sz w:val="32"/>
          <w:szCs w:val="32"/>
        </w:rPr>
        <w:t>รายงาน exception/incident, ผู้อนุมัติการซ่อม และผล reconciliation</w:t>
      </w:r>
    </w:p>
    <w:p w14:paraId="6742A5E6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เก็บรักษาตามตารางอายุเอกสารและข้อกำหนดภาษี/บัญชีที่บริษัทประกาศใช้ ห้ามกำหนดระยะเวลาใหม่จาก SOP ฉบับนี้</w:t>
      </w:r>
    </w:p>
    <w:p w14:paraId="02E35C66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10. KPI และการทบทวน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3267"/>
        <w:gridCol w:w="3847"/>
      </w:tblGrid>
      <w:tr w:rsidR="00DE7276" w:rsidRPr="00105176" w14:paraId="622A8B7E" w14:textId="77777777" w:rsidTr="00105176">
        <w:tc>
          <w:tcPr>
            <w:tcW w:w="3331" w:type="dxa"/>
          </w:tcPr>
          <w:p w14:paraId="675C617C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ตัวชี้วัด</w:t>
            </w:r>
          </w:p>
        </w:tc>
        <w:tc>
          <w:tcPr>
            <w:tcW w:w="3331" w:type="dxa"/>
          </w:tcPr>
          <w:p w14:paraId="5E14C73C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นิยาม</w:t>
            </w:r>
          </w:p>
        </w:tc>
        <w:tc>
          <w:tcPr>
            <w:tcW w:w="3331" w:type="dxa"/>
          </w:tcPr>
          <w:p w14:paraId="5E2C3CE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เป้าหมาย</w:t>
            </w:r>
          </w:p>
        </w:tc>
      </w:tr>
      <w:tr w:rsidR="00DE7276" w:rsidRPr="00105176" w14:paraId="27A77612" w14:textId="77777777" w:rsidTr="00105176">
        <w:tc>
          <w:tcPr>
            <w:tcW w:w="3331" w:type="dxa"/>
          </w:tcPr>
          <w:p w14:paraId="1536457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First-time-right ของ 104</w:t>
            </w:r>
          </w:p>
        </w:tc>
        <w:tc>
          <w:tcPr>
            <w:tcW w:w="3331" w:type="dxa"/>
          </w:tcPr>
          <w:p w14:paraId="5E1437F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104 ที่ไม่ต้องเปิด incident ÷ 104 ทั้งหมด</w:t>
            </w:r>
          </w:p>
        </w:tc>
        <w:tc>
          <w:tcPr>
            <w:tcW w:w="3331" w:type="dxa"/>
          </w:tcPr>
          <w:p w14:paraId="48B3754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ตามเป้าหมายที่เจ้าของกระบวนการอนุมัติ</w:t>
            </w:r>
          </w:p>
        </w:tc>
      </w:tr>
      <w:tr w:rsidR="00DE7276" w:rsidRPr="00105176" w14:paraId="4ADA6122" w14:textId="77777777" w:rsidTr="00105176">
        <w:tc>
          <w:tcPr>
            <w:tcW w:w="3331" w:type="dxa"/>
          </w:tcPr>
          <w:p w14:paraId="5E695060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Coupon gap</w:t>
            </w:r>
          </w:p>
        </w:tc>
        <w:tc>
          <w:tcPr>
            <w:tcW w:w="3331" w:type="dxa"/>
          </w:tcPr>
          <w:p w14:paraId="093D69C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บรรทัด 104 ที่ขาดคูปอง</w:t>
            </w:r>
          </w:p>
        </w:tc>
        <w:tc>
          <w:tcPr>
            <w:tcW w:w="3331" w:type="dxa"/>
          </w:tcPr>
          <w:p w14:paraId="141027FA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0 รายการค้าง</w:t>
            </w:r>
          </w:p>
        </w:tc>
      </w:tr>
      <w:tr w:rsidR="00DE7276" w:rsidRPr="00105176" w14:paraId="1BAA7233" w14:textId="77777777" w:rsidTr="00105176">
        <w:tc>
          <w:tcPr>
            <w:tcW w:w="3331" w:type="dxa"/>
          </w:tcPr>
          <w:p w14:paraId="36CD41D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Wrong-series incident</w:t>
            </w:r>
          </w:p>
        </w:tc>
        <w:tc>
          <w:tcPr>
            <w:tcW w:w="3331" w:type="dxa"/>
          </w:tcPr>
          <w:p w14:paraId="7B63FC44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เอกสารที่ใช้ชุดผิด</w:t>
            </w:r>
          </w:p>
        </w:tc>
        <w:tc>
          <w:tcPr>
            <w:tcW w:w="3331" w:type="dxa"/>
          </w:tcPr>
          <w:p w14:paraId="45D1C61F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DE7276" w:rsidRPr="00105176" w14:paraId="2B58EBE3" w14:textId="77777777" w:rsidTr="00105176">
        <w:tc>
          <w:tcPr>
            <w:tcW w:w="3331" w:type="dxa"/>
          </w:tcPr>
          <w:p w14:paraId="74EBC752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End-to-end traceability</w:t>
            </w:r>
          </w:p>
        </w:tc>
        <w:tc>
          <w:tcPr>
            <w:tcW w:w="3331" w:type="dxa"/>
          </w:tcPr>
          <w:p w14:paraId="144A88D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ตัวอย่างที่ตามรอยครบ 103</w:t>
            </w:r>
            <w:r w:rsidRPr="00105176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05176">
              <w:rPr>
                <w:rFonts w:ascii="TH Baijam" w:hAnsi="TH Baijam" w:cs="TH Baijam"/>
                <w:sz w:val="32"/>
                <w:szCs w:val="32"/>
              </w:rPr>
              <w:t>104</w:t>
            </w:r>
            <w:r w:rsidRPr="00105176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05176">
              <w:rPr>
                <w:rFonts w:ascii="TH Baijam" w:hAnsi="TH Baijam" w:cs="TH Baijam"/>
                <w:sz w:val="32"/>
                <w:szCs w:val="32"/>
              </w:rPr>
              <w:t>116</w:t>
            </w:r>
            <w:r w:rsidRPr="00105176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05176">
              <w:rPr>
                <w:rFonts w:ascii="TH Baijam" w:hAnsi="TH Baijam" w:cs="TH Baijam"/>
                <w:sz w:val="32"/>
                <w:szCs w:val="32"/>
              </w:rPr>
              <w:t>203</w:t>
            </w:r>
            <w:r w:rsidRPr="00105176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05176">
              <w:rPr>
                <w:rFonts w:ascii="TH Baijam" w:hAnsi="TH Baijam" w:cs="TH Baijam"/>
                <w:sz w:val="32"/>
                <w:szCs w:val="32"/>
              </w:rPr>
              <w:t>206</w:t>
            </w:r>
          </w:p>
        </w:tc>
        <w:tc>
          <w:tcPr>
            <w:tcW w:w="3331" w:type="dxa"/>
          </w:tcPr>
          <w:p w14:paraId="0A70FAF9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100% ของตัวอย่างตรวจ</w:t>
            </w:r>
          </w:p>
        </w:tc>
      </w:tr>
      <w:tr w:rsidR="00DE7276" w:rsidRPr="00105176" w14:paraId="75649F02" w14:textId="77777777" w:rsidTr="00105176">
        <w:tc>
          <w:tcPr>
            <w:tcW w:w="3331" w:type="dxa"/>
          </w:tcPr>
          <w:p w14:paraId="0D5E3D9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Aging exception</w:t>
            </w:r>
          </w:p>
        </w:tc>
        <w:tc>
          <w:tcPr>
            <w:tcW w:w="3331" w:type="dxa"/>
          </w:tcPr>
          <w:p w14:paraId="736E2A7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เหตุผิดปกติที่เกิน SLA</w:t>
            </w:r>
          </w:p>
        </w:tc>
        <w:tc>
          <w:tcPr>
            <w:tcW w:w="3331" w:type="dxa"/>
          </w:tcPr>
          <w:p w14:paraId="6460ECA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0 รายการค้างเกิน SLA</w:t>
            </w:r>
          </w:p>
        </w:tc>
      </w:tr>
    </w:tbl>
    <w:p w14:paraId="3034FABA" w14:textId="77777777" w:rsidR="00DE7276" w:rsidRPr="00105176" w:rsidRDefault="00DE7276">
      <w:pPr>
        <w:spacing w:after="20"/>
        <w:rPr>
          <w:rFonts w:ascii="TH Baijam" w:hAnsi="TH Baijam" w:cs="TH Baijam"/>
          <w:sz w:val="32"/>
          <w:szCs w:val="32"/>
        </w:rPr>
      </w:pPr>
    </w:p>
    <w:p w14:paraId="7B8373BB" w14:textId="77777777" w:rsidR="00DE7276" w:rsidRPr="00105176" w:rsidRDefault="00000000">
      <w:pPr>
        <w:rPr>
          <w:rFonts w:ascii="TH Baijam" w:hAnsi="TH Baijam" w:cs="TH Baijam"/>
          <w:sz w:val="32"/>
          <w:szCs w:val="32"/>
        </w:rPr>
      </w:pPr>
      <w:r w:rsidRPr="00105176">
        <w:rPr>
          <w:rFonts w:ascii="TH Baijam" w:hAnsi="TH Baijam" w:cs="TH Baijam"/>
          <w:sz w:val="32"/>
          <w:szCs w:val="32"/>
        </w:rPr>
        <w:t>เจ้าของกระบวนการทบทวนอย่างน้อยตามรอบระบบบริหารคุณภาพ และทันทีเมื่อชนิดเอกสาร เลขชุด เงื่อนไขอนุมัติ procedure คูปอง หรือหน้าที่รับผิดชอบเปลี่ยน</w:t>
      </w:r>
    </w:p>
    <w:p w14:paraId="7CFBB5AE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11. Checklist ก่อนปิดงาน</w:t>
      </w:r>
    </w:p>
    <w:p w14:paraId="5F75D204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เลขชุดตรงสายเอกสาร</w:t>
      </w:r>
    </w:p>
    <w:p w14:paraId="4606BC65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ผู้อนุมัติและหลักฐานอนุมัติครบ</w:t>
      </w:r>
    </w:p>
    <w:p w14:paraId="0B763979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lastRenderedPageBreak/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104 อ้างอิง 103 ที่ถูกต้อง และปริมาณไม่เกินยอด</w:t>
      </w:r>
    </w:p>
    <w:p w14:paraId="51879512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คูปองครบทุกบรรทัด เลขไม่ซ้ำ และคำนวณแล้วก่อน Save</w:t>
      </w:r>
    </w:p>
    <w:p w14:paraId="596EC3A1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116 และ Move Bill ตรงการส่งมอบ</w:t>
      </w:r>
    </w:p>
    <w:p w14:paraId="0953ED81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203/206 ยอดตรงและตามรอยถึงต้นทางได้</w:t>
      </w:r>
    </w:p>
    <w:p w14:paraId="73CB248F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ไม่มี exception หรือ procedure ซ่อมที่ยังไม่ปิด</w:t>
      </w:r>
    </w:p>
    <w:p w14:paraId="534672B7" w14:textId="77777777" w:rsidR="00DE7276" w:rsidRPr="0010517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105176">
        <w:rPr>
          <w:rFonts w:ascii="Segoe UI Symbol" w:hAnsi="Segoe UI Symbol" w:cs="Segoe UI Symbol"/>
          <w:b/>
          <w:sz w:val="32"/>
          <w:szCs w:val="32"/>
        </w:rPr>
        <w:t>☐</w:t>
      </w:r>
      <w:r w:rsidRPr="00105176">
        <w:rPr>
          <w:rFonts w:ascii="TH Baijam" w:hAnsi="TH Baijam" w:cs="TH Baijam"/>
          <w:b/>
          <w:sz w:val="32"/>
          <w:szCs w:val="32"/>
        </w:rPr>
        <w:t xml:space="preserve">  </w:t>
      </w:r>
      <w:r w:rsidRPr="00105176">
        <w:rPr>
          <w:rFonts w:ascii="TH Baijam" w:hAnsi="TH Baijam" w:cs="TH Baijam"/>
          <w:sz w:val="32"/>
          <w:szCs w:val="32"/>
        </w:rPr>
        <w:t>หลักฐานจัดเก็บในตำแหน่งควบคุมแล้ว</w:t>
      </w:r>
    </w:p>
    <w:p w14:paraId="50ABBE8E" w14:textId="77777777" w:rsidR="00DE7276" w:rsidRPr="0010517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105176">
        <w:rPr>
          <w:rFonts w:ascii="TH Baijam" w:hAnsi="TH Baijam" w:cs="TH Baijam"/>
          <w:color w:val="auto"/>
          <w:sz w:val="32"/>
          <w:szCs w:val="32"/>
        </w:rPr>
        <w:t>12. ประวัติการแก้ไข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5"/>
        <w:gridCol w:w="3062"/>
        <w:gridCol w:w="3263"/>
      </w:tblGrid>
      <w:tr w:rsidR="00DE7276" w:rsidRPr="00105176" w14:paraId="5F1017E7" w14:textId="77777777" w:rsidTr="00105176">
        <w:tc>
          <w:tcPr>
            <w:tcW w:w="3331" w:type="dxa"/>
          </w:tcPr>
          <w:p w14:paraId="67BA32E3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ฉบับ</w:t>
            </w:r>
          </w:p>
        </w:tc>
        <w:tc>
          <w:tcPr>
            <w:tcW w:w="3331" w:type="dxa"/>
          </w:tcPr>
          <w:p w14:paraId="6D3F1E7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วันที่</w:t>
            </w:r>
          </w:p>
        </w:tc>
        <w:tc>
          <w:tcPr>
            <w:tcW w:w="3331" w:type="dxa"/>
          </w:tcPr>
          <w:p w14:paraId="298143BB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DE7276" w:rsidRPr="00105176" w14:paraId="63801451" w14:textId="77777777" w:rsidTr="00105176">
        <w:tc>
          <w:tcPr>
            <w:tcW w:w="3331" w:type="dxa"/>
          </w:tcPr>
          <w:p w14:paraId="0771D0E3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1.0</w:t>
            </w:r>
          </w:p>
        </w:tc>
        <w:tc>
          <w:tcPr>
            <w:tcW w:w="3331" w:type="dxa"/>
          </w:tcPr>
          <w:p w14:paraId="34675162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25 สิงหาคม 2569</w:t>
            </w:r>
          </w:p>
        </w:tc>
        <w:tc>
          <w:tcPr>
            <w:tcW w:w="3331" w:type="dxa"/>
          </w:tcPr>
          <w:p w14:paraId="7AA9E9ED" w14:textId="77777777" w:rsidR="00DE7276" w:rsidRPr="0010517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105176">
              <w:rPr>
                <w:rFonts w:ascii="TH Baijam" w:hAnsi="TH Baijam" w:cs="TH Baijam"/>
                <w:sz w:val="32"/>
                <w:szCs w:val="32"/>
              </w:rPr>
              <w:t>จัดทำครั้งแรกจาก Source Code, migration, Memory ที่ตรวจความขัดแย้งแล้ว และหลักฐานปฏิบัติงานล่าสุด</w:t>
            </w:r>
          </w:p>
        </w:tc>
      </w:tr>
    </w:tbl>
    <w:p w14:paraId="439864EE" w14:textId="77777777" w:rsidR="00DE7276" w:rsidRPr="00105176" w:rsidRDefault="00DE7276">
      <w:pPr>
        <w:spacing w:after="20"/>
        <w:rPr>
          <w:rFonts w:ascii="TH Baijam" w:hAnsi="TH Baijam" w:cs="TH Baijam"/>
          <w:sz w:val="32"/>
          <w:szCs w:val="32"/>
        </w:rPr>
      </w:pPr>
    </w:p>
    <w:sectPr w:rsidR="00DE7276" w:rsidRPr="00105176" w:rsidSect="000F62E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9390" w14:textId="77777777" w:rsidR="000A272B" w:rsidRDefault="000A272B">
      <w:pPr>
        <w:spacing w:after="0"/>
      </w:pPr>
      <w:r>
        <w:separator/>
      </w:r>
    </w:p>
  </w:endnote>
  <w:endnote w:type="continuationSeparator" w:id="0">
    <w:p w14:paraId="2D5D7ACE" w14:textId="77777777" w:rsidR="000A272B" w:rsidRDefault="000A27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B79B576D-A428-43A7-B424-5C5117B8E3B8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683990BE-CB36-41AB-B049-677368A9DBC6}"/>
    <w:embedBold r:id="rId3" w:fontKey="{F42E0C09-40FA-4E8F-9333-94A1D9365F34}"/>
    <w:embedItalic r:id="rId4" w:fontKey="{B49BDA3F-D7F6-4036-AE2B-2D898B3BFD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D8B0C24-1CD7-400F-BC5A-C839C151BD23}"/>
  </w:font>
  <w:font w:name="TH Baijam">
    <w:panose1 w:val="02000506000000020004"/>
    <w:charset w:val="00"/>
    <w:family w:val="auto"/>
    <w:pitch w:val="variable"/>
    <w:sig w:usb0="A100002F" w:usb1="5000204A" w:usb2="00000000" w:usb3="00000000" w:csb0="00010183" w:csb1="00000000"/>
    <w:embedRegular r:id="rId6" w:fontKey="{17E17491-5C9F-467E-939A-B503075ED7A9}"/>
    <w:embedBold r:id="rId7" w:fontKey="{C1B491A0-3E61-440A-A15E-48926F12E49C}"/>
    <w:embedItalic r:id="rId8" w:fontKey="{C428CC0C-BE36-4BF6-8377-1F6508F1C5B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70166384-504E-4AE8-AB57-DF1985E5B070}"/>
    <w:embedBold r:id="rId10" w:fontKey="{3332B723-EF4F-40EB-8510-36DD74D6FC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9CF2E001-DE78-4873-9EFF-01B58F8033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90E2F67-85FB-4B61-A17A-93C535F3FA7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59CA8C3A-CA09-47CB-8393-7658169339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C9BCD" w14:textId="77777777" w:rsidR="000A272B" w:rsidRDefault="000A272B">
      <w:pPr>
        <w:spacing w:after="0"/>
      </w:pPr>
      <w:r>
        <w:separator/>
      </w:r>
    </w:p>
  </w:footnote>
  <w:footnote w:type="continuationSeparator" w:id="0">
    <w:p w14:paraId="608E950B" w14:textId="77777777" w:rsidR="000A272B" w:rsidRDefault="000A27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0DEF" w14:textId="77777777" w:rsidR="00DE7276" w:rsidRPr="00105176" w:rsidRDefault="00000000">
    <w:pPr>
      <w:spacing w:after="0"/>
      <w:jc w:val="right"/>
      <w:rPr>
        <w:rFonts w:ascii="TH Baijam" w:hAnsi="TH Baijam" w:cs="TH Baijam"/>
        <w:color w:val="808080" w:themeColor="background1" w:themeShade="80"/>
        <w:sz w:val="24"/>
        <w:szCs w:val="24"/>
      </w:rPr>
    </w:pPr>
    <w:r w:rsidRPr="00105176">
      <w:rPr>
        <w:rFonts w:ascii="TH Baijam" w:hAnsi="TH Baijam" w:cs="TH Baijam"/>
        <w:b/>
        <w:color w:val="808080" w:themeColor="background1" w:themeShade="80"/>
        <w:sz w:val="24"/>
        <w:szCs w:val="24"/>
      </w:rPr>
      <w:t>WORLDFERT  /  WF-SOP-WS-001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7F9"/>
    <w:multiLevelType w:val="multilevel"/>
    <w:tmpl w:val="916A30B6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B053BCB"/>
    <w:multiLevelType w:val="multilevel"/>
    <w:tmpl w:val="2CFACB24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3417582">
    <w:abstractNumId w:val="1"/>
  </w:num>
  <w:num w:numId="2" w16cid:durableId="165795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76"/>
    <w:rsid w:val="000A272B"/>
    <w:rsid w:val="000F62E2"/>
    <w:rsid w:val="00105176"/>
    <w:rsid w:val="00950FF3"/>
    <w:rsid w:val="00DE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7AB9"/>
  <w15:docId w15:val="{24E29E54-D9EB-4231-A173-F4D79E3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US" w:bidi="th-TH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rFonts w:ascii="TH Sarabun New" w:eastAsia="TH Sarabun New" w:hAnsi="TH Sarabun New" w:cs="TH Sarabun New"/>
      <w:noProof/>
      <w:sz w:val="2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0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2F6681"/>
      <w:sz w:val="38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40"/>
      <w:outlineLvl w:val="2"/>
    </w:pPr>
    <w:rPr>
      <w:b/>
      <w:bCs/>
      <w:color w:val="111111"/>
      <w:sz w:val="3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 w:line="278" w:lineRule="auto"/>
    </w:pPr>
    <w:rPr>
      <w:b/>
      <w:bCs/>
      <w:color w:val="2F6681"/>
      <w:sz w:val="64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40" w:after="160"/>
    </w:pPr>
    <w:rPr>
      <w:color w:val="6B7280"/>
      <w:sz w:val="34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customStyle="1" w:styleId="WFCallout">
    <w:name w:val="WF Callout"/>
    <w:pPr>
      <w:spacing w:before="100"/>
      <w:ind w:left="259" w:right="173"/>
    </w:pPr>
    <w:rPr>
      <w:rFonts w:ascii="TH Sarabun New" w:eastAsia="TH Sarabun New" w:hAnsi="TH Sarabun New" w:cs="TH Sarabun New"/>
      <w:color w:val="2F6681"/>
      <w:sz w:val="28"/>
    </w:rPr>
  </w:style>
  <w:style w:type="table" w:styleId="TableGrid">
    <w:name w:val="Table Grid"/>
    <w:basedOn w:val="TableNormal"/>
    <w:uiPriority w:val="39"/>
    <w:rsid w:val="0010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5176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105176"/>
    <w:rPr>
      <w:rFonts w:ascii="TH Sarabun New" w:eastAsia="TH Sarabun New" w:hAnsi="TH Sarabun New" w:cs="Angsana New"/>
      <w:noProof/>
      <w:sz w:val="29"/>
    </w:rPr>
  </w:style>
  <w:style w:type="paragraph" w:styleId="Footer">
    <w:name w:val="footer"/>
    <w:basedOn w:val="Normal"/>
    <w:link w:val="FooterChar"/>
    <w:uiPriority w:val="99"/>
    <w:unhideWhenUsed/>
    <w:rsid w:val="00105176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105176"/>
    <w:rPr>
      <w:rFonts w:ascii="TH Sarabun New" w:eastAsia="TH Sarabun New" w:hAnsi="TH Sarabun New" w:cs="Angsana New"/>
      <w:noProof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 การปฏิบัติงานบนระบบ Prosoft WINSpeed</dc:title>
  <dc:subject>Standard Operating Procedure</dc:subject>
  <dc:creator>WorldFert Enterprise Operations</dc:creator>
  <cp:keywords>SOP, ISO, WINSpeed, TruckScale, WS-Sale-App</cp:keywords>
  <dc:description>Generated from verified Markdown source using the Design Report retained reference.</dc:description>
  <cp:lastModifiedBy>Thirayu Meererksom</cp:lastModifiedBy>
  <cp:revision>3</cp:revision>
  <dcterms:created xsi:type="dcterms:W3CDTF">2026-08-26T04:06:00Z</dcterms:created>
  <dcterms:modified xsi:type="dcterms:W3CDTF">2026-08-26T04:14:00Z</dcterms:modified>
</cp:coreProperties>
</file>