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8BA0132">
      <w:pPr>
        <w:pStyle w:val="2"/>
      </w:pPr>
      <w:r>
        <w:t>实验</w:t>
      </w:r>
      <w:r>
        <w:rPr>
          <w:rFonts w:hint="eastAsia"/>
        </w:rPr>
        <w:t>一 抽样定理实验</w:t>
      </w:r>
    </w:p>
    <w:p w14:paraId="52CCA2F2">
      <w:pPr>
        <w:pStyle w:val="3"/>
      </w:pPr>
      <w:r>
        <w:rPr>
          <w:rFonts w:hint="eastAsia"/>
        </w:rPr>
        <w:t>一、实验目的</w:t>
      </w:r>
    </w:p>
    <w:p w14:paraId="0F93F835">
      <w:r>
        <w:rPr>
          <w:rFonts w:hint="eastAsia"/>
        </w:rPr>
        <w:t>1、掌握三种抽样（理想，自然，平顶）原理。</w:t>
      </w:r>
    </w:p>
    <w:p w14:paraId="3AA5B803">
      <w:r>
        <w:rPr>
          <w:rFonts w:hint="eastAsia"/>
        </w:rPr>
        <w:t>2、</w:t>
      </w:r>
      <w:r>
        <w:t>掌握</w:t>
      </w:r>
      <w:r>
        <w:rPr>
          <w:rFonts w:hint="eastAsia"/>
        </w:rPr>
        <w:t>抽样信号还原的原理</w:t>
      </w:r>
      <w:r>
        <w:t>。</w:t>
      </w:r>
    </w:p>
    <w:p w14:paraId="02910BC2">
      <w:r>
        <w:rPr>
          <w:rFonts w:hint="eastAsia"/>
        </w:rPr>
        <w:t>3、</w:t>
      </w:r>
      <w:r>
        <w:t>掌握通过MATLAB编程</w:t>
      </w:r>
      <w:r>
        <w:rPr>
          <w:rFonts w:hint="eastAsia"/>
        </w:rPr>
        <w:t>实现三种抽样</w:t>
      </w:r>
      <w:r>
        <w:t>。</w:t>
      </w:r>
    </w:p>
    <w:p w14:paraId="117CBB97">
      <w:pPr>
        <w:pStyle w:val="3"/>
      </w:pPr>
      <w:r>
        <w:rPr>
          <w:rFonts w:hint="eastAsia"/>
        </w:rPr>
        <w:t>二、实验设备</w:t>
      </w:r>
    </w:p>
    <w:p w14:paraId="7935467A">
      <w:r>
        <w:rPr>
          <w:rFonts w:hint="eastAsia"/>
        </w:rPr>
        <w:t>1、硬件平台</w:t>
      </w:r>
    </w:p>
    <w:p w14:paraId="0BDDB720">
      <w:r>
        <w:rPr>
          <w:rFonts w:hint="eastAsia"/>
        </w:rPr>
        <w:t>（1）XSRP软件无线电创新平台一台</w:t>
      </w:r>
    </w:p>
    <w:p w14:paraId="53C70364">
      <w:r>
        <w:rPr>
          <w:rFonts w:hint="eastAsia"/>
        </w:rPr>
        <w:t>（2）电脑一台</w:t>
      </w:r>
    </w:p>
    <w:p w14:paraId="14D9F915">
      <w:r>
        <w:rPr>
          <w:rFonts w:hint="eastAsia"/>
        </w:rPr>
        <w:t>（3）数字示波器一台</w:t>
      </w:r>
    </w:p>
    <w:p w14:paraId="093567BC">
      <w:r>
        <w:rPr>
          <w:rFonts w:hint="eastAsia"/>
        </w:rPr>
        <w:t>2、软件平台</w:t>
      </w:r>
    </w:p>
    <w:p w14:paraId="60D94740">
      <w:r>
        <w:rPr>
          <w:rFonts w:hint="eastAsia"/>
        </w:rPr>
        <w:t>（1）XSRP软件无线电创新平台集成开发软件</w:t>
      </w:r>
    </w:p>
    <w:p w14:paraId="0A8F45AF">
      <w:r>
        <w:rPr>
          <w:rFonts w:hint="eastAsia"/>
        </w:rPr>
        <w:t>（2）MATLAB2012b</w:t>
      </w:r>
    </w:p>
    <w:p w14:paraId="3570FF79">
      <w:pPr>
        <w:pStyle w:val="3"/>
      </w:pPr>
      <w:r>
        <w:rPr>
          <w:rFonts w:hint="eastAsia"/>
        </w:rPr>
        <w:t>三、实验内容</w:t>
      </w:r>
    </w:p>
    <w:p w14:paraId="4B05A7F0">
      <w:pPr>
        <w:rPr>
          <w:b/>
        </w:rPr>
      </w:pPr>
      <w:r>
        <w:rPr>
          <w:b/>
        </w:rPr>
        <w:t>1、</w:t>
      </w:r>
      <w:r>
        <w:rPr>
          <w:rFonts w:hint="eastAsia"/>
          <w:b/>
        </w:rPr>
        <w:t>观测并记录不同配置参数时的仿真波形和示波器实测波形</w:t>
      </w:r>
    </w:p>
    <w:p w14:paraId="33087A01">
      <w:pPr>
        <w:rPr>
          <w:bCs/>
          <w:szCs w:val="24"/>
        </w:rPr>
      </w:pPr>
      <w:r>
        <w:t>（1）</w:t>
      </w:r>
      <w:r>
        <w:rPr>
          <w:rFonts w:hint="eastAsia"/>
          <w:bCs/>
        </w:rPr>
        <w:t>观测并记录抽样方式为理想抽样时的仿真波形和示波器实测波形。</w:t>
      </w:r>
    </w:p>
    <w:p w14:paraId="673D4DB4">
      <w:pPr>
        <w:rPr>
          <w:bCs/>
          <w:szCs w:val="24"/>
        </w:rPr>
      </w:pPr>
      <w:r>
        <w:rPr>
          <w:bCs/>
        </w:rPr>
        <w:t>（</w:t>
      </w:r>
      <w:r>
        <w:rPr>
          <w:rFonts w:hint="eastAsia"/>
          <w:bCs/>
        </w:rPr>
        <w:t>2</w:t>
      </w:r>
      <w:r>
        <w:rPr>
          <w:bCs/>
        </w:rPr>
        <w:t>）</w:t>
      </w:r>
      <w:r>
        <w:rPr>
          <w:rFonts w:hint="eastAsia"/>
          <w:bCs/>
        </w:rPr>
        <w:t>观测并记录抽样方式为自然抽样时的仿真波形和示波器实测波形。</w:t>
      </w:r>
    </w:p>
    <w:p w14:paraId="35DAEE53">
      <w:pPr>
        <w:rPr>
          <w:bCs/>
          <w:szCs w:val="24"/>
        </w:rPr>
      </w:pPr>
      <w:r>
        <w:rPr>
          <w:rFonts w:hint="eastAsia"/>
          <w:bCs/>
        </w:rPr>
        <w:t>（</w:t>
      </w:r>
      <w:r>
        <w:rPr>
          <w:bCs/>
        </w:rPr>
        <w:t>3</w:t>
      </w:r>
      <w:r>
        <w:rPr>
          <w:rFonts w:hint="eastAsia"/>
          <w:bCs/>
        </w:rPr>
        <w:t>）观测并记录抽样方式为平顶抽样时的仿真波形和示波器实测波形。</w:t>
      </w:r>
    </w:p>
    <w:p w14:paraId="2AF5AA44">
      <w:pPr>
        <w:rPr>
          <w:b/>
        </w:rPr>
      </w:pPr>
      <w:r>
        <w:rPr>
          <w:b/>
        </w:rPr>
        <w:t>2、</w:t>
      </w:r>
      <w:r>
        <w:rPr>
          <w:rFonts w:hint="eastAsia"/>
          <w:b/>
        </w:rPr>
        <w:t>读懂参考例程的程序，观察并记录软件仿真波形和示波器实测波形。</w:t>
      </w:r>
    </w:p>
    <w:p w14:paraId="2D91AA74">
      <w:pPr>
        <w:rPr>
          <w:b/>
        </w:rPr>
      </w:pPr>
      <w:r>
        <w:rPr>
          <w:rFonts w:hint="eastAsia"/>
          <w:b/>
        </w:rPr>
        <w:t>3、根据学生编程的要求，现场编写MATLAB程序，观察并记录软件仿真波形和示波器实测波形。</w:t>
      </w:r>
    </w:p>
    <w:p w14:paraId="4844DD03">
      <w:pPr>
        <w:pStyle w:val="3"/>
      </w:pPr>
      <w:r>
        <w:rPr>
          <w:rFonts w:hint="eastAsia"/>
        </w:rPr>
        <w:t>四、实验原理</w:t>
      </w:r>
    </w:p>
    <w:p w14:paraId="14DF90C3">
      <w:pPr>
        <w:ind w:firstLine="480" w:firstLineChars="200"/>
      </w:pPr>
      <w:r>
        <w:rPr>
          <w:rFonts w:hint="eastAsia"/>
        </w:rPr>
        <w:t>抽样是把时间上连续的模拟信号变成一系列时间上离散的抽样值的过程。采样过程所应遵循的规律，又称取样定理、抽样定理。在数字信号处理领域中，采样定理是连续时间信号（通常称为“模拟信号”）和离散时间信号（通常称为“数字信号”）之间的基本桥梁。</w:t>
      </w:r>
    </w:p>
    <w:p w14:paraId="5FC1460E">
      <w:pPr>
        <w:ind w:firstLine="480" w:firstLineChars="200"/>
      </w:pPr>
      <w:r>
        <w:rPr>
          <w:rFonts w:hint="eastAsia"/>
        </w:rPr>
        <w:t>抽样定理：在进行模拟/数字信号的转换过程中，当采样频率fs.max大于信号中最高频率fmax的2倍时(fs.max&gt;2fmax)，采样之后的数字信号完整地保留了原始信号中的信息，一般实际应用中保证采样频率为信号最高频率的2.56～4倍；采样定理又称奈奎斯特定理。采样定理说明采样频率与信号频谱之间的关系，是连续信号离散化的基本依据。</w:t>
      </w:r>
    </w:p>
    <w:p w14:paraId="14A9704A">
      <w:pPr>
        <w:rPr>
          <w:b/>
        </w:rPr>
      </w:pPr>
      <w:r>
        <w:rPr>
          <w:rFonts w:hint="eastAsia"/>
          <w:b/>
        </w:rPr>
        <w:t>1、理想抽样的基本原理</w:t>
      </w:r>
    </w:p>
    <w:p w14:paraId="43457B42">
      <w:pPr>
        <w:ind w:firstLine="480" w:firstLineChars="200"/>
        <w:rPr>
          <w:rFonts w:hint="eastAsia" w:ascii="等线" w:hAnsi="等线"/>
          <w:szCs w:val="24"/>
        </w:rPr>
      </w:pPr>
      <w:r>
        <w:rPr>
          <w:rFonts w:hint="eastAsia" w:ascii="等线" w:hAnsi="等线"/>
          <w:szCs w:val="24"/>
        </w:rPr>
        <w:t>理想抽样也称冲激抽样，</w:t>
      </w:r>
      <w:r>
        <w:rPr>
          <w:rFonts w:ascii="等线" w:hAnsi="等线"/>
          <w:szCs w:val="24"/>
        </w:rPr>
        <w:t>就是以一系列冲激脉冲进行的抽样</w:t>
      </w:r>
      <w:r>
        <w:rPr>
          <w:rFonts w:hint="eastAsia" w:ascii="等线" w:hAnsi="等线"/>
          <w:szCs w:val="24"/>
        </w:rPr>
        <w:t>。特点是采样序列表示为冲激函数的序列，这些冲激函数准确地出现在采样瞬间，其积分幅度准确地等于输入信号在采样瞬间的幅度。</w:t>
      </w:r>
    </w:p>
    <w:p w14:paraId="5B966B8A">
      <w:pPr>
        <w:jc w:val="center"/>
        <w:rPr>
          <w:rFonts w:hint="eastAsia" w:ascii="等线" w:hAnsi="等线"/>
          <w:szCs w:val="24"/>
        </w:rPr>
      </w:pPr>
      <w:r>
        <w:rPr>
          <w:rFonts w:ascii="等线" w:hAnsi="等线"/>
          <w:szCs w:val="24"/>
        </w:rPr>
        <w:drawing>
          <wp:inline distT="0" distB="0" distL="0" distR="0">
            <wp:extent cx="2380615" cy="1216025"/>
            <wp:effectExtent l="0" t="0" r="635" b="3175"/>
            <wp:docPr id="5" name="图片 5" descr="C:\Users\thinkpad\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thinkpad\Desktop\无标题.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380615" cy="1216025"/>
                    </a:xfrm>
                    <a:prstGeom prst="rect">
                      <a:avLst/>
                    </a:prstGeom>
                    <a:noFill/>
                    <a:ln>
                      <a:noFill/>
                    </a:ln>
                  </pic:spPr>
                </pic:pic>
              </a:graphicData>
            </a:graphic>
          </wp:inline>
        </w:drawing>
      </w:r>
    </w:p>
    <w:p w14:paraId="34A881CC">
      <w:pPr>
        <w:jc w:val="center"/>
        <w:rPr>
          <w:rFonts w:hint="eastAsia" w:ascii="等线" w:hAnsi="等线"/>
          <w:szCs w:val="24"/>
        </w:rPr>
      </w:pPr>
      <w:r>
        <w:rPr>
          <w:rFonts w:hint="eastAsia"/>
        </w:rPr>
        <w:t>图1</w:t>
      </w:r>
      <w:r>
        <w:t xml:space="preserve"> </w:t>
      </w:r>
      <w:r>
        <w:rPr>
          <w:rFonts w:hint="eastAsia"/>
        </w:rPr>
        <w:t>理想抽样原理图</w:t>
      </w:r>
    </w:p>
    <w:p w14:paraId="3F8841D5">
      <w:pPr>
        <w:jc w:val="center"/>
      </w:pPr>
      <w:r>
        <w:drawing>
          <wp:inline distT="0" distB="0" distL="0" distR="0">
            <wp:extent cx="4934585" cy="36487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934585" cy="3648710"/>
                    </a:xfrm>
                    <a:prstGeom prst="rect">
                      <a:avLst/>
                    </a:prstGeom>
                    <a:noFill/>
                    <a:ln>
                      <a:noFill/>
                    </a:ln>
                  </pic:spPr>
                </pic:pic>
              </a:graphicData>
            </a:graphic>
          </wp:inline>
        </w:drawing>
      </w:r>
    </w:p>
    <w:p w14:paraId="6952503C">
      <w:pPr>
        <w:jc w:val="center"/>
      </w:pPr>
      <w:r>
        <w:t>图</w:t>
      </w:r>
      <w:r>
        <w:rPr>
          <w:rFonts w:hint="eastAsia"/>
        </w:rPr>
        <w:t>2</w:t>
      </w:r>
      <w:r>
        <w:t xml:space="preserve"> 理想抽样过程的波形和频谱</w:t>
      </w:r>
    </w:p>
    <w:p w14:paraId="15DCEF0F">
      <w:pPr>
        <w:ind w:firstLine="480" w:firstLineChars="200"/>
      </w:pPr>
      <w:r>
        <w:rPr>
          <w:rFonts w:hint="eastAsia"/>
        </w:rPr>
        <w:t>在满足抽样定理的条件下，理想抽样信号可用理想低通滤波器取出原信号。</w:t>
      </w:r>
    </w:p>
    <w:p w14:paraId="57CBBD15">
      <w:pPr>
        <w:jc w:val="center"/>
      </w:pPr>
      <w:r>
        <w:drawing>
          <wp:inline distT="0" distB="0" distL="0" distR="0">
            <wp:extent cx="1906270" cy="577850"/>
            <wp:effectExtent l="0" t="0" r="0" b="0"/>
            <wp:docPr id="6" name="图片 6" descr="C:\Users\thinkpad\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thinkpad\Desktop\无标题.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906270" cy="577850"/>
                    </a:xfrm>
                    <a:prstGeom prst="rect">
                      <a:avLst/>
                    </a:prstGeom>
                    <a:noFill/>
                    <a:ln>
                      <a:noFill/>
                    </a:ln>
                  </pic:spPr>
                </pic:pic>
              </a:graphicData>
            </a:graphic>
          </wp:inline>
        </w:drawing>
      </w:r>
    </w:p>
    <w:p w14:paraId="3E21B608">
      <w:pPr>
        <w:jc w:val="center"/>
      </w:pPr>
      <w:r>
        <w:rPr>
          <w:rFonts w:hint="eastAsia"/>
        </w:rPr>
        <w:t>图3</w:t>
      </w:r>
      <w:r>
        <w:t xml:space="preserve"> </w:t>
      </w:r>
      <w:r>
        <w:rPr>
          <w:rFonts w:hint="eastAsia"/>
        </w:rPr>
        <w:t>理想抽样恢复原理图</w:t>
      </w:r>
    </w:p>
    <w:p w14:paraId="2E511DDC">
      <w:pPr>
        <w:rPr>
          <w:b/>
        </w:rPr>
      </w:pPr>
      <w:r>
        <w:rPr>
          <w:rFonts w:hint="eastAsia"/>
          <w:b/>
        </w:rPr>
        <w:t>2、自然抽样的基本原理</w:t>
      </w:r>
    </w:p>
    <w:p w14:paraId="78F3494D">
      <w:pPr>
        <w:ind w:firstLine="480" w:firstLineChars="200"/>
        <w:rPr>
          <w:rFonts w:hint="eastAsia" w:ascii="宋体" w:hAnsi="宋体"/>
        </w:rPr>
      </w:pPr>
      <w:r>
        <w:rPr>
          <w:rFonts w:hint="eastAsia"/>
        </w:rPr>
        <w:t>自然抽样又称曲顶抽样，它是指抽样后的脉冲变化幅度（顶部）随被抽样信号m</w:t>
      </w:r>
      <w:r>
        <w:t>(t)</w:t>
      </w:r>
      <w:r>
        <w:rPr>
          <w:rFonts w:hint="eastAsia"/>
        </w:rPr>
        <w:t>变化，</w:t>
      </w:r>
      <w:r>
        <w:rPr>
          <w:rFonts w:hint="eastAsia" w:ascii="宋体" w:hAnsi="宋体"/>
        </w:rPr>
        <w:t>或者说保持了</w:t>
      </w:r>
      <w:r>
        <w:rPr>
          <w:rFonts w:cs="Times New Roman"/>
        </w:rPr>
        <w:t>m(t)</w:t>
      </w:r>
      <w:r>
        <w:rPr>
          <w:rFonts w:hint="eastAsia" w:ascii="宋体" w:hAnsi="宋体"/>
        </w:rPr>
        <w:t>的变化规律。</w:t>
      </w:r>
    </w:p>
    <w:p w14:paraId="284FFAA5">
      <w:pPr>
        <w:jc w:val="center"/>
      </w:pPr>
      <w:r>
        <w:drawing>
          <wp:inline distT="0" distB="0" distL="0" distR="0">
            <wp:extent cx="2346325" cy="1242060"/>
            <wp:effectExtent l="0" t="0" r="0" b="0"/>
            <wp:docPr id="10" name="图片 10" descr="C:\Users\thinkpad\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thinkpad\Desktop\无标题.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46325" cy="1242060"/>
                    </a:xfrm>
                    <a:prstGeom prst="rect">
                      <a:avLst/>
                    </a:prstGeom>
                    <a:noFill/>
                    <a:ln>
                      <a:noFill/>
                    </a:ln>
                  </pic:spPr>
                </pic:pic>
              </a:graphicData>
            </a:graphic>
          </wp:inline>
        </w:drawing>
      </w:r>
    </w:p>
    <w:p w14:paraId="1F4F6688">
      <w:pPr>
        <w:jc w:val="center"/>
        <w:rPr>
          <w:rFonts w:hint="eastAsia" w:ascii="宋体" w:hAnsi="宋体"/>
          <w:szCs w:val="24"/>
        </w:rPr>
      </w:pPr>
      <w:r>
        <w:rPr>
          <w:rFonts w:hint="eastAsia"/>
        </w:rPr>
        <w:t>图4</w:t>
      </w:r>
      <w:r>
        <w:t xml:space="preserve"> </w:t>
      </w:r>
      <w:r>
        <w:rPr>
          <w:rFonts w:hint="eastAsia"/>
        </w:rPr>
        <w:t>自然抽样原理图</w:t>
      </w:r>
    </w:p>
    <w:p w14:paraId="441D3A09">
      <w:pPr>
        <w:jc w:val="center"/>
        <w:rPr>
          <w:rFonts w:hint="eastAsia" w:ascii="宋体" w:hAnsi="宋体"/>
          <w:szCs w:val="24"/>
        </w:rPr>
      </w:pPr>
      <w:r>
        <w:drawing>
          <wp:inline distT="0" distB="0" distL="0" distR="0">
            <wp:extent cx="4891405" cy="339852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891405" cy="3398520"/>
                    </a:xfrm>
                    <a:prstGeom prst="rect">
                      <a:avLst/>
                    </a:prstGeom>
                    <a:noFill/>
                    <a:ln>
                      <a:noFill/>
                    </a:ln>
                  </pic:spPr>
                </pic:pic>
              </a:graphicData>
            </a:graphic>
          </wp:inline>
        </w:drawing>
      </w:r>
    </w:p>
    <w:p w14:paraId="304841D0">
      <w:pPr>
        <w:jc w:val="center"/>
      </w:pPr>
      <w:r>
        <w:rPr>
          <w:rFonts w:hint="eastAsia"/>
        </w:rPr>
        <w:t>图5</w:t>
      </w:r>
      <w:r>
        <w:t xml:space="preserve"> 自然抽样过程的波形和频谱</w:t>
      </w:r>
    </w:p>
    <w:p w14:paraId="5F119A88">
      <w:pPr>
        <w:ind w:firstLine="480"/>
        <w:rPr>
          <w:rFonts w:hint="eastAsia" w:ascii="宋体" w:hAnsi="宋体"/>
          <w:szCs w:val="24"/>
        </w:rPr>
      </w:pPr>
      <w:r>
        <w:rPr>
          <w:rFonts w:hint="eastAsia" w:ascii="宋体" w:hAnsi="宋体"/>
          <w:szCs w:val="24"/>
        </w:rPr>
        <w:t>同样，自然抽样也可以用理想低通滤波器取出原信号。</w:t>
      </w:r>
    </w:p>
    <w:p w14:paraId="416248AB">
      <w:pPr>
        <w:jc w:val="center"/>
      </w:pPr>
      <w:r>
        <w:drawing>
          <wp:inline distT="0" distB="0" distL="0" distR="0">
            <wp:extent cx="1906270" cy="577850"/>
            <wp:effectExtent l="0" t="0" r="0" b="0"/>
            <wp:docPr id="11" name="图片 11" descr="C:\Users\thinkpad\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thinkpad\Desktop\无标题.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906270" cy="577850"/>
                    </a:xfrm>
                    <a:prstGeom prst="rect">
                      <a:avLst/>
                    </a:prstGeom>
                    <a:noFill/>
                    <a:ln>
                      <a:noFill/>
                    </a:ln>
                  </pic:spPr>
                </pic:pic>
              </a:graphicData>
            </a:graphic>
          </wp:inline>
        </w:drawing>
      </w:r>
    </w:p>
    <w:p w14:paraId="728AAC39">
      <w:pPr>
        <w:jc w:val="center"/>
      </w:pPr>
      <w:r>
        <w:rPr>
          <w:rFonts w:hint="eastAsia"/>
        </w:rPr>
        <w:t>图6</w:t>
      </w:r>
      <w:r>
        <w:t xml:space="preserve"> </w:t>
      </w:r>
      <w:r>
        <w:rPr>
          <w:rFonts w:hint="eastAsia"/>
        </w:rPr>
        <w:t>自然抽样恢复原理图</w:t>
      </w:r>
    </w:p>
    <w:p w14:paraId="4CFDFA52">
      <w:pPr>
        <w:rPr>
          <w:b/>
        </w:rPr>
      </w:pPr>
      <w:r>
        <w:rPr>
          <w:rFonts w:hint="eastAsia"/>
          <w:b/>
        </w:rPr>
        <w:t>3、平顶抽样的基本原理</w:t>
      </w:r>
    </w:p>
    <w:p w14:paraId="4679001E">
      <w:pPr>
        <w:ind w:firstLine="480" w:firstLineChars="200"/>
      </w:pPr>
      <w:r>
        <w:rPr>
          <w:rFonts w:hint="eastAsia"/>
        </w:rPr>
        <w:t>平顶抽样又叫瞬时抽样，与自然抽样的不同之处在于它的抽样后的信号中的脉冲均具有相同的形状——顶部平坦的矩形脉冲，矩形脉冲的幅度即为瞬时抽样值。</w:t>
      </w:r>
    </w:p>
    <w:p w14:paraId="2B06610E">
      <w:pPr>
        <w:jc w:val="center"/>
      </w:pPr>
      <w:r>
        <w:drawing>
          <wp:inline distT="0" distB="0" distL="0" distR="0">
            <wp:extent cx="2760345" cy="1155700"/>
            <wp:effectExtent l="0" t="0" r="190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760345" cy="1155700"/>
                    </a:xfrm>
                    <a:prstGeom prst="rect">
                      <a:avLst/>
                    </a:prstGeom>
                    <a:noFill/>
                    <a:ln>
                      <a:noFill/>
                    </a:ln>
                  </pic:spPr>
                </pic:pic>
              </a:graphicData>
            </a:graphic>
          </wp:inline>
        </w:drawing>
      </w:r>
    </w:p>
    <w:p w14:paraId="2EC62DFA">
      <w:pPr>
        <w:jc w:val="center"/>
        <w:rPr>
          <w:szCs w:val="21"/>
        </w:rPr>
      </w:pPr>
      <w:r>
        <w:rPr>
          <w:szCs w:val="21"/>
        </w:rPr>
        <w:t>图</w:t>
      </w:r>
      <w:r>
        <w:rPr>
          <w:rFonts w:hint="eastAsia"/>
          <w:szCs w:val="21"/>
        </w:rPr>
        <w:t>7</w:t>
      </w:r>
      <w:r>
        <w:rPr>
          <w:szCs w:val="21"/>
        </w:rPr>
        <w:t xml:space="preserve"> </w:t>
      </w:r>
      <w:r>
        <w:rPr>
          <w:rFonts w:hint="eastAsia"/>
          <w:szCs w:val="21"/>
        </w:rPr>
        <w:t>平顶抽样原理图</w:t>
      </w:r>
    </w:p>
    <w:p w14:paraId="03DEAC23">
      <w:pPr>
        <w:jc w:val="center"/>
        <w:rPr>
          <w:rFonts w:hint="eastAsia" w:ascii="宋体" w:hAnsi="宋体"/>
          <w:szCs w:val="24"/>
        </w:rPr>
      </w:pPr>
      <w:r>
        <w:drawing>
          <wp:inline distT="0" distB="0" distL="0" distR="0">
            <wp:extent cx="2501900" cy="11906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501900" cy="1190625"/>
                    </a:xfrm>
                    <a:prstGeom prst="rect">
                      <a:avLst/>
                    </a:prstGeom>
                    <a:noFill/>
                    <a:ln>
                      <a:noFill/>
                    </a:ln>
                  </pic:spPr>
                </pic:pic>
              </a:graphicData>
            </a:graphic>
          </wp:inline>
        </w:drawing>
      </w:r>
    </w:p>
    <w:p w14:paraId="107E65CD">
      <w:pPr>
        <w:jc w:val="center"/>
      </w:pPr>
      <w:r>
        <w:t>图</w:t>
      </w:r>
      <w:r>
        <w:rPr>
          <w:rFonts w:hint="eastAsia"/>
        </w:rPr>
        <w:t>8</w:t>
      </w:r>
      <w:r>
        <w:t xml:space="preserve"> 平顶抽样过程的波形</w:t>
      </w:r>
    </w:p>
    <w:p w14:paraId="5C142DF5">
      <w:pPr>
        <w:ind w:firstLine="480" w:firstLineChars="200"/>
      </w:pPr>
      <w:r>
        <w:rPr>
          <w:rFonts w:hint="eastAsia"/>
        </w:rPr>
        <w:t>平顶抽样时的每一项频谱都受到矩形脉冲H（f）的加权，所以在解调时需要在低通滤波器之前加一个1</w:t>
      </w:r>
      <w:r>
        <w:t>/H(f)</w:t>
      </w:r>
      <w:r>
        <w:rPr>
          <w:rFonts w:hint="eastAsia"/>
        </w:rPr>
        <w:t>的修正网络，再经过滤波器后才可以恢复出原信号。</w:t>
      </w:r>
    </w:p>
    <w:p w14:paraId="0D33EA98">
      <w:pPr>
        <w:jc w:val="center"/>
      </w:pPr>
      <w:r>
        <w:drawing>
          <wp:inline distT="0" distB="0" distL="0" distR="0">
            <wp:extent cx="3580130" cy="733425"/>
            <wp:effectExtent l="0" t="0" r="127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580130" cy="733425"/>
                    </a:xfrm>
                    <a:prstGeom prst="rect">
                      <a:avLst/>
                    </a:prstGeom>
                    <a:noFill/>
                    <a:ln>
                      <a:noFill/>
                    </a:ln>
                  </pic:spPr>
                </pic:pic>
              </a:graphicData>
            </a:graphic>
          </wp:inline>
        </w:drawing>
      </w:r>
    </w:p>
    <w:p w14:paraId="1BBB93DA">
      <w:pPr>
        <w:jc w:val="center"/>
        <w:rPr>
          <w:rFonts w:hint="eastAsia" w:ascii="宋体" w:hAnsi="宋体"/>
          <w:szCs w:val="24"/>
        </w:rPr>
      </w:pPr>
      <w:r>
        <w:t>图</w:t>
      </w:r>
      <w:r>
        <w:rPr>
          <w:rFonts w:hint="eastAsia"/>
        </w:rPr>
        <w:t>9</w:t>
      </w:r>
      <w:r>
        <w:t xml:space="preserve"> </w:t>
      </w:r>
      <w:r>
        <w:rPr>
          <w:rFonts w:hint="eastAsia"/>
        </w:rPr>
        <w:t>平顶抽样恢复原理图</w:t>
      </w:r>
    </w:p>
    <w:p w14:paraId="0623C261">
      <w:pPr>
        <w:ind w:firstLine="480" w:firstLineChars="200"/>
        <w:rPr>
          <w:rFonts w:hint="eastAsia" w:ascii="宋体" w:hAnsi="宋体"/>
          <w:szCs w:val="24"/>
        </w:rPr>
      </w:pPr>
      <w:r>
        <w:rPr>
          <w:rFonts w:hint="eastAsia" w:ascii="宋体" w:hAnsi="宋体"/>
          <w:szCs w:val="24"/>
        </w:rPr>
        <w:t>这三种抽样的</w:t>
      </w:r>
      <w:r>
        <w:rPr>
          <w:rFonts w:ascii="宋体" w:hAnsi="宋体"/>
          <w:szCs w:val="24"/>
        </w:rPr>
        <w:t>调制(抽样)与解调(信号恢复)过程完全相同，差别只是采用的抽样信号不同。</w:t>
      </w:r>
      <w:r>
        <w:rPr>
          <w:rFonts w:hint="eastAsia" w:ascii="宋体" w:hAnsi="宋体"/>
          <w:szCs w:val="24"/>
        </w:rPr>
        <w:t>三种抽样都要求抽样频率必须大于或至少等于信号最好频率的两倍。</w:t>
      </w:r>
    </w:p>
    <w:p w14:paraId="24E4AED9">
      <w:pPr>
        <w:pStyle w:val="3"/>
      </w:pPr>
      <w:r>
        <w:rPr>
          <w:rFonts w:hint="eastAsia"/>
        </w:rPr>
        <w:t>五、实验步骤</w:t>
      </w:r>
    </w:p>
    <w:p w14:paraId="741489BB">
      <w:pPr>
        <w:rPr>
          <w:rFonts w:cs="Times New Roman"/>
          <w:b/>
          <w:szCs w:val="24"/>
        </w:rPr>
      </w:pPr>
      <w:r>
        <w:rPr>
          <w:rFonts w:cs="Times New Roman"/>
          <w:b/>
          <w:szCs w:val="24"/>
        </w:rPr>
        <w:t>1、实验准备</w:t>
      </w:r>
    </w:p>
    <w:p w14:paraId="52F4AF09">
      <w:pPr>
        <w:rPr>
          <w:rFonts w:cs="Times New Roman"/>
          <w:b/>
        </w:rPr>
      </w:pPr>
      <w:r>
        <w:rPr>
          <w:rFonts w:cs="Times New Roman"/>
          <w:b/>
        </w:rPr>
        <w:t>（1）硬件环境准备</w:t>
      </w:r>
    </w:p>
    <w:p w14:paraId="0FEBDFE3">
      <w:pPr>
        <w:numPr>
          <w:ilvl w:val="0"/>
          <w:numId w:val="1"/>
        </w:numPr>
        <w:rPr>
          <w:rFonts w:cs="Times New Roman"/>
        </w:rPr>
      </w:pPr>
      <w:r>
        <w:rPr>
          <w:rFonts w:cs="Times New Roman"/>
        </w:rPr>
        <w:t>将XSRP软件无线电创新平台连接电源线（在机箱的背部）、天线（4根白色天线，在机箱的前端）、USB转串口线（在机箱的背部）或方口USB线（在机箱的背部）和网线（确保连接的电脑是千兆网卡）。</w:t>
      </w:r>
    </w:p>
    <w:p w14:paraId="66F8C55B">
      <w:pPr>
        <w:numPr>
          <w:ilvl w:val="0"/>
          <w:numId w:val="1"/>
        </w:numPr>
        <w:rPr>
          <w:rFonts w:cs="Times New Roman"/>
        </w:rPr>
      </w:pPr>
      <w:r>
        <w:rPr>
          <w:rFonts w:cs="Times New Roman"/>
        </w:rPr>
        <w:t>如果配备了示波器，则XSRP软件无线电创新平台的三根BNC线（在机箱背部）对应连接到示波器的CH1、CH2和EXT（请注意一一对应）。</w:t>
      </w:r>
    </w:p>
    <w:p w14:paraId="70B80F3E">
      <w:pPr>
        <w:numPr>
          <w:ilvl w:val="0"/>
          <w:numId w:val="1"/>
        </w:numPr>
        <w:rPr>
          <w:rFonts w:cs="Times New Roman"/>
        </w:rPr>
      </w:pPr>
      <w:r>
        <w:rPr>
          <w:rFonts w:cs="Times New Roman"/>
        </w:rPr>
        <w:t>打开XSRP软件无线电创新平台电源开关POWER，对应电源指示灯亮，且信号指示灯交替闪烁，表明设备工作正常。</w:t>
      </w:r>
    </w:p>
    <w:p w14:paraId="602DBFE6">
      <w:pPr>
        <w:rPr>
          <w:rFonts w:cs="Times New Roman"/>
          <w:b/>
        </w:rPr>
      </w:pPr>
      <w:r>
        <w:rPr>
          <w:rFonts w:cs="Times New Roman"/>
          <w:b/>
        </w:rPr>
        <w:t>（2）软件环境准备</w:t>
      </w:r>
    </w:p>
    <w:p w14:paraId="5627B67E">
      <w:pPr>
        <w:numPr>
          <w:ilvl w:val="0"/>
          <w:numId w:val="1"/>
        </w:numPr>
        <w:rPr>
          <w:rFonts w:cs="Times New Roman"/>
        </w:rPr>
      </w:pPr>
      <w:r>
        <w:rPr>
          <w:rFonts w:cs="Times New Roman"/>
        </w:rPr>
        <w:t>安装USB转串口驱动程序，一般情况下在设备提供的资料中，有CH340和PL2303的驱动程序，可以根据对应USB转串口线的型号来选择安装。Win8以上操作系统连接了网络以后会自动更新驱动程序，Win7及以下需要手动安装。</w:t>
      </w:r>
    </w:p>
    <w:p w14:paraId="4C90D4BE">
      <w:pPr>
        <w:numPr>
          <w:ilvl w:val="0"/>
          <w:numId w:val="1"/>
        </w:numPr>
        <w:rPr>
          <w:rFonts w:cs="Times New Roman"/>
        </w:rPr>
      </w:pPr>
      <w:r>
        <w:rPr>
          <w:rFonts w:cs="Times New Roman"/>
        </w:rPr>
        <w:t>如果使用的是USB转串口线，则需要查看驱动程序安装是否成功，方法如下：打开电脑的“设备管理器”，查看“端口（COM和LPT）”下面是否有新增的COM端口（除COM1以外），如果没有，则表明驱动程序没有安装成功，需重新安装，直至端口（COM和LPT）下有新增端口。</w:t>
      </w:r>
    </w:p>
    <w:p w14:paraId="6B3E561C">
      <w:pPr>
        <w:numPr>
          <w:ilvl w:val="0"/>
          <w:numId w:val="1"/>
        </w:numPr>
        <w:rPr>
          <w:rFonts w:cs="Times New Roman"/>
        </w:rPr>
      </w:pPr>
      <w:r>
        <w:rPr>
          <w:rFonts w:cs="Times New Roman"/>
        </w:rPr>
        <w:t>双击打开XSRP软件无线电创新平台的集成开发软件，启动后会提示硬件加载的过程，如果都显示“Successful”，如下图10所示，则表明设备通信正常。</w:t>
      </w:r>
    </w:p>
    <w:p w14:paraId="517A6F40">
      <w:pPr>
        <w:ind w:firstLine="480"/>
        <w:jc w:val="center"/>
        <w:rPr>
          <w:rFonts w:cs="Times New Roman"/>
        </w:rPr>
      </w:pPr>
      <w:r>
        <w:rPr>
          <w:rFonts w:cs="Times New Roman"/>
        </w:rPr>
        <w:drawing>
          <wp:inline distT="0" distB="0" distL="0" distR="0">
            <wp:extent cx="3402965" cy="265557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402965" cy="2655570"/>
                    </a:xfrm>
                    <a:prstGeom prst="rect">
                      <a:avLst/>
                    </a:prstGeom>
                    <a:noFill/>
                    <a:ln>
                      <a:noFill/>
                    </a:ln>
                  </pic:spPr>
                </pic:pic>
              </a:graphicData>
            </a:graphic>
          </wp:inline>
        </w:drawing>
      </w:r>
    </w:p>
    <w:p w14:paraId="610AC67C">
      <w:pPr>
        <w:ind w:firstLine="480"/>
        <w:jc w:val="center"/>
        <w:rPr>
          <w:rFonts w:cs="Times New Roman"/>
        </w:rPr>
      </w:pPr>
      <w:r>
        <w:rPr>
          <w:rFonts w:cs="Times New Roman"/>
        </w:rPr>
        <w:t>图10 硬件加载过程</w:t>
      </w:r>
    </w:p>
    <w:p w14:paraId="756D73E3">
      <w:pPr>
        <w:numPr>
          <w:ilvl w:val="0"/>
          <w:numId w:val="2"/>
        </w:numPr>
      </w:pPr>
      <w:r>
        <w:rPr>
          <w:rFonts w:cs="Times New Roman"/>
        </w:rPr>
        <w:t>软件启动后，观察右上角，如果“ARM状态”和“FPGA状态”都亮绿色指示灯</w:t>
      </w:r>
      <w:r>
        <w:drawing>
          <wp:inline distT="0" distB="0" distL="0" distR="0">
            <wp:extent cx="1828800" cy="3816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828800" cy="381635"/>
                    </a:xfrm>
                    <a:prstGeom prst="rect">
                      <a:avLst/>
                    </a:prstGeom>
                    <a:noFill/>
                    <a:ln>
                      <a:noFill/>
                    </a:ln>
                  </pic:spPr>
                </pic:pic>
              </a:graphicData>
            </a:graphic>
          </wp:inline>
        </w:drawing>
      </w:r>
      <w:r>
        <w:rPr>
          <w:rFonts w:cs="Times New Roman"/>
        </w:rPr>
        <w:t>，则表明硬件和软件都正常，只有一个指示灯亮或者两个都不亮，则表明设备工作不正常，需要排除问题后再做实验。</w:t>
      </w:r>
    </w:p>
    <w:p w14:paraId="0303BA70">
      <w:pPr>
        <w:rPr>
          <w:b/>
        </w:rPr>
      </w:pPr>
      <w:r>
        <w:rPr>
          <w:b/>
        </w:rPr>
        <w:t>2、观测并记录</w:t>
      </w:r>
      <w:r>
        <w:rPr>
          <w:rFonts w:hint="eastAsia"/>
          <w:b/>
        </w:rPr>
        <w:t>不同配置参数时软件</w:t>
      </w:r>
      <w:r>
        <w:rPr>
          <w:b/>
        </w:rPr>
        <w:t>仿真波形</w:t>
      </w:r>
      <w:r>
        <w:rPr>
          <w:rFonts w:hint="eastAsia"/>
          <w:b/>
        </w:rPr>
        <w:t>和示波器实测波形</w:t>
      </w:r>
    </w:p>
    <w:p w14:paraId="41140E9D">
      <w:pPr>
        <w:rPr>
          <w:b/>
        </w:rPr>
      </w:pPr>
      <w:r>
        <w:rPr>
          <w:b/>
        </w:rPr>
        <w:t>（</w:t>
      </w:r>
      <w:r>
        <w:rPr>
          <w:rFonts w:hint="eastAsia"/>
          <w:b/>
        </w:rPr>
        <w:t>1）观测并记录抽样方式为理想抽样时的仿真波形和示波器实测波形</w:t>
      </w:r>
    </w:p>
    <w:p w14:paraId="39817228">
      <w:pPr>
        <w:ind w:firstLine="482" w:firstLineChars="200"/>
        <w:rPr>
          <w:rFonts w:cs="Times New Roman"/>
        </w:rPr>
      </w:pPr>
      <w:r>
        <w:rPr>
          <w:rFonts w:cs="Times New Roman"/>
          <w:b/>
        </w:rPr>
        <w:t xml:space="preserve">Step1 </w:t>
      </w:r>
      <w:r>
        <w:rPr>
          <w:rFonts w:hint="eastAsia" w:cs="Times New Roman"/>
          <w:b/>
        </w:rPr>
        <w:t>以管理员身份（C盘写入需要权限）</w:t>
      </w:r>
      <w:r>
        <w:rPr>
          <w:rFonts w:cs="Times New Roman"/>
        </w:rPr>
        <w:t>打开XSRP软件无线电创新平台的集成开发软件，</w:t>
      </w:r>
      <w:r>
        <w:rPr>
          <w:rFonts w:hint="eastAsia" w:cs="Times New Roman"/>
        </w:rPr>
        <w:t>在左侧目录树中找到“</w:t>
      </w:r>
      <w:r>
        <w:rPr>
          <w:rFonts w:cs="Times New Roman"/>
        </w:rPr>
        <w:t>1</w:t>
      </w:r>
      <w:r>
        <w:rPr>
          <w:rFonts w:hint="eastAsia" w:cs="Times New Roman"/>
        </w:rPr>
        <w:t xml:space="preserve"> 通信原理”，选择“</w:t>
      </w:r>
      <w:r>
        <w:rPr>
          <w:rFonts w:cs="Times New Roman"/>
        </w:rPr>
        <w:t>1</w:t>
      </w:r>
      <w:r>
        <w:rPr>
          <w:rFonts w:hint="eastAsia" w:cs="Times New Roman"/>
        </w:rPr>
        <w:t>.</w:t>
      </w:r>
      <w:r>
        <w:rPr>
          <w:rFonts w:cs="Times New Roman"/>
        </w:rPr>
        <w:t xml:space="preserve">3.1 </w:t>
      </w:r>
      <w:r>
        <w:rPr>
          <w:rFonts w:hint="eastAsia" w:cs="Times New Roman"/>
        </w:rPr>
        <w:t>抽样定理实验”，双击打开实验界面，如图</w:t>
      </w:r>
      <w:r>
        <w:rPr>
          <w:rFonts w:cs="Times New Roman"/>
        </w:rPr>
        <w:t>11</w:t>
      </w:r>
      <w:r>
        <w:rPr>
          <w:rFonts w:hint="eastAsia" w:cs="Times New Roman"/>
        </w:rPr>
        <w:t>所示。</w:t>
      </w:r>
    </w:p>
    <w:p w14:paraId="36054033">
      <w:pPr>
        <w:rPr>
          <w:rFonts w:cs="Times New Roman"/>
        </w:rPr>
      </w:pPr>
      <w:r>
        <w:drawing>
          <wp:inline distT="0" distB="0" distL="114300" distR="114300">
            <wp:extent cx="5937250" cy="2993390"/>
            <wp:effectExtent l="0" t="0" r="6350" b="1651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6"/>
                    <a:stretch>
                      <a:fillRect/>
                    </a:stretch>
                  </pic:blipFill>
                  <pic:spPr>
                    <a:xfrm>
                      <a:off x="0" y="0"/>
                      <a:ext cx="5937250" cy="2993390"/>
                    </a:xfrm>
                    <a:prstGeom prst="rect">
                      <a:avLst/>
                    </a:prstGeom>
                    <a:noFill/>
                    <a:ln>
                      <a:noFill/>
                    </a:ln>
                  </pic:spPr>
                </pic:pic>
              </a:graphicData>
            </a:graphic>
          </wp:inline>
        </w:drawing>
      </w:r>
    </w:p>
    <w:p w14:paraId="027CABF0">
      <w:pPr>
        <w:jc w:val="center"/>
      </w:pPr>
      <w:r>
        <w:t>图11 实验主界面</w:t>
      </w:r>
    </w:p>
    <w:p w14:paraId="03DCCDA3">
      <w:pPr>
        <w:ind w:firstLine="482" w:firstLineChars="200"/>
        <w:rPr>
          <w:rFonts w:cs="Times New Roman"/>
        </w:rPr>
      </w:pPr>
      <w:r>
        <w:rPr>
          <w:rFonts w:cs="Times New Roman"/>
          <w:b/>
        </w:rPr>
        <w:t>Step2</w:t>
      </w:r>
      <w:r>
        <w:rPr>
          <w:rFonts w:cs="Times New Roman"/>
        </w:rPr>
        <w:t xml:space="preserve"> 配置实验参数</w:t>
      </w:r>
    </w:p>
    <w:p w14:paraId="48C9A994">
      <w:pPr>
        <w:ind w:firstLine="480" w:firstLineChars="200"/>
      </w:pPr>
      <w:r>
        <w:t>抽样频率为50Hz，抽样方式为理想抽样，DA</w:t>
      </w:r>
      <w:r>
        <w:rPr>
          <w:rFonts w:hint="eastAsia"/>
        </w:rPr>
        <w:t>（D</w:t>
      </w:r>
      <w:r>
        <w:t>AC</w:t>
      </w:r>
      <w:r>
        <w:rPr>
          <w:rFonts w:hint="eastAsia"/>
        </w:rPr>
        <w:t>在实验主界面的简写）</w:t>
      </w:r>
      <w:r>
        <w:t>输出配置为不输出，当前模式配置为</w:t>
      </w:r>
      <w:r>
        <w:rPr>
          <w:rFonts w:hint="eastAsia"/>
        </w:rPr>
        <w:t>“</w:t>
      </w:r>
      <w:r>
        <w:t>原理讲演模式</w:t>
      </w:r>
      <w:r>
        <w:rPr>
          <w:rFonts w:hint="eastAsia"/>
        </w:rPr>
        <w:t>”</w:t>
      </w:r>
      <w:r>
        <w:t>，如图</w:t>
      </w:r>
      <w:r>
        <w:rPr>
          <w:rFonts w:hint="eastAsia"/>
        </w:rPr>
        <w:t>12</w:t>
      </w:r>
      <w:r>
        <w:t>所示。</w:t>
      </w:r>
    </w:p>
    <w:p w14:paraId="7B7B688C">
      <w:pPr>
        <w:rPr>
          <w:rFonts w:cs="Times New Roman"/>
        </w:rPr>
      </w:pPr>
      <w:r>
        <w:drawing>
          <wp:inline distT="0" distB="0" distL="114300" distR="114300">
            <wp:extent cx="5933440" cy="460375"/>
            <wp:effectExtent l="0" t="0" r="10160" b="1587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17"/>
                    <a:stretch>
                      <a:fillRect/>
                    </a:stretch>
                  </pic:blipFill>
                  <pic:spPr>
                    <a:xfrm>
                      <a:off x="0" y="0"/>
                      <a:ext cx="5933440" cy="460375"/>
                    </a:xfrm>
                    <a:prstGeom prst="rect">
                      <a:avLst/>
                    </a:prstGeom>
                    <a:noFill/>
                    <a:ln>
                      <a:noFill/>
                    </a:ln>
                  </pic:spPr>
                </pic:pic>
              </a:graphicData>
            </a:graphic>
          </wp:inline>
        </w:drawing>
      </w:r>
    </w:p>
    <w:p w14:paraId="4866B2F4">
      <w:pPr>
        <w:jc w:val="center"/>
        <w:rPr>
          <w:rFonts w:cs="Times New Roman"/>
        </w:rPr>
      </w:pPr>
      <w:r>
        <w:rPr>
          <w:rFonts w:cs="Times New Roman"/>
        </w:rPr>
        <w:t>图12 配置</w:t>
      </w:r>
      <w:r>
        <w:rPr>
          <w:rFonts w:hint="eastAsia" w:cs="Times New Roman"/>
        </w:rPr>
        <w:t>抽样</w:t>
      </w:r>
      <w:r>
        <w:rPr>
          <w:rFonts w:cs="Times New Roman"/>
        </w:rPr>
        <w:t>实验参数</w:t>
      </w:r>
    </w:p>
    <w:p w14:paraId="26EC0A4B">
      <w:pPr>
        <w:ind w:firstLine="482" w:firstLineChars="200"/>
      </w:pPr>
      <w:r>
        <w:rPr>
          <w:rFonts w:hint="eastAsia"/>
          <w:b/>
        </w:rPr>
        <w:t>Step3</w:t>
      </w:r>
      <w:r>
        <w:rPr>
          <w:rFonts w:hint="eastAsia"/>
        </w:rPr>
        <w:t xml:space="preserve"> 观察并记录软件仿真波形和示波器实测波形</w:t>
      </w:r>
    </w:p>
    <w:p w14:paraId="485395F2">
      <w:pPr>
        <w:spacing w:after="156"/>
        <w:ind w:firstLine="480" w:firstLineChars="200"/>
      </w:pPr>
      <w:r>
        <w:rPr>
          <w:rFonts w:hint="eastAsia"/>
        </w:rPr>
        <w:t>1）</w:t>
      </w:r>
      <w:r>
        <w:t>点击</w:t>
      </w:r>
      <w:r>
        <w:rPr>
          <w:rFonts w:hint="eastAsia"/>
        </w:rPr>
        <w:t>“</w:t>
      </w:r>
      <w:r>
        <w:t>开始</w:t>
      </w:r>
      <w:r>
        <w:rPr>
          <w:rFonts w:hint="eastAsia"/>
        </w:rPr>
        <w:t>运行”</w:t>
      </w:r>
      <w:r>
        <w:t>按钮，</w:t>
      </w:r>
      <w:r>
        <w:rPr>
          <w:rFonts w:hint="eastAsia" w:ascii="宋体" w:hAnsi="宋体"/>
        </w:rPr>
        <w:t>观察所得仿真波形如图</w:t>
      </w:r>
      <w:r>
        <w:rPr>
          <w:rFonts w:cs="Times New Roman"/>
        </w:rPr>
        <w:t>13</w:t>
      </w:r>
      <w:r>
        <w:rPr>
          <w:rFonts w:ascii="宋体" w:hAnsi="宋体"/>
        </w:rPr>
        <w:t>所示</w:t>
      </w:r>
      <w:r>
        <w:rPr>
          <w:rFonts w:hint="eastAsia" w:ascii="宋体" w:hAnsi="宋体"/>
        </w:rPr>
        <w:t>，</w:t>
      </w:r>
      <w:r>
        <w:t>并将实验波形图和分析结果记录在</w:t>
      </w:r>
      <w:r>
        <w:rPr>
          <w:rFonts w:hint="eastAsia"/>
        </w:rPr>
        <w:t>“六、</w:t>
      </w:r>
      <w:r>
        <w:t>实验记录</w:t>
      </w:r>
      <w:r>
        <w:rPr>
          <w:rFonts w:hint="eastAsia"/>
        </w:rPr>
        <w:t>”中“1、理想抽样软件仿真波形和示波器实测波形”对应的位置。</w:t>
      </w:r>
    </w:p>
    <w:p w14:paraId="49AC2F51">
      <w:r>
        <w:drawing>
          <wp:inline distT="0" distB="0" distL="114300" distR="114300">
            <wp:extent cx="5927725" cy="3438525"/>
            <wp:effectExtent l="0" t="0" r="3175" b="317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18"/>
                    <a:stretch>
                      <a:fillRect/>
                    </a:stretch>
                  </pic:blipFill>
                  <pic:spPr>
                    <a:xfrm>
                      <a:off x="0" y="0"/>
                      <a:ext cx="5927725" cy="3438525"/>
                    </a:xfrm>
                    <a:prstGeom prst="rect">
                      <a:avLst/>
                    </a:prstGeom>
                    <a:noFill/>
                    <a:ln>
                      <a:noFill/>
                    </a:ln>
                  </pic:spPr>
                </pic:pic>
              </a:graphicData>
            </a:graphic>
          </wp:inline>
        </w:drawing>
      </w:r>
    </w:p>
    <w:p w14:paraId="6DA01E6C">
      <w:pPr>
        <w:jc w:val="center"/>
      </w:pPr>
      <w:r>
        <w:t>图</w:t>
      </w:r>
      <w:r>
        <w:rPr>
          <w:rFonts w:hint="eastAsia"/>
        </w:rPr>
        <w:t>1</w:t>
      </w:r>
      <w:r>
        <w:t>3 仿真波形</w:t>
      </w:r>
    </w:p>
    <w:p w14:paraId="32BC19EF">
      <w:pPr>
        <w:pStyle w:val="18"/>
        <w:spacing w:after="156" w:line="300" w:lineRule="auto"/>
        <w:ind w:firstLine="480" w:firstLineChars="200"/>
        <w:jc w:val="left"/>
        <w:rPr>
          <w:rFonts w:eastAsiaTheme="minorEastAsia" w:cstheme="minorBidi"/>
          <w:kern w:val="2"/>
          <w:sz w:val="24"/>
          <w:szCs w:val="22"/>
        </w:rPr>
      </w:pPr>
      <w:r>
        <w:rPr>
          <w:rFonts w:hint="eastAsia" w:eastAsiaTheme="minorEastAsia" w:cstheme="minorBidi"/>
          <w:kern w:val="2"/>
          <w:sz w:val="24"/>
          <w:szCs w:val="22"/>
        </w:rPr>
        <w:t>2）在DA输出处选择输出</w:t>
      </w:r>
      <w:r>
        <w:rPr>
          <w:rFonts w:eastAsiaTheme="minorEastAsia" w:cstheme="minorBidi"/>
          <w:kern w:val="2"/>
          <w:sz w:val="24"/>
          <w:szCs w:val="22"/>
        </w:rPr>
        <w:drawing>
          <wp:inline distT="0" distB="0" distL="0" distR="0">
            <wp:extent cx="1056640" cy="685165"/>
            <wp:effectExtent l="0" t="0" r="0" b="63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19"/>
                    <a:stretch>
                      <a:fillRect/>
                    </a:stretch>
                  </pic:blipFill>
                  <pic:spPr>
                    <a:xfrm>
                      <a:off x="0" y="0"/>
                      <a:ext cx="1057143" cy="685714"/>
                    </a:xfrm>
                    <a:prstGeom prst="rect">
                      <a:avLst/>
                    </a:prstGeom>
                  </pic:spPr>
                </pic:pic>
              </a:graphicData>
            </a:graphic>
          </wp:inline>
        </w:drawing>
      </w:r>
      <w:r>
        <w:rPr>
          <w:rFonts w:hint="eastAsia" w:eastAsiaTheme="minorEastAsia" w:cstheme="minorBidi"/>
          <w:kern w:val="2"/>
          <w:sz w:val="24"/>
          <w:szCs w:val="22"/>
        </w:rPr>
        <w:t>，</w:t>
      </w:r>
      <w:r>
        <w:rPr>
          <w:rFonts w:eastAsiaTheme="minorEastAsia" w:cstheme="minorBidi"/>
          <w:kern w:val="2"/>
          <w:sz w:val="24"/>
          <w:szCs w:val="22"/>
        </w:rPr>
        <w:t>示波器CH1输出数据源对应的波形，CH2输出抽样后数据对应的波形，观察理想抽样下示波器的实测波形</w:t>
      </w:r>
    </w:p>
    <w:p w14:paraId="753BB3AC">
      <w:pPr>
        <w:spacing w:after="156"/>
        <w:ind w:firstLine="480" w:firstLineChars="200"/>
      </w:pPr>
      <w:r>
        <w:rPr>
          <w:rFonts w:hint="eastAsia"/>
        </w:rPr>
        <w:t>3）</w:t>
      </w:r>
      <w:r>
        <w:t>按照上述步骤观察修改</w:t>
      </w:r>
      <w:r>
        <w:rPr>
          <w:rFonts w:hint="eastAsia"/>
        </w:rPr>
        <w:t>抽样频率为4</w:t>
      </w:r>
      <w:r>
        <w:t>0</w:t>
      </w:r>
      <w:r>
        <w:rPr>
          <w:rFonts w:hint="eastAsia"/>
        </w:rPr>
        <w:t>，抽样频率为</w:t>
      </w:r>
      <w:r>
        <w:t>30</w:t>
      </w:r>
      <w:r>
        <w:rPr>
          <w:rFonts w:hint="eastAsia"/>
        </w:rPr>
        <w:t>（分别对应抽样频率等于</w:t>
      </w:r>
      <w:r>
        <w:t>信号最高频率的2倍</w:t>
      </w:r>
      <w:r>
        <w:rPr>
          <w:rFonts w:hint="eastAsia"/>
        </w:rPr>
        <w:t>，抽样频率小于</w:t>
      </w:r>
      <w:r>
        <w:t>信号最高频率的2倍</w:t>
      </w:r>
      <w:r>
        <w:rPr>
          <w:rFonts w:hint="eastAsia"/>
        </w:rPr>
        <w:t>）</w:t>
      </w:r>
      <w:r>
        <w:t>后软件仿真波形图。</w:t>
      </w:r>
    </w:p>
    <w:p w14:paraId="0E68C320">
      <w:pPr>
        <w:rPr>
          <w:b/>
        </w:rPr>
      </w:pPr>
      <w:r>
        <w:rPr>
          <w:rFonts w:hint="eastAsia"/>
          <w:b/>
        </w:rPr>
        <w:t>（2）观测并记录抽样方式为自然抽样时的仿真波形和示波器实测波形</w:t>
      </w:r>
    </w:p>
    <w:p w14:paraId="64125CFE">
      <w:pPr>
        <w:ind w:firstLine="482" w:firstLineChars="200"/>
      </w:pPr>
      <w:r>
        <w:rPr>
          <w:rFonts w:eastAsia="宋体" w:cs="Times New Roman"/>
          <w:b/>
          <w:szCs w:val="24"/>
        </w:rPr>
        <w:t>Step1</w:t>
      </w:r>
      <w:r>
        <w:t xml:space="preserve"> 配置实验参数</w:t>
      </w:r>
    </w:p>
    <w:p w14:paraId="2F866938">
      <w:pPr>
        <w:ind w:firstLine="480" w:firstLineChars="200"/>
        <w:rPr>
          <w:rFonts w:cs="Times New Roman"/>
          <w:color w:val="0000FF"/>
        </w:rPr>
      </w:pPr>
      <w:r>
        <w:t>抽样频率为50Hz，抽样方式配置为自然抽样，DA输出配置为不输出，当前模式配置为</w:t>
      </w:r>
      <w:r>
        <w:rPr>
          <w:rFonts w:hint="eastAsia"/>
        </w:rPr>
        <w:t>“</w:t>
      </w:r>
      <w:r>
        <w:t>原理讲演模式</w:t>
      </w:r>
      <w:r>
        <w:rPr>
          <w:rFonts w:hint="eastAsia"/>
        </w:rPr>
        <w:t>”</w:t>
      </w:r>
      <w:r>
        <w:t>，如图1</w:t>
      </w:r>
      <w:r>
        <w:rPr>
          <w:rFonts w:hint="eastAsia"/>
        </w:rPr>
        <w:t>4</w:t>
      </w:r>
      <w:r>
        <w:t>所示。</w:t>
      </w:r>
    </w:p>
    <w:p w14:paraId="527F673A">
      <w:pPr>
        <w:rPr>
          <w:rFonts w:cs="Times New Roman"/>
          <w:highlight w:val="yellow"/>
        </w:rPr>
      </w:pPr>
      <w:r>
        <w:drawing>
          <wp:inline distT="0" distB="0" distL="114300" distR="114300">
            <wp:extent cx="5928995" cy="448310"/>
            <wp:effectExtent l="0" t="0" r="14605" b="8890"/>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20"/>
                    <a:stretch>
                      <a:fillRect/>
                    </a:stretch>
                  </pic:blipFill>
                  <pic:spPr>
                    <a:xfrm>
                      <a:off x="0" y="0"/>
                      <a:ext cx="5928995" cy="448310"/>
                    </a:xfrm>
                    <a:prstGeom prst="rect">
                      <a:avLst/>
                    </a:prstGeom>
                    <a:noFill/>
                    <a:ln>
                      <a:noFill/>
                    </a:ln>
                  </pic:spPr>
                </pic:pic>
              </a:graphicData>
            </a:graphic>
          </wp:inline>
        </w:drawing>
      </w:r>
    </w:p>
    <w:p w14:paraId="7CA80CC2">
      <w:pPr>
        <w:jc w:val="center"/>
        <w:rPr>
          <w:rFonts w:cs="Times New Roman"/>
        </w:rPr>
      </w:pPr>
      <w:r>
        <w:rPr>
          <w:rFonts w:cs="Times New Roman"/>
        </w:rPr>
        <w:t>图1</w:t>
      </w:r>
      <w:r>
        <w:rPr>
          <w:rFonts w:hint="eastAsia" w:cs="Times New Roman"/>
        </w:rPr>
        <w:t>4</w:t>
      </w:r>
      <w:r>
        <w:rPr>
          <w:rFonts w:cs="Times New Roman"/>
        </w:rPr>
        <w:t xml:space="preserve"> 配置</w:t>
      </w:r>
      <w:r>
        <w:rPr>
          <w:rFonts w:hint="eastAsia" w:cs="Times New Roman"/>
        </w:rPr>
        <w:t>抽样</w:t>
      </w:r>
      <w:r>
        <w:rPr>
          <w:rFonts w:cs="Times New Roman"/>
        </w:rPr>
        <w:t>实验参数</w:t>
      </w:r>
    </w:p>
    <w:p w14:paraId="55FE75DF">
      <w:pPr>
        <w:ind w:firstLine="482" w:firstLineChars="200"/>
      </w:pPr>
      <w:r>
        <w:rPr>
          <w:rFonts w:eastAsia="宋体" w:cs="Times New Roman"/>
          <w:b/>
          <w:szCs w:val="24"/>
        </w:rPr>
        <w:t>Step2</w:t>
      </w:r>
      <w:r>
        <w:rPr>
          <w:rFonts w:hint="eastAsia" w:eastAsia="宋体" w:cs="Times New Roman"/>
          <w:b/>
          <w:szCs w:val="24"/>
        </w:rPr>
        <w:t xml:space="preserve"> </w:t>
      </w:r>
      <w:r>
        <w:t>观察并记录软件仿真波形和示波器实测波形</w:t>
      </w:r>
    </w:p>
    <w:p w14:paraId="1DFCCE8B">
      <w:pPr>
        <w:ind w:firstLine="480" w:firstLineChars="200"/>
      </w:pPr>
      <w:r>
        <w:t>单击</w:t>
      </w:r>
      <w:r>
        <w:rPr>
          <w:rFonts w:hint="eastAsia"/>
        </w:rPr>
        <w:t>“</w:t>
      </w:r>
      <w:r>
        <w:t>开始运行</w:t>
      </w:r>
      <w:r>
        <w:rPr>
          <w:rFonts w:hint="eastAsia"/>
        </w:rPr>
        <w:t>”</w:t>
      </w:r>
      <w:r>
        <w:t>按钮，要求记录软件仿真的波形和示波器真实测量波形，记录在</w:t>
      </w:r>
      <w:r>
        <w:rPr>
          <w:rFonts w:hint="eastAsia"/>
        </w:rPr>
        <w:t>“</w:t>
      </w:r>
      <w:r>
        <w:t>实验记录</w:t>
      </w:r>
      <w:r>
        <w:rPr>
          <w:rFonts w:hint="eastAsia"/>
        </w:rPr>
        <w:t>”</w:t>
      </w:r>
      <w:r>
        <w:t>对应的位置。</w:t>
      </w:r>
    </w:p>
    <w:p w14:paraId="068C7EDF">
      <w:pPr>
        <w:ind w:firstLine="482" w:firstLineChars="200"/>
      </w:pPr>
      <w:r>
        <w:rPr>
          <w:rFonts w:eastAsia="宋体" w:cs="Times New Roman"/>
          <w:b/>
          <w:szCs w:val="24"/>
        </w:rPr>
        <w:t>Step3</w:t>
      </w:r>
      <w:r>
        <w:rPr>
          <w:rFonts w:hint="eastAsia" w:eastAsia="宋体" w:cs="Times New Roman"/>
          <w:b/>
          <w:szCs w:val="24"/>
        </w:rPr>
        <w:t xml:space="preserve"> </w:t>
      </w:r>
      <w:r>
        <w:t>参数修改</w:t>
      </w:r>
    </w:p>
    <w:p w14:paraId="56EBD25B">
      <w:pPr>
        <w:ind w:firstLine="480" w:firstLineChars="200"/>
      </w:pPr>
      <w:r>
        <w:t>按照上述步骤观察修改</w:t>
      </w:r>
      <w:r>
        <w:rPr>
          <w:rFonts w:hint="eastAsia"/>
        </w:rPr>
        <w:t>抽样频率为4</w:t>
      </w:r>
      <w:r>
        <w:t>0</w:t>
      </w:r>
      <w:r>
        <w:rPr>
          <w:rFonts w:hint="eastAsia"/>
        </w:rPr>
        <w:t>，抽样频率为</w:t>
      </w:r>
      <w:r>
        <w:t>30</w:t>
      </w:r>
      <w:r>
        <w:rPr>
          <w:rFonts w:hint="eastAsia"/>
        </w:rPr>
        <w:t>（分别对应抽样频率等于</w:t>
      </w:r>
      <w:r>
        <w:t>信号最高频率的2倍</w:t>
      </w:r>
      <w:r>
        <w:rPr>
          <w:rFonts w:hint="eastAsia"/>
        </w:rPr>
        <w:t>，抽样频率小于</w:t>
      </w:r>
      <w:r>
        <w:t>信号最高频率的2倍</w:t>
      </w:r>
      <w:r>
        <w:rPr>
          <w:rFonts w:hint="eastAsia"/>
        </w:rPr>
        <w:t>）</w:t>
      </w:r>
      <w:r>
        <w:t>后软件仿真波形图。</w:t>
      </w:r>
    </w:p>
    <w:p w14:paraId="2FF1C061">
      <w:pPr>
        <w:rPr>
          <w:b/>
        </w:rPr>
      </w:pPr>
      <w:r>
        <w:rPr>
          <w:rFonts w:hint="eastAsia"/>
          <w:b/>
        </w:rPr>
        <w:t>（3）观测并记录抽样方式为平顶抽样时的仿真波形和示波器实测波形</w:t>
      </w:r>
    </w:p>
    <w:p w14:paraId="686E227A">
      <w:pPr>
        <w:ind w:firstLine="482" w:firstLineChars="200"/>
      </w:pPr>
      <w:r>
        <w:rPr>
          <w:rFonts w:eastAsia="宋体" w:cs="Times New Roman"/>
          <w:b/>
          <w:szCs w:val="24"/>
        </w:rPr>
        <w:t>Step1</w:t>
      </w:r>
      <w:r>
        <w:rPr>
          <w:rFonts w:hint="eastAsia" w:eastAsia="宋体" w:cs="Times New Roman"/>
          <w:b/>
          <w:szCs w:val="24"/>
        </w:rPr>
        <w:t xml:space="preserve"> </w:t>
      </w:r>
      <w:r>
        <w:t>配置实验参数</w:t>
      </w:r>
    </w:p>
    <w:p w14:paraId="642D88F8">
      <w:pPr>
        <w:ind w:firstLine="480" w:firstLineChars="200"/>
        <w:rPr>
          <w:rFonts w:cs="Times New Roman"/>
        </w:rPr>
      </w:pPr>
      <w:r>
        <w:t>抽样频率为50Hz，抽样方式配置为平顶抽样，DA输出配置为不输出，当前模式配置为</w:t>
      </w:r>
      <w:r>
        <w:rPr>
          <w:rFonts w:hint="eastAsia"/>
        </w:rPr>
        <w:t>“</w:t>
      </w:r>
      <w:r>
        <w:t>原理讲演模式</w:t>
      </w:r>
      <w:r>
        <w:rPr>
          <w:rFonts w:hint="eastAsia"/>
        </w:rPr>
        <w:t>”</w:t>
      </w:r>
      <w:r>
        <w:t>，</w:t>
      </w:r>
      <w:r>
        <w:rPr>
          <w:rFonts w:cs="Times New Roman"/>
        </w:rPr>
        <w:t>如图1</w:t>
      </w:r>
      <w:r>
        <w:rPr>
          <w:rFonts w:hint="eastAsia" w:cs="Times New Roman"/>
        </w:rPr>
        <w:t>5</w:t>
      </w:r>
      <w:r>
        <w:rPr>
          <w:rFonts w:cs="Times New Roman"/>
        </w:rPr>
        <w:t>所示。</w:t>
      </w:r>
    </w:p>
    <w:p w14:paraId="41EC8C74">
      <w:pPr>
        <w:rPr>
          <w:rFonts w:cs="Times New Roman"/>
          <w:highlight w:val="yellow"/>
        </w:rPr>
      </w:pPr>
      <w:r>
        <w:drawing>
          <wp:inline distT="0" distB="0" distL="114300" distR="114300">
            <wp:extent cx="5933440" cy="445770"/>
            <wp:effectExtent l="0" t="0" r="10160" b="11430"/>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21"/>
                    <a:stretch>
                      <a:fillRect/>
                    </a:stretch>
                  </pic:blipFill>
                  <pic:spPr>
                    <a:xfrm>
                      <a:off x="0" y="0"/>
                      <a:ext cx="5933440" cy="445770"/>
                    </a:xfrm>
                    <a:prstGeom prst="rect">
                      <a:avLst/>
                    </a:prstGeom>
                    <a:noFill/>
                    <a:ln>
                      <a:noFill/>
                    </a:ln>
                  </pic:spPr>
                </pic:pic>
              </a:graphicData>
            </a:graphic>
          </wp:inline>
        </w:drawing>
      </w:r>
    </w:p>
    <w:p w14:paraId="2AD5095F">
      <w:pPr>
        <w:jc w:val="center"/>
        <w:rPr>
          <w:rFonts w:cs="Times New Roman"/>
        </w:rPr>
      </w:pPr>
      <w:r>
        <w:rPr>
          <w:rFonts w:cs="Times New Roman"/>
        </w:rPr>
        <w:t>图1</w:t>
      </w:r>
      <w:r>
        <w:rPr>
          <w:rFonts w:hint="eastAsia" w:cs="Times New Roman"/>
        </w:rPr>
        <w:t>5</w:t>
      </w:r>
      <w:r>
        <w:rPr>
          <w:rFonts w:cs="Times New Roman"/>
        </w:rPr>
        <w:t xml:space="preserve"> 配置</w:t>
      </w:r>
      <w:r>
        <w:rPr>
          <w:rFonts w:hint="eastAsia" w:cs="Times New Roman"/>
        </w:rPr>
        <w:t>抽样</w:t>
      </w:r>
      <w:r>
        <w:rPr>
          <w:rFonts w:cs="Times New Roman"/>
        </w:rPr>
        <w:t>实验参数</w:t>
      </w:r>
    </w:p>
    <w:p w14:paraId="49D54313">
      <w:pPr>
        <w:ind w:firstLine="482" w:firstLineChars="200"/>
      </w:pPr>
      <w:r>
        <w:rPr>
          <w:rFonts w:eastAsia="宋体" w:cs="Times New Roman"/>
          <w:b/>
          <w:szCs w:val="24"/>
        </w:rPr>
        <w:t>Step2</w:t>
      </w:r>
      <w:r>
        <w:rPr>
          <w:rFonts w:hint="eastAsia" w:eastAsia="宋体" w:cs="Times New Roman"/>
          <w:b/>
          <w:szCs w:val="24"/>
        </w:rPr>
        <w:t xml:space="preserve"> </w:t>
      </w:r>
      <w:r>
        <w:t>观察并记录软件仿真波形和示波器实测波形</w:t>
      </w:r>
    </w:p>
    <w:p w14:paraId="157B0746">
      <w:pPr>
        <w:ind w:firstLine="480" w:firstLineChars="200"/>
      </w:pPr>
      <w:r>
        <w:t>单击</w:t>
      </w:r>
      <w:r>
        <w:rPr>
          <w:rFonts w:hint="eastAsia"/>
        </w:rPr>
        <w:t>“</w:t>
      </w:r>
      <w:r>
        <w:t>开始运行</w:t>
      </w:r>
      <w:r>
        <w:rPr>
          <w:rFonts w:hint="eastAsia"/>
        </w:rPr>
        <w:t>”</w:t>
      </w:r>
      <w:r>
        <w:t>按钮，要求记录软件仿真的波形和示波器真实测量波形，记录在</w:t>
      </w:r>
      <w:r>
        <w:rPr>
          <w:rFonts w:hint="eastAsia"/>
        </w:rPr>
        <w:t>“</w:t>
      </w:r>
      <w:r>
        <w:t>实验记录</w:t>
      </w:r>
      <w:r>
        <w:rPr>
          <w:rFonts w:hint="eastAsia"/>
        </w:rPr>
        <w:t>”</w:t>
      </w:r>
      <w:r>
        <w:t>对应的位置。</w:t>
      </w:r>
    </w:p>
    <w:p w14:paraId="2BD2B3F7">
      <w:pPr>
        <w:ind w:firstLine="482" w:firstLineChars="200"/>
      </w:pPr>
      <w:r>
        <w:rPr>
          <w:rFonts w:eastAsia="宋体" w:cs="Times New Roman"/>
          <w:b/>
          <w:szCs w:val="24"/>
        </w:rPr>
        <w:t>Step3</w:t>
      </w:r>
      <w:r>
        <w:rPr>
          <w:rFonts w:hint="eastAsia" w:eastAsia="宋体" w:cs="Times New Roman"/>
          <w:b/>
          <w:szCs w:val="24"/>
        </w:rPr>
        <w:t xml:space="preserve"> </w:t>
      </w:r>
      <w:r>
        <w:t>参数修改</w:t>
      </w:r>
    </w:p>
    <w:p w14:paraId="4D4ED2A9">
      <w:pPr>
        <w:ind w:firstLine="480" w:firstLineChars="200"/>
      </w:pPr>
      <w:r>
        <w:t>按照上述步骤观察修改</w:t>
      </w:r>
      <w:r>
        <w:rPr>
          <w:rFonts w:hint="eastAsia"/>
        </w:rPr>
        <w:t>抽样频率为4</w:t>
      </w:r>
      <w:r>
        <w:t>0</w:t>
      </w:r>
      <w:r>
        <w:rPr>
          <w:rFonts w:hint="eastAsia"/>
        </w:rPr>
        <w:t>，抽样频率为</w:t>
      </w:r>
      <w:r>
        <w:t>30</w:t>
      </w:r>
      <w:r>
        <w:rPr>
          <w:rFonts w:hint="eastAsia"/>
        </w:rPr>
        <w:t>（分别对应抽样频率等于</w:t>
      </w:r>
      <w:r>
        <w:t>信号最高频率的2倍</w:t>
      </w:r>
      <w:r>
        <w:rPr>
          <w:rFonts w:hint="eastAsia"/>
        </w:rPr>
        <w:t>，抽样频率小于</w:t>
      </w:r>
      <w:r>
        <w:t>信号最高频率的2倍</w:t>
      </w:r>
      <w:r>
        <w:rPr>
          <w:rFonts w:hint="eastAsia"/>
        </w:rPr>
        <w:t>）</w:t>
      </w:r>
      <w:r>
        <w:t>后软件仿真波形图。</w:t>
      </w:r>
    </w:p>
    <w:p w14:paraId="63F4859E">
      <w:pPr>
        <w:rPr>
          <w:b/>
        </w:rPr>
      </w:pPr>
      <w:r>
        <w:rPr>
          <w:rFonts w:hint="eastAsia"/>
          <w:b/>
        </w:rPr>
        <w:t>3、读懂参考例程的程序，观察并记录软件仿真波形和示波器实测波形</w:t>
      </w:r>
    </w:p>
    <w:p w14:paraId="36B6F1A4">
      <w:pPr>
        <w:ind w:firstLine="482" w:firstLineChars="200"/>
        <w:rPr>
          <w:rFonts w:eastAsia="宋体" w:cs="Times New Roman"/>
          <w:b/>
          <w:szCs w:val="24"/>
        </w:rPr>
      </w:pPr>
      <w:r>
        <w:rPr>
          <w:rFonts w:eastAsia="宋体" w:cs="Times New Roman"/>
          <w:b/>
          <w:szCs w:val="24"/>
        </w:rPr>
        <w:t>Step1</w:t>
      </w:r>
      <w:r>
        <w:rPr>
          <w:rFonts w:hint="eastAsia" w:eastAsia="宋体" w:cs="Times New Roman"/>
          <w:b/>
          <w:szCs w:val="24"/>
        </w:rPr>
        <w:t xml:space="preserve"> </w:t>
      </w:r>
      <w:r>
        <w:rPr>
          <w:rFonts w:eastAsia="宋体" w:cs="Times New Roman"/>
          <w:szCs w:val="24"/>
        </w:rPr>
        <w:t>点击当前模式右侧下拉按钮，选择</w:t>
      </w:r>
      <w:r>
        <w:rPr>
          <w:rFonts w:hint="eastAsia" w:eastAsia="宋体" w:cs="Times New Roman"/>
          <w:szCs w:val="24"/>
        </w:rPr>
        <w:t>“</w:t>
      </w:r>
      <w:r>
        <w:rPr>
          <w:rFonts w:eastAsia="宋体" w:cs="Times New Roman"/>
          <w:szCs w:val="24"/>
        </w:rPr>
        <w:t>编程练习模式</w:t>
      </w:r>
      <w:r>
        <w:rPr>
          <w:rFonts w:hint="eastAsia" w:eastAsia="宋体" w:cs="Times New Roman"/>
          <w:szCs w:val="24"/>
        </w:rPr>
        <w:t>”</w:t>
      </w:r>
      <w:r>
        <w:rPr>
          <w:rFonts w:eastAsia="宋体" w:cs="Times New Roman"/>
          <w:szCs w:val="24"/>
        </w:rPr>
        <w:t>，在随后弹出的提示框中点击</w:t>
      </w:r>
      <w:r>
        <w:rPr>
          <w:rFonts w:hint="eastAsia" w:eastAsia="宋体" w:cs="Times New Roman"/>
          <w:szCs w:val="24"/>
        </w:rPr>
        <w:t>“</w:t>
      </w:r>
      <w:r>
        <w:rPr>
          <w:rFonts w:eastAsia="宋体" w:cs="Times New Roman"/>
          <w:szCs w:val="24"/>
        </w:rPr>
        <w:t>继续</w:t>
      </w:r>
      <w:r>
        <w:rPr>
          <w:rFonts w:hint="eastAsia" w:eastAsia="宋体" w:cs="Times New Roman"/>
          <w:szCs w:val="24"/>
        </w:rPr>
        <w:t>”</w:t>
      </w:r>
      <w:r>
        <w:rPr>
          <w:rFonts w:eastAsia="宋体" w:cs="Times New Roman"/>
          <w:szCs w:val="24"/>
        </w:rPr>
        <w:t>将实验模式切换到</w:t>
      </w:r>
      <w:r>
        <w:rPr>
          <w:rFonts w:hint="eastAsia" w:eastAsia="宋体" w:cs="Times New Roman"/>
          <w:szCs w:val="24"/>
        </w:rPr>
        <w:t>“</w:t>
      </w:r>
      <w:r>
        <w:rPr>
          <w:rFonts w:eastAsia="宋体" w:cs="Times New Roman"/>
          <w:szCs w:val="24"/>
        </w:rPr>
        <w:t>编程练习模式</w:t>
      </w:r>
      <w:r>
        <w:rPr>
          <w:rFonts w:hint="eastAsia" w:eastAsia="宋体" w:cs="Times New Roman"/>
          <w:szCs w:val="24"/>
        </w:rPr>
        <w:t>”</w:t>
      </w:r>
      <w:r>
        <w:rPr>
          <w:rFonts w:eastAsia="宋体" w:cs="Times New Roman"/>
          <w:szCs w:val="24"/>
        </w:rPr>
        <w:t>。如图</w:t>
      </w:r>
      <w:r>
        <w:rPr>
          <w:rFonts w:hint="eastAsia" w:eastAsia="宋体" w:cs="Times New Roman"/>
          <w:szCs w:val="24"/>
        </w:rPr>
        <w:t>16</w:t>
      </w:r>
      <w:r>
        <w:rPr>
          <w:rFonts w:eastAsia="宋体" w:cs="Times New Roman"/>
          <w:szCs w:val="24"/>
        </w:rPr>
        <w:t>所示。</w:t>
      </w:r>
    </w:p>
    <w:p w14:paraId="2360E1FE">
      <w:pPr>
        <w:ind w:left="480" w:leftChars="200"/>
      </w:pPr>
      <w:r>
        <w:drawing>
          <wp:inline distT="0" distB="0" distL="0" distR="0">
            <wp:extent cx="1828165" cy="58991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1828571" cy="590476"/>
                    </a:xfrm>
                    <a:prstGeom prst="rect">
                      <a:avLst/>
                    </a:prstGeom>
                  </pic:spPr>
                </pic:pic>
              </a:graphicData>
            </a:graphic>
          </wp:inline>
        </w:drawing>
      </w:r>
      <w:r>
        <w:t xml:space="preserve">  </w:t>
      </w:r>
      <w:r>
        <w:drawing>
          <wp:inline distT="0" distB="0" distL="0" distR="0">
            <wp:extent cx="3419475" cy="9334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stretch>
                      <a:fillRect/>
                    </a:stretch>
                  </pic:blipFill>
                  <pic:spPr>
                    <a:xfrm>
                      <a:off x="0" y="0"/>
                      <a:ext cx="3419475" cy="933450"/>
                    </a:xfrm>
                    <a:prstGeom prst="rect">
                      <a:avLst/>
                    </a:prstGeom>
                  </pic:spPr>
                </pic:pic>
              </a:graphicData>
            </a:graphic>
          </wp:inline>
        </w:drawing>
      </w:r>
    </w:p>
    <w:p w14:paraId="56CA96B4">
      <w:pPr>
        <w:jc w:val="center"/>
      </w:pPr>
      <w:r>
        <w:t>图</w:t>
      </w:r>
      <w:r>
        <w:rPr>
          <w:rFonts w:hint="eastAsia"/>
        </w:rPr>
        <w:t>16</w:t>
      </w:r>
      <w:r>
        <w:t xml:space="preserve"> 切换实验模式</w:t>
      </w:r>
    </w:p>
    <w:p w14:paraId="35045188">
      <w:pPr>
        <w:ind w:firstLine="482" w:firstLineChars="200"/>
        <w:rPr>
          <w:szCs w:val="24"/>
        </w:rPr>
      </w:pPr>
      <w:r>
        <w:rPr>
          <w:b/>
          <w:szCs w:val="24"/>
        </w:rPr>
        <w:t>Step2</w:t>
      </w:r>
      <w:r>
        <w:rPr>
          <w:rFonts w:hint="eastAsia"/>
          <w:b/>
          <w:szCs w:val="24"/>
        </w:rPr>
        <w:t xml:space="preserve"> </w:t>
      </w:r>
      <w:r>
        <w:rPr>
          <w:szCs w:val="24"/>
        </w:rPr>
        <w:t>在主界面上方菜单中点击</w:t>
      </w:r>
      <w:r>
        <w:rPr>
          <w:rFonts w:hint="eastAsia"/>
          <w:szCs w:val="24"/>
        </w:rPr>
        <w:t>“</w:t>
      </w:r>
      <w:r>
        <w:rPr>
          <w:szCs w:val="24"/>
        </w:rPr>
        <w:t>请选择要打开的文件</w:t>
      </w:r>
      <w:r>
        <w:rPr>
          <w:rFonts w:hint="eastAsia"/>
          <w:szCs w:val="24"/>
        </w:rPr>
        <w:t>”</w:t>
      </w:r>
      <w:r>
        <w:rPr>
          <w:szCs w:val="24"/>
        </w:rPr>
        <w:t>框右侧下拉键，选中本实验的编程文件，选中后点击鼠标左键可打开本实验编程的</w:t>
      </w:r>
      <w:r>
        <w:rPr>
          <w:rFonts w:hint="eastAsia"/>
          <w:szCs w:val="24"/>
        </w:rPr>
        <w:t>“</w:t>
      </w:r>
      <w:r>
        <w:rPr>
          <w:szCs w:val="24"/>
        </w:rPr>
        <w:t>main.m</w:t>
      </w:r>
      <w:r>
        <w:rPr>
          <w:rFonts w:hint="eastAsia"/>
          <w:szCs w:val="24"/>
        </w:rPr>
        <w:t>”</w:t>
      </w:r>
      <w:r>
        <w:rPr>
          <w:szCs w:val="24"/>
        </w:rPr>
        <w:t>文件。如图</w:t>
      </w:r>
      <w:r>
        <w:rPr>
          <w:rFonts w:hint="eastAsia"/>
          <w:szCs w:val="24"/>
        </w:rPr>
        <w:t>17</w:t>
      </w:r>
      <w:r>
        <w:rPr>
          <w:szCs w:val="24"/>
        </w:rPr>
        <w:t>所示。</w:t>
      </w:r>
    </w:p>
    <w:p w14:paraId="01B89598">
      <w:pPr>
        <w:ind w:firstLine="480" w:firstLineChars="200"/>
        <w:jc w:val="center"/>
        <w:rPr>
          <w:b/>
          <w:szCs w:val="24"/>
        </w:rPr>
      </w:pPr>
      <w:r>
        <w:drawing>
          <wp:inline distT="0" distB="0" distL="0" distR="0">
            <wp:extent cx="3676015" cy="972185"/>
            <wp:effectExtent l="0" t="0" r="635" b="184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24"/>
                    <a:stretch>
                      <a:fillRect/>
                    </a:stretch>
                  </pic:blipFill>
                  <pic:spPr>
                    <a:xfrm>
                      <a:off x="0" y="0"/>
                      <a:ext cx="3676015" cy="972185"/>
                    </a:xfrm>
                    <a:prstGeom prst="rect">
                      <a:avLst/>
                    </a:prstGeom>
                  </pic:spPr>
                </pic:pic>
              </a:graphicData>
            </a:graphic>
          </wp:inline>
        </w:drawing>
      </w:r>
    </w:p>
    <w:p w14:paraId="214F8AC3">
      <w:pPr>
        <w:jc w:val="center"/>
      </w:pPr>
      <w:r>
        <w:t>图</w:t>
      </w:r>
      <w:r>
        <w:rPr>
          <w:rFonts w:hint="eastAsia"/>
        </w:rPr>
        <w:t>17</w:t>
      </w:r>
      <w:r>
        <w:t xml:space="preserve"> 打开编程文件</w:t>
      </w:r>
    </w:p>
    <w:p w14:paraId="038B2A92">
      <w:pPr>
        <w:ind w:firstLine="482" w:firstLineChars="200"/>
        <w:rPr>
          <w:rFonts w:eastAsia="宋体" w:cs="Times New Roman"/>
          <w:szCs w:val="24"/>
        </w:rPr>
      </w:pPr>
      <w:r>
        <w:rPr>
          <w:rFonts w:eastAsia="宋体" w:cs="Times New Roman"/>
          <w:b/>
          <w:szCs w:val="24"/>
        </w:rPr>
        <w:t>Step3</w:t>
      </w:r>
      <w:r>
        <w:rPr>
          <w:rFonts w:hint="eastAsia" w:eastAsia="宋体" w:cs="Times New Roman"/>
          <w:b/>
          <w:szCs w:val="24"/>
        </w:rPr>
        <w:t xml:space="preserve"> </w:t>
      </w:r>
      <w:r>
        <w:rPr>
          <w:rFonts w:eastAsia="宋体" w:cs="Times New Roman"/>
          <w:szCs w:val="24"/>
        </w:rPr>
        <w:t>在MATLAB程序编辑环境下，逐条理解MATLAB程序。</w:t>
      </w:r>
    </w:p>
    <w:p w14:paraId="0CECD159">
      <w:pPr>
        <w:ind w:firstLine="482" w:firstLineChars="200"/>
        <w:rPr>
          <w:rFonts w:eastAsia="宋体" w:cs="Times New Roman"/>
          <w:szCs w:val="24"/>
        </w:rPr>
      </w:pPr>
      <w:r>
        <w:rPr>
          <w:rFonts w:eastAsia="宋体" w:cs="Times New Roman"/>
          <w:b/>
          <w:szCs w:val="24"/>
        </w:rPr>
        <w:t>Step4</w:t>
      </w:r>
      <w:r>
        <w:rPr>
          <w:rFonts w:hint="eastAsia" w:eastAsia="宋体" w:cs="Times New Roman"/>
          <w:b/>
          <w:szCs w:val="24"/>
        </w:rPr>
        <w:t xml:space="preserve"> </w:t>
      </w:r>
      <w:r>
        <w:rPr>
          <w:rFonts w:eastAsia="宋体" w:cs="Times New Roman"/>
          <w:szCs w:val="24"/>
        </w:rPr>
        <w:t>在MATLAB程序编辑环境下，点击</w:t>
      </w:r>
      <w:r>
        <w:rPr>
          <w:rFonts w:hint="eastAsia" w:eastAsia="宋体" w:cs="Times New Roman"/>
          <w:szCs w:val="24"/>
        </w:rPr>
        <w:t>“</w:t>
      </w:r>
      <w:r>
        <w:rPr>
          <w:rFonts w:eastAsia="宋体" w:cs="Times New Roman"/>
          <w:szCs w:val="24"/>
        </w:rPr>
        <w:t>Run</w:t>
      </w:r>
      <w:r>
        <w:rPr>
          <w:rFonts w:hint="eastAsia" w:eastAsia="宋体" w:cs="Times New Roman"/>
          <w:szCs w:val="24"/>
        </w:rPr>
        <w:t>”</w:t>
      </w:r>
      <w:r>
        <w:rPr>
          <w:rFonts w:eastAsia="宋体" w:cs="Times New Roman"/>
          <w:szCs w:val="24"/>
        </w:rPr>
        <w:t>，在弹出的对话框中选择</w:t>
      </w:r>
      <w:r>
        <w:rPr>
          <w:rFonts w:hint="eastAsia" w:eastAsia="宋体" w:cs="Times New Roman"/>
          <w:szCs w:val="24"/>
        </w:rPr>
        <w:t>“</w:t>
      </w:r>
      <w:r>
        <w:rPr>
          <w:rFonts w:eastAsia="宋体" w:cs="Times New Roman"/>
          <w:szCs w:val="24"/>
        </w:rPr>
        <w:t>Add to Path</w:t>
      </w:r>
      <w:r>
        <w:rPr>
          <w:rFonts w:hint="eastAsia" w:eastAsia="宋体" w:cs="Times New Roman"/>
          <w:szCs w:val="24"/>
        </w:rPr>
        <w:t>”</w:t>
      </w:r>
      <w:r>
        <w:rPr>
          <w:rFonts w:eastAsia="宋体" w:cs="Times New Roman"/>
          <w:szCs w:val="24"/>
        </w:rPr>
        <w:t>，程序开始运行，观察</w:t>
      </w:r>
      <w:r>
        <w:rPr>
          <w:rFonts w:hint="eastAsia" w:eastAsia="宋体" w:cs="Times New Roman"/>
          <w:szCs w:val="24"/>
        </w:rPr>
        <w:t>软件</w:t>
      </w:r>
      <w:r>
        <w:rPr>
          <w:rFonts w:eastAsia="宋体" w:cs="Times New Roman"/>
          <w:szCs w:val="24"/>
        </w:rPr>
        <w:t>仿真</w:t>
      </w:r>
      <w:r>
        <w:rPr>
          <w:rFonts w:hint="eastAsia" w:cs="Times New Roman"/>
          <w:szCs w:val="24"/>
        </w:rPr>
        <w:t>波形，将软件仿真波形图记录到</w:t>
      </w:r>
      <w:r>
        <w:rPr>
          <w:rFonts w:hint="eastAsia" w:eastAsia="宋体" w:cs="Times New Roman"/>
          <w:szCs w:val="24"/>
        </w:rPr>
        <w:t>“</w:t>
      </w:r>
      <w:r>
        <w:rPr>
          <w:rFonts w:eastAsia="宋体" w:cs="Times New Roman"/>
          <w:szCs w:val="24"/>
        </w:rPr>
        <w:t>六、实验记录</w:t>
      </w:r>
      <w:r>
        <w:rPr>
          <w:rFonts w:hint="eastAsia" w:eastAsia="宋体" w:cs="Times New Roman"/>
          <w:szCs w:val="24"/>
        </w:rPr>
        <w:t>”</w:t>
      </w:r>
      <w:r>
        <w:rPr>
          <w:rFonts w:eastAsia="宋体" w:cs="Times New Roman"/>
          <w:szCs w:val="24"/>
        </w:rPr>
        <w:t>中</w:t>
      </w:r>
      <w:r>
        <w:rPr>
          <w:rFonts w:hint="eastAsia" w:eastAsia="宋体" w:cs="Times New Roman"/>
          <w:szCs w:val="24"/>
        </w:rPr>
        <w:t>“</w:t>
      </w:r>
      <w:r>
        <w:rPr>
          <w:rFonts w:eastAsia="宋体" w:cs="Times New Roman"/>
          <w:szCs w:val="24"/>
        </w:rPr>
        <w:t>5、</w:t>
      </w:r>
      <w:r>
        <w:rPr>
          <w:rFonts w:hint="eastAsia" w:eastAsia="宋体" w:cs="Times New Roman"/>
          <w:szCs w:val="24"/>
        </w:rPr>
        <w:t>参考例程软件仿真波形和示波器实测波形”</w:t>
      </w:r>
      <w:r>
        <w:rPr>
          <w:rFonts w:eastAsia="宋体" w:cs="Times New Roman"/>
          <w:szCs w:val="24"/>
        </w:rPr>
        <w:t>对应的位置。</w:t>
      </w:r>
    </w:p>
    <w:p w14:paraId="7428008C">
      <w:pPr>
        <w:ind w:firstLine="482" w:firstLineChars="200"/>
        <w:rPr>
          <w:rFonts w:cs="Times New Roman"/>
          <w:szCs w:val="24"/>
        </w:rPr>
      </w:pPr>
      <w:r>
        <w:rPr>
          <w:rFonts w:cs="Times New Roman"/>
          <w:b/>
          <w:szCs w:val="24"/>
        </w:rPr>
        <w:t>Step5</w:t>
      </w:r>
      <w:r>
        <w:rPr>
          <w:rFonts w:cs="Times New Roman"/>
          <w:szCs w:val="24"/>
        </w:rPr>
        <w:t xml:space="preserve"> 通过</w:t>
      </w:r>
      <w:r>
        <w:rPr>
          <w:rFonts w:hint="eastAsia" w:cs="Times New Roman"/>
          <w:szCs w:val="24"/>
        </w:rPr>
        <w:t>示波器测量真实波形，</w:t>
      </w:r>
      <w:r>
        <w:rPr>
          <w:rFonts w:cs="Times New Roman"/>
          <w:szCs w:val="24"/>
        </w:rPr>
        <w:t>将该波形记录到</w:t>
      </w:r>
      <w:r>
        <w:rPr>
          <w:rFonts w:hint="eastAsia" w:cs="Times New Roman"/>
          <w:szCs w:val="24"/>
        </w:rPr>
        <w:t>“六、</w:t>
      </w:r>
      <w:r>
        <w:rPr>
          <w:rFonts w:cs="Times New Roman"/>
          <w:szCs w:val="24"/>
        </w:rPr>
        <w:t>实验记录</w:t>
      </w:r>
      <w:r>
        <w:rPr>
          <w:rFonts w:hint="eastAsia" w:cs="Times New Roman"/>
          <w:szCs w:val="24"/>
        </w:rPr>
        <w:t>”</w:t>
      </w:r>
      <w:r>
        <w:rPr>
          <w:rFonts w:cs="Times New Roman"/>
          <w:szCs w:val="24"/>
        </w:rPr>
        <w:t>中</w:t>
      </w:r>
      <w:r>
        <w:rPr>
          <w:rFonts w:hint="eastAsia" w:cs="Times New Roman"/>
          <w:szCs w:val="24"/>
        </w:rPr>
        <w:t>“</w:t>
      </w:r>
      <w:r>
        <w:rPr>
          <w:rFonts w:cs="Times New Roman"/>
          <w:szCs w:val="24"/>
        </w:rPr>
        <w:t>5</w:t>
      </w:r>
      <w:r>
        <w:rPr>
          <w:rFonts w:hint="eastAsia" w:cs="Times New Roman"/>
          <w:szCs w:val="24"/>
        </w:rPr>
        <w:t>、参考例程软件仿真波形和示波器实测波形”对应的位置</w:t>
      </w:r>
      <w:r>
        <w:rPr>
          <w:rFonts w:cs="Times New Roman"/>
          <w:szCs w:val="24"/>
        </w:rPr>
        <w:t>。</w:t>
      </w:r>
    </w:p>
    <w:p w14:paraId="3DA9E40F">
      <w:pPr>
        <w:rPr>
          <w:b/>
        </w:rPr>
      </w:pPr>
      <w:r>
        <w:rPr>
          <w:rFonts w:hint="eastAsia"/>
          <w:b/>
        </w:rPr>
        <w:t>3、根据学生编程的要求，现场编写MATLAB程序，并将波形输出到示波器上，观察并记录软件仿真波形和示波器实测波形。</w:t>
      </w:r>
    </w:p>
    <w:p w14:paraId="399EEE30">
      <w:pPr>
        <w:ind w:firstLine="482" w:firstLineChars="200"/>
      </w:pPr>
      <w:bookmarkStart w:id="0" w:name="_Hlk50996803"/>
      <w:r>
        <w:rPr>
          <w:rFonts w:cs="Times New Roman"/>
          <w:b/>
          <w:szCs w:val="24"/>
        </w:rPr>
        <w:t>Step1</w:t>
      </w:r>
      <w:r>
        <w:t>注释原有实验例程的代码（先用鼠标拖选的方式选择全部实验例程代码，然后按下</w:t>
      </w:r>
      <w:r>
        <w:rPr>
          <w:rFonts w:hint="eastAsia"/>
        </w:rPr>
        <w:t>“</w:t>
      </w:r>
      <w:r>
        <w:t>Ctrl+R</w:t>
      </w:r>
      <w:r>
        <w:rPr>
          <w:rFonts w:hint="eastAsia"/>
        </w:rPr>
        <w:t>”</w:t>
      </w:r>
      <w:r>
        <w:t>即可将例程代码注释掉），避免影响新代码的编写与运行。</w:t>
      </w:r>
    </w:p>
    <w:p w14:paraId="21248001">
      <w:pPr>
        <w:ind w:firstLine="482" w:firstLineChars="200"/>
      </w:pPr>
      <w:r>
        <w:rPr>
          <w:rFonts w:cs="Times New Roman"/>
          <w:b/>
          <w:szCs w:val="24"/>
        </w:rPr>
        <w:t>Step2</w:t>
      </w:r>
      <w:r>
        <w:t>在</w:t>
      </w:r>
      <w:r>
        <w:rPr>
          <w:rFonts w:hint="eastAsia"/>
        </w:rPr>
        <w:t>“</w:t>
      </w:r>
      <w:r>
        <w:t>Student Program</w:t>
      </w:r>
      <w:r>
        <w:rPr>
          <w:rFonts w:hint="eastAsia"/>
        </w:rPr>
        <w:t>”</w:t>
      </w:r>
      <w:r>
        <w:t>区域内根据学生编程的要求，实验现场编写程序。</w:t>
      </w:r>
    </w:p>
    <w:p w14:paraId="104F74AB">
      <w:pPr>
        <w:ind w:firstLine="480" w:firstLineChars="200"/>
      </w:pPr>
      <w:r>
        <w:t>编程要求：</w:t>
      </w:r>
    </w:p>
    <w:p w14:paraId="533B707A">
      <w:pPr>
        <w:ind w:firstLine="480" w:firstLineChars="200"/>
      </w:pPr>
      <w:r>
        <w:rPr>
          <w:rFonts w:hint="eastAsia"/>
        </w:rPr>
        <w:t>（1）</w:t>
      </w:r>
      <w:r>
        <w:t>编程题1：</w:t>
      </w:r>
    </w:p>
    <w:p w14:paraId="2A56E68B">
      <w:pPr>
        <w:ind w:firstLine="480" w:firstLineChars="200"/>
      </w:pPr>
      <w:r>
        <w:rPr>
          <w:rFonts w:hint="eastAsia"/>
        </w:rPr>
        <w:t>1）</w:t>
      </w:r>
      <w:r>
        <w:t xml:space="preserve">根据例程中自然抽样代码，完成平顶抽样代码编写。 </w:t>
      </w:r>
    </w:p>
    <w:p w14:paraId="62D71D63">
      <w:pPr>
        <w:ind w:firstLine="480" w:firstLineChars="200"/>
      </w:pPr>
      <w:r>
        <w:rPr>
          <w:rFonts w:hint="eastAsia"/>
        </w:rPr>
        <w:t>2）</w:t>
      </w:r>
      <w:r>
        <w:t>数据源要求：产生两个幅度为10，频率分别为10Hz</w:t>
      </w:r>
      <w:r>
        <w:rPr>
          <w:rFonts w:hint="eastAsia"/>
        </w:rPr>
        <w:t>，</w:t>
      </w:r>
      <w:r>
        <w:t>5Hz的正弦波</w:t>
      </w:r>
      <w:r>
        <w:rPr>
          <w:rFonts w:hint="eastAsia"/>
        </w:rPr>
        <w:t>，</w:t>
      </w:r>
      <w:r>
        <w:t>相加合成数据源。抽样脉冲要求：产生一个幅度范围1，抽样频率为80Hz的矩形抽样脉冲。</w:t>
      </w:r>
    </w:p>
    <w:p w14:paraId="718F5653">
      <w:pPr>
        <w:ind w:firstLine="480" w:firstLineChars="200"/>
      </w:pPr>
      <w:r>
        <w:rPr>
          <w:rFonts w:hint="eastAsia"/>
        </w:rPr>
        <w:t>3）</w:t>
      </w:r>
      <w:r>
        <w:t>分别绘制出采用平顶抽样时的原始信号，平顶采样脉冲，采样后信号，还原后信号波形图，将数据源与平顶抽样后信号分别输出到CH1和CH2，用示波器观察波形。</w:t>
      </w:r>
    </w:p>
    <w:p w14:paraId="22EF958E">
      <w:pPr>
        <w:ind w:firstLine="480" w:firstLineChars="200"/>
      </w:pPr>
      <w:r>
        <w:rPr>
          <w:rFonts w:hint="eastAsia"/>
        </w:rPr>
        <w:t>（2）</w:t>
      </w:r>
      <w:r>
        <w:t>编程题2：</w:t>
      </w:r>
    </w:p>
    <w:p w14:paraId="5C493589">
      <w:pPr>
        <w:ind w:firstLine="480" w:firstLineChars="200"/>
      </w:pPr>
      <w:r>
        <w:rPr>
          <w:rFonts w:hint="eastAsia"/>
        </w:rPr>
        <w:t>1）</w:t>
      </w:r>
      <w:r>
        <w:t xml:space="preserve">根据例程中自然抽样代码，完成理想抽样代码编写。 </w:t>
      </w:r>
    </w:p>
    <w:p w14:paraId="7F97B783">
      <w:pPr>
        <w:ind w:firstLine="480" w:firstLineChars="200"/>
      </w:pPr>
      <w:r>
        <w:rPr>
          <w:rFonts w:hint="eastAsia"/>
        </w:rPr>
        <w:t>2）</w:t>
      </w:r>
      <w:r>
        <w:t>数据源要求：产生一个幅度为10，频率分别为10Hz的正弦波。抽样脉冲要求：产生一个幅度为1，频率为80的冲激脉冲。</w:t>
      </w:r>
    </w:p>
    <w:p w14:paraId="7A680842">
      <w:pPr>
        <w:ind w:firstLine="480" w:firstLineChars="200"/>
      </w:pPr>
      <w:r>
        <w:rPr>
          <w:rFonts w:hint="eastAsia"/>
        </w:rPr>
        <w:t>3）</w:t>
      </w:r>
      <w:r>
        <w:t>分别绘制出理想抽样下过采样时的原始信号，理想采样脉冲，采样后信号，还原后信号波形图</w:t>
      </w:r>
      <w:r>
        <w:rPr>
          <w:rFonts w:hint="eastAsia"/>
        </w:rPr>
        <w:t>，</w:t>
      </w:r>
      <w:r>
        <w:t>将数据源与理想抽样后信号分别输出到CH1和CH2，用示波器观察波形。</w:t>
      </w:r>
    </w:p>
    <w:p w14:paraId="0411CCEF">
      <w:pPr>
        <w:ind w:firstLine="482" w:firstLineChars="200"/>
      </w:pPr>
      <w:r>
        <w:rPr>
          <w:rFonts w:cs="Times New Roman"/>
          <w:b/>
          <w:szCs w:val="24"/>
        </w:rPr>
        <w:t>Step3</w:t>
      </w:r>
      <w:r>
        <w:t>程序编完以后，在MATLAB的程序编辑环境下，单击</w:t>
      </w:r>
      <w:r>
        <w:rPr>
          <w:rFonts w:hint="eastAsia"/>
        </w:rPr>
        <w:t>“</w:t>
      </w:r>
      <w:r>
        <w:t>Run</w:t>
      </w:r>
      <w:r>
        <w:rPr>
          <w:rFonts w:hint="eastAsia"/>
        </w:rPr>
        <w:t>”</w:t>
      </w:r>
      <w:r>
        <w:t>，在弹出的对话框中选择</w:t>
      </w:r>
      <w:r>
        <w:rPr>
          <w:rFonts w:hint="eastAsia"/>
        </w:rPr>
        <w:t>“</w:t>
      </w:r>
      <w:r>
        <w:t>Add to Path</w:t>
      </w:r>
      <w:r>
        <w:rPr>
          <w:rFonts w:hint="eastAsia"/>
        </w:rPr>
        <w:t>”</w:t>
      </w:r>
      <w:r>
        <w:t>，</w:t>
      </w:r>
      <w:bookmarkStart w:id="1" w:name="_Hlk55901447"/>
      <w:r>
        <w:t>调试示波器，</w:t>
      </w:r>
      <w:bookmarkEnd w:id="1"/>
      <w:r>
        <w:t>将软件仿真波形和示波器实测波形记录到</w:t>
      </w:r>
      <w:r>
        <w:rPr>
          <w:rFonts w:hint="eastAsia"/>
        </w:rPr>
        <w:t>“</w:t>
      </w:r>
      <w:r>
        <w:t>实验记录</w:t>
      </w:r>
      <w:r>
        <w:rPr>
          <w:rFonts w:hint="eastAsia"/>
        </w:rPr>
        <w:t>”</w:t>
      </w:r>
      <w:r>
        <w:t>中。</w:t>
      </w:r>
    </w:p>
    <w:bookmarkEnd w:id="0"/>
    <w:p w14:paraId="39EF912A">
      <w:pPr>
        <w:pStyle w:val="3"/>
      </w:pPr>
      <w:r>
        <w:rPr>
          <w:rFonts w:hint="eastAsia"/>
        </w:rPr>
        <w:t>六、实验记录</w:t>
      </w:r>
    </w:p>
    <w:p w14:paraId="36A0D5C5">
      <w:r>
        <w:rPr>
          <w:rFonts w:hint="eastAsia"/>
        </w:rPr>
        <w:t>1、理想抽样软件仿真波形和示波器实测波形</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7656"/>
      </w:tblGrid>
      <w:tr w14:paraId="03AB38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5335B46B">
            <w:pPr>
              <w:jc w:val="center"/>
              <w:rPr>
                <w:b/>
              </w:rPr>
            </w:pPr>
            <w:r>
              <w:rPr>
                <w:rFonts w:hint="eastAsia"/>
                <w:b/>
              </w:rPr>
              <w:t>参数配置</w:t>
            </w:r>
          </w:p>
        </w:tc>
        <w:tc>
          <w:tcPr>
            <w:tcW w:w="7656" w:type="dxa"/>
            <w:vAlign w:val="center"/>
          </w:tcPr>
          <w:p w14:paraId="4E573C25">
            <w:pPr>
              <w:jc w:val="center"/>
              <w:rPr>
                <w:b/>
              </w:rPr>
            </w:pPr>
            <w:r>
              <w:rPr>
                <w:rFonts w:hint="eastAsia"/>
                <w:b/>
              </w:rPr>
              <w:t>抽样频率：50Hz，抽样方式：理想抽样</w:t>
            </w:r>
          </w:p>
        </w:tc>
      </w:tr>
      <w:tr w14:paraId="0C19A0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2" w:type="dxa"/>
            <w:gridSpan w:val="2"/>
            <w:vAlign w:val="center"/>
          </w:tcPr>
          <w:p w14:paraId="5A911D30">
            <w:pPr>
              <w:jc w:val="center"/>
              <w:rPr>
                <w:b/>
              </w:rPr>
            </w:pPr>
            <w:r>
              <w:rPr>
                <w:rFonts w:hint="eastAsia"/>
                <w:b/>
              </w:rPr>
              <w:t>软件仿真波形图</w:t>
            </w:r>
          </w:p>
        </w:tc>
      </w:tr>
      <w:tr w14:paraId="35ECFA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1696" w:type="dxa"/>
            <w:vAlign w:val="center"/>
          </w:tcPr>
          <w:p w14:paraId="4E31A441">
            <w:pPr>
              <w:jc w:val="center"/>
              <w:rPr>
                <w:b/>
              </w:rPr>
            </w:pPr>
            <w:r>
              <w:rPr>
                <w:rFonts w:hint="eastAsia"/>
                <w:b/>
              </w:rPr>
              <w:t>数据源数据</w:t>
            </w:r>
          </w:p>
        </w:tc>
        <w:tc>
          <w:tcPr>
            <w:tcW w:w="7656" w:type="dxa"/>
            <w:vMerge w:val="restart"/>
            <w:vAlign w:val="center"/>
          </w:tcPr>
          <w:p w14:paraId="4EB045DA">
            <w:pPr>
              <w:jc w:val="center"/>
              <w:rPr>
                <w:rFonts w:hint="eastAsia" w:eastAsiaTheme="minorEastAsia"/>
                <w:lang w:eastAsia="zh-CN"/>
              </w:rPr>
            </w:pPr>
            <w:r>
              <w:rPr>
                <w:rFonts w:hint="eastAsia" w:eastAsiaTheme="minorEastAsia"/>
                <w:lang w:eastAsia="zh-CN"/>
              </w:rPr>
              <w:drawing>
                <wp:inline distT="0" distB="0" distL="114300" distR="114300">
                  <wp:extent cx="2715260" cy="1543685"/>
                  <wp:effectExtent l="0" t="0" r="2540" b="5715"/>
                  <wp:docPr id="22"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
                          <pic:cNvPicPr>
                            <a:picLocks noChangeAspect="1"/>
                          </pic:cNvPicPr>
                        </pic:nvPicPr>
                        <pic:blipFill>
                          <a:blip r:embed="rId25"/>
                          <a:stretch>
                            <a:fillRect/>
                          </a:stretch>
                        </pic:blipFill>
                        <pic:spPr>
                          <a:xfrm>
                            <a:off x="0" y="0"/>
                            <a:ext cx="2715260" cy="1543685"/>
                          </a:xfrm>
                          <a:prstGeom prst="rect">
                            <a:avLst/>
                          </a:prstGeom>
                        </pic:spPr>
                      </pic:pic>
                    </a:graphicData>
                  </a:graphic>
                </wp:inline>
              </w:drawing>
            </w:r>
          </w:p>
        </w:tc>
      </w:tr>
      <w:tr w14:paraId="18FA4C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5F48E62D">
            <w:pPr>
              <w:jc w:val="center"/>
              <w:rPr>
                <w:b/>
              </w:rPr>
            </w:pPr>
            <w:r>
              <w:rPr>
                <w:rFonts w:hint="eastAsia"/>
                <w:b/>
              </w:rPr>
              <w:t>抽样脉冲</w:t>
            </w:r>
          </w:p>
        </w:tc>
        <w:tc>
          <w:tcPr>
            <w:tcW w:w="7656" w:type="dxa"/>
            <w:vMerge w:val="continue"/>
            <w:vAlign w:val="center"/>
          </w:tcPr>
          <w:p w14:paraId="0AB33B65">
            <w:pPr>
              <w:jc w:val="center"/>
            </w:pPr>
          </w:p>
        </w:tc>
      </w:tr>
      <w:tr w14:paraId="22C1E1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5556079E">
            <w:pPr>
              <w:jc w:val="center"/>
              <w:rPr>
                <w:b/>
              </w:rPr>
            </w:pPr>
            <w:r>
              <w:rPr>
                <w:rFonts w:hint="eastAsia"/>
                <w:b/>
              </w:rPr>
              <w:t>抽样后数据</w:t>
            </w:r>
          </w:p>
        </w:tc>
        <w:tc>
          <w:tcPr>
            <w:tcW w:w="7656" w:type="dxa"/>
            <w:vMerge w:val="continue"/>
            <w:vAlign w:val="center"/>
          </w:tcPr>
          <w:p w14:paraId="606F23EB">
            <w:pPr>
              <w:jc w:val="center"/>
            </w:pPr>
          </w:p>
        </w:tc>
      </w:tr>
      <w:tr w14:paraId="45BF48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02ED85F8">
            <w:pPr>
              <w:jc w:val="center"/>
              <w:rPr>
                <w:b/>
              </w:rPr>
            </w:pPr>
            <w:r>
              <w:rPr>
                <w:rFonts w:hint="eastAsia"/>
                <w:b/>
              </w:rPr>
              <w:t>还原后数据</w:t>
            </w:r>
          </w:p>
        </w:tc>
        <w:tc>
          <w:tcPr>
            <w:tcW w:w="7656" w:type="dxa"/>
            <w:vMerge w:val="continue"/>
            <w:vAlign w:val="center"/>
          </w:tcPr>
          <w:p w14:paraId="6D392EA4">
            <w:pPr>
              <w:jc w:val="center"/>
            </w:pPr>
          </w:p>
        </w:tc>
      </w:tr>
      <w:tr w14:paraId="65C1FC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2" w:type="dxa"/>
            <w:gridSpan w:val="2"/>
            <w:vAlign w:val="center"/>
          </w:tcPr>
          <w:p w14:paraId="56506866">
            <w:pPr>
              <w:rPr>
                <w:b/>
              </w:rPr>
            </w:pPr>
            <w:r>
              <w:rPr>
                <w:b/>
              </w:rPr>
              <w:t>分析结果</w:t>
            </w:r>
            <w:r>
              <w:rPr>
                <w:rFonts w:hint="eastAsia"/>
                <w:b/>
              </w:rPr>
              <w:t>：</w:t>
            </w:r>
            <w:r>
              <w:rPr>
                <w:rFonts w:hint="eastAsia"/>
              </w:rPr>
              <w:t>，抽</w:t>
            </w:r>
            <w:r>
              <w:t>样频率为</w:t>
            </w:r>
            <w:r>
              <w:rPr>
                <w:rFonts w:hint="eastAsia"/>
                <w:b/>
                <w:u w:val="single"/>
              </w:rPr>
              <w:t xml:space="preserve"> </w:t>
            </w:r>
            <w:r>
              <w:rPr>
                <w:rFonts w:hint="eastAsia"/>
                <w:b/>
                <w:u w:val="single"/>
                <w:lang w:val="en-US" w:eastAsia="zh-CN"/>
              </w:rPr>
              <w:t>40Hz</w:t>
            </w:r>
            <w:r>
              <w:rPr>
                <w:rFonts w:hint="eastAsia"/>
              </w:rPr>
              <w:t>，</w:t>
            </w:r>
            <w:r>
              <w:t>采样频率大于信号最高频率的</w:t>
            </w:r>
            <w:r>
              <w:rPr>
                <w:rFonts w:hint="eastAsia"/>
              </w:rPr>
              <w:t>2倍，满足</w:t>
            </w:r>
            <w:r>
              <w:rPr>
                <w:rFonts w:hint="eastAsia"/>
                <w:b/>
                <w:u w:val="thick"/>
                <w:lang w:val="en-US" w:eastAsia="zh-CN"/>
              </w:rPr>
              <w:t>奈奎斯特采样定理</w:t>
            </w:r>
            <w:r>
              <w:rPr>
                <w:rFonts w:hint="eastAsia"/>
              </w:rPr>
              <w:t>，能还原出原数据。</w:t>
            </w:r>
          </w:p>
        </w:tc>
      </w:tr>
      <w:tr w14:paraId="6FA5BB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2" w:type="dxa"/>
            <w:gridSpan w:val="2"/>
            <w:vAlign w:val="center"/>
          </w:tcPr>
          <w:p w14:paraId="5E11E5B2">
            <w:pPr>
              <w:jc w:val="center"/>
              <w:rPr>
                <w:b/>
              </w:rPr>
            </w:pPr>
            <w:r>
              <w:rPr>
                <w:rFonts w:hint="eastAsia"/>
                <w:b/>
              </w:rPr>
              <w:t>示波器实测波形图（时域）</w:t>
            </w:r>
          </w:p>
        </w:tc>
      </w:tr>
      <w:tr w14:paraId="6F5073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1696" w:type="dxa"/>
            <w:vAlign w:val="center"/>
          </w:tcPr>
          <w:p w14:paraId="44103AF1">
            <w:pPr>
              <w:jc w:val="center"/>
              <w:rPr>
                <w:b/>
              </w:rPr>
            </w:pPr>
            <w:r>
              <w:rPr>
                <w:rFonts w:hint="eastAsia"/>
                <w:b/>
              </w:rPr>
              <w:t>数据源数据</w:t>
            </w:r>
          </w:p>
        </w:tc>
        <w:tc>
          <w:tcPr>
            <w:tcW w:w="7656" w:type="dxa"/>
            <w:vMerge w:val="restart"/>
            <w:vAlign w:val="center"/>
          </w:tcPr>
          <w:p w14:paraId="3DB1F6A8">
            <w:pPr>
              <w:jc w:val="center"/>
              <w:rPr>
                <w:rFonts w:hint="eastAsia" w:eastAsiaTheme="minorEastAsia"/>
                <w:lang w:eastAsia="zh-CN"/>
              </w:rPr>
            </w:pPr>
            <w:r>
              <w:rPr>
                <w:rFonts w:hint="eastAsia" w:eastAsiaTheme="minorEastAsia"/>
                <w:lang w:eastAsia="zh-CN"/>
              </w:rPr>
              <w:drawing>
                <wp:inline distT="0" distB="0" distL="114300" distR="114300">
                  <wp:extent cx="4709795" cy="2647950"/>
                  <wp:effectExtent l="0" t="0" r="1905" b="6350"/>
                  <wp:docPr id="1" name="图片 1" descr="eb0df12b74ecd8709e42ad152f8ab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b0df12b74ecd8709e42ad152f8ab92"/>
                          <pic:cNvPicPr>
                            <a:picLocks noChangeAspect="1"/>
                          </pic:cNvPicPr>
                        </pic:nvPicPr>
                        <pic:blipFill>
                          <a:blip r:embed="rId26"/>
                          <a:stretch>
                            <a:fillRect/>
                          </a:stretch>
                        </pic:blipFill>
                        <pic:spPr>
                          <a:xfrm>
                            <a:off x="0" y="0"/>
                            <a:ext cx="4709795" cy="2647950"/>
                          </a:xfrm>
                          <a:prstGeom prst="rect">
                            <a:avLst/>
                          </a:prstGeom>
                        </pic:spPr>
                      </pic:pic>
                    </a:graphicData>
                  </a:graphic>
                </wp:inline>
              </w:drawing>
            </w:r>
          </w:p>
        </w:tc>
      </w:tr>
      <w:tr w14:paraId="65E5C3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7C6557B8">
            <w:pPr>
              <w:jc w:val="center"/>
              <w:rPr>
                <w:b/>
              </w:rPr>
            </w:pPr>
            <w:r>
              <w:rPr>
                <w:rFonts w:hint="eastAsia"/>
                <w:b/>
              </w:rPr>
              <w:t>抽样后数据</w:t>
            </w:r>
          </w:p>
        </w:tc>
        <w:tc>
          <w:tcPr>
            <w:tcW w:w="7656" w:type="dxa"/>
            <w:vMerge w:val="continue"/>
            <w:vAlign w:val="center"/>
          </w:tcPr>
          <w:p w14:paraId="56E337EF">
            <w:pPr>
              <w:jc w:val="both"/>
            </w:pPr>
          </w:p>
        </w:tc>
      </w:tr>
      <w:tr w14:paraId="2A1A46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2" w:type="dxa"/>
            <w:gridSpan w:val="2"/>
            <w:vAlign w:val="center"/>
          </w:tcPr>
          <w:p w14:paraId="3A7809BC">
            <w:pPr>
              <w:jc w:val="center"/>
            </w:pPr>
            <w:r>
              <w:rPr>
                <w:rFonts w:hint="eastAsia"/>
                <w:b/>
              </w:rPr>
              <w:t>示波器实测波形图（频域）</w:t>
            </w:r>
          </w:p>
        </w:tc>
      </w:tr>
      <w:tr w14:paraId="78C19E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4D0F1768">
            <w:pPr>
              <w:jc w:val="center"/>
              <w:rPr>
                <w:b/>
              </w:rPr>
            </w:pPr>
            <w:r>
              <w:rPr>
                <w:rFonts w:hint="eastAsia"/>
                <w:b/>
              </w:rPr>
              <w:t>数据源数据</w:t>
            </w:r>
          </w:p>
        </w:tc>
        <w:tc>
          <w:tcPr>
            <w:tcW w:w="7656" w:type="dxa"/>
            <w:vMerge w:val="restart"/>
            <w:vAlign w:val="center"/>
          </w:tcPr>
          <w:p w14:paraId="5701BD22">
            <w:pPr>
              <w:jc w:val="center"/>
              <w:rPr>
                <w:rFonts w:hint="eastAsia" w:eastAsiaTheme="minorEastAsia"/>
                <w:lang w:eastAsia="zh-CN"/>
              </w:rPr>
            </w:pPr>
            <w:r>
              <w:rPr>
                <w:rFonts w:hint="eastAsia" w:eastAsiaTheme="minorEastAsia"/>
                <w:lang w:eastAsia="zh-CN"/>
              </w:rPr>
              <w:drawing>
                <wp:inline distT="0" distB="0" distL="114300" distR="114300">
                  <wp:extent cx="4718050" cy="2654300"/>
                  <wp:effectExtent l="0" t="0" r="6350" b="0"/>
                  <wp:docPr id="4" name="图片 4" descr="d08b2ce3f8937c70d3717ea0cf62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08b2ce3f8937c70d3717ea0cf62de1"/>
                          <pic:cNvPicPr>
                            <a:picLocks noChangeAspect="1"/>
                          </pic:cNvPicPr>
                        </pic:nvPicPr>
                        <pic:blipFill>
                          <a:blip r:embed="rId27"/>
                          <a:stretch>
                            <a:fillRect/>
                          </a:stretch>
                        </pic:blipFill>
                        <pic:spPr>
                          <a:xfrm>
                            <a:off x="0" y="0"/>
                            <a:ext cx="4718050" cy="2654300"/>
                          </a:xfrm>
                          <a:prstGeom prst="rect">
                            <a:avLst/>
                          </a:prstGeom>
                        </pic:spPr>
                      </pic:pic>
                    </a:graphicData>
                  </a:graphic>
                </wp:inline>
              </w:drawing>
            </w:r>
          </w:p>
        </w:tc>
      </w:tr>
      <w:tr w14:paraId="439C24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36F29265">
            <w:pPr>
              <w:jc w:val="center"/>
              <w:rPr>
                <w:b/>
              </w:rPr>
            </w:pPr>
            <w:r>
              <w:rPr>
                <w:rFonts w:hint="eastAsia"/>
                <w:b/>
              </w:rPr>
              <w:t>抽样后数据</w:t>
            </w:r>
          </w:p>
        </w:tc>
        <w:tc>
          <w:tcPr>
            <w:tcW w:w="7656" w:type="dxa"/>
            <w:vMerge w:val="continue"/>
            <w:vAlign w:val="center"/>
          </w:tcPr>
          <w:p w14:paraId="12E70449">
            <w:pPr>
              <w:jc w:val="center"/>
            </w:pPr>
          </w:p>
        </w:tc>
      </w:tr>
      <w:tr w14:paraId="10F136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2" w:type="dxa"/>
            <w:gridSpan w:val="2"/>
            <w:vAlign w:val="center"/>
          </w:tcPr>
          <w:p w14:paraId="5842ACEF">
            <w:pPr>
              <w:jc w:val="center"/>
              <w:rPr>
                <w:b/>
              </w:rPr>
            </w:pPr>
            <w:r>
              <w:rPr>
                <w:rFonts w:hint="eastAsia"/>
                <w:b/>
              </w:rPr>
              <w:t>修改抽样频率为40，抽样频率为30后软件仿真波形</w:t>
            </w:r>
          </w:p>
        </w:tc>
      </w:tr>
      <w:tr w14:paraId="11EAA6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10B81EAA">
            <w:pPr>
              <w:jc w:val="center"/>
              <w:rPr>
                <w:b/>
              </w:rPr>
            </w:pPr>
            <w:r>
              <w:rPr>
                <w:rFonts w:hint="eastAsia"/>
                <w:b/>
              </w:rPr>
              <w:t>还原后信号（抽样频率为40）</w:t>
            </w:r>
          </w:p>
        </w:tc>
        <w:tc>
          <w:tcPr>
            <w:tcW w:w="7656" w:type="dxa"/>
            <w:vAlign w:val="center"/>
          </w:tcPr>
          <w:p w14:paraId="027D09B9">
            <w:pPr>
              <w:jc w:val="center"/>
            </w:pPr>
            <w:r>
              <w:drawing>
                <wp:inline distT="0" distB="0" distL="114300" distR="114300">
                  <wp:extent cx="4069715" cy="598170"/>
                  <wp:effectExtent l="0" t="0" r="6985" b="1143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8"/>
                          <a:stretch>
                            <a:fillRect/>
                          </a:stretch>
                        </pic:blipFill>
                        <pic:spPr>
                          <a:xfrm>
                            <a:off x="0" y="0"/>
                            <a:ext cx="4069715" cy="598170"/>
                          </a:xfrm>
                          <a:prstGeom prst="rect">
                            <a:avLst/>
                          </a:prstGeom>
                          <a:noFill/>
                          <a:ln>
                            <a:noFill/>
                          </a:ln>
                        </pic:spPr>
                      </pic:pic>
                    </a:graphicData>
                  </a:graphic>
                </wp:inline>
              </w:drawing>
            </w:r>
          </w:p>
        </w:tc>
      </w:tr>
      <w:tr w14:paraId="5A55C7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72116ADE">
            <w:pPr>
              <w:jc w:val="center"/>
              <w:rPr>
                <w:b/>
              </w:rPr>
            </w:pPr>
            <w:r>
              <w:rPr>
                <w:rFonts w:hint="eastAsia"/>
                <w:b/>
              </w:rPr>
              <w:t>还原后信号（抽样频率为30）</w:t>
            </w:r>
          </w:p>
        </w:tc>
        <w:tc>
          <w:tcPr>
            <w:tcW w:w="7656" w:type="dxa"/>
            <w:vAlign w:val="center"/>
          </w:tcPr>
          <w:p w14:paraId="213DC907">
            <w:pPr>
              <w:jc w:val="center"/>
            </w:pPr>
            <w:r>
              <w:drawing>
                <wp:inline distT="0" distB="0" distL="114300" distR="114300">
                  <wp:extent cx="3656965" cy="663575"/>
                  <wp:effectExtent l="0" t="0" r="635" b="952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9"/>
                          <a:stretch>
                            <a:fillRect/>
                          </a:stretch>
                        </pic:blipFill>
                        <pic:spPr>
                          <a:xfrm>
                            <a:off x="0" y="0"/>
                            <a:ext cx="3656965" cy="663575"/>
                          </a:xfrm>
                          <a:prstGeom prst="rect">
                            <a:avLst/>
                          </a:prstGeom>
                          <a:noFill/>
                          <a:ln>
                            <a:noFill/>
                          </a:ln>
                        </pic:spPr>
                      </pic:pic>
                    </a:graphicData>
                  </a:graphic>
                </wp:inline>
              </w:drawing>
            </w:r>
          </w:p>
        </w:tc>
      </w:tr>
      <w:tr w14:paraId="3D0F83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2" w:type="dxa"/>
            <w:gridSpan w:val="2"/>
            <w:vAlign w:val="center"/>
          </w:tcPr>
          <w:p w14:paraId="27C49EDE">
            <w:pPr>
              <w:rPr>
                <w:b/>
              </w:rPr>
            </w:pPr>
            <w:r>
              <w:rPr>
                <w:b/>
              </w:rPr>
              <w:t>分析结果</w:t>
            </w:r>
            <w:r>
              <w:rPr>
                <w:rFonts w:hint="eastAsia"/>
                <w:b/>
              </w:rPr>
              <w:t>：</w:t>
            </w:r>
            <w:r>
              <w:rPr>
                <w:rFonts w:hint="eastAsia"/>
              </w:rPr>
              <w:t>因为抽样频率30</w:t>
            </w:r>
            <w:r>
              <w:t>Hz</w:t>
            </w:r>
            <w:r>
              <w:rPr>
                <w:rFonts w:hint="eastAsia"/>
                <w:b/>
                <w:u w:val="thick"/>
                <w:lang w:val="en-US" w:eastAsia="zh-CN"/>
              </w:rPr>
              <w:t>小于</w:t>
            </w:r>
            <w:r>
              <w:rPr>
                <w:rFonts w:hint="eastAsia"/>
              </w:rPr>
              <w:t>信号最高频率2</w:t>
            </w:r>
            <w:r>
              <w:t>0Hz</w:t>
            </w:r>
            <w:r>
              <w:rPr>
                <w:rFonts w:hint="eastAsia"/>
              </w:rPr>
              <w:t>的2倍，不满足满足</w:t>
            </w:r>
            <w:r>
              <w:rPr>
                <w:rFonts w:hint="eastAsia"/>
                <w:b/>
                <w:u w:val="thick"/>
                <w:lang w:val="en-US" w:eastAsia="zh-CN"/>
              </w:rPr>
              <w:t>奈奎斯特采样定理</w:t>
            </w:r>
            <w:r>
              <w:rPr>
                <w:rFonts w:hint="eastAsia"/>
                <w:b/>
                <w:u w:val="thick"/>
              </w:rPr>
              <w:t xml:space="preserve"> </w:t>
            </w:r>
            <w:r>
              <w:rPr>
                <w:rFonts w:hint="eastAsia"/>
              </w:rPr>
              <w:t>，不能还原出原数据。</w:t>
            </w:r>
          </w:p>
        </w:tc>
      </w:tr>
    </w:tbl>
    <w:p w14:paraId="173DC261">
      <w:r>
        <w:rPr>
          <w:rFonts w:hint="eastAsia"/>
        </w:rPr>
        <w:t>2、自然抽样软件仿真波形和示波器实测波形</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7648"/>
      </w:tblGrid>
      <w:tr w14:paraId="7C255A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3756B91D">
            <w:pPr>
              <w:jc w:val="center"/>
              <w:rPr>
                <w:b/>
              </w:rPr>
            </w:pPr>
            <w:r>
              <w:rPr>
                <w:rFonts w:hint="eastAsia"/>
                <w:b/>
              </w:rPr>
              <w:t>参数配置</w:t>
            </w:r>
          </w:p>
        </w:tc>
        <w:tc>
          <w:tcPr>
            <w:tcW w:w="7648" w:type="dxa"/>
            <w:vAlign w:val="center"/>
          </w:tcPr>
          <w:p w14:paraId="15085804">
            <w:pPr>
              <w:jc w:val="center"/>
              <w:rPr>
                <w:b/>
              </w:rPr>
            </w:pPr>
            <w:r>
              <w:rPr>
                <w:rFonts w:hint="eastAsia"/>
                <w:b/>
              </w:rPr>
              <w:t>抽样频率：50Hz，抽样方式：自然抽样</w:t>
            </w:r>
          </w:p>
        </w:tc>
      </w:tr>
      <w:tr w14:paraId="601E06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3FFCCBAA">
            <w:pPr>
              <w:jc w:val="center"/>
              <w:rPr>
                <w:b/>
              </w:rPr>
            </w:pPr>
            <w:r>
              <w:rPr>
                <w:b/>
              </w:rPr>
              <w:t>软件仿真波形图</w:t>
            </w:r>
          </w:p>
        </w:tc>
      </w:tr>
      <w:tr w14:paraId="32E541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7AFBDD6D">
            <w:pPr>
              <w:jc w:val="center"/>
              <w:rPr>
                <w:b/>
              </w:rPr>
            </w:pPr>
            <w:r>
              <w:rPr>
                <w:rFonts w:hint="eastAsia"/>
                <w:b/>
              </w:rPr>
              <w:t>数据源数据</w:t>
            </w:r>
          </w:p>
        </w:tc>
        <w:tc>
          <w:tcPr>
            <w:tcW w:w="7648" w:type="dxa"/>
            <w:vMerge w:val="restart"/>
            <w:vAlign w:val="center"/>
          </w:tcPr>
          <w:p w14:paraId="2B6A9510">
            <w:pPr>
              <w:jc w:val="center"/>
              <w:rPr>
                <w:rFonts w:hint="eastAsia" w:eastAsiaTheme="minorEastAsia"/>
                <w:lang w:eastAsia="zh-CN"/>
              </w:rPr>
            </w:pPr>
            <w:r>
              <w:rPr>
                <w:rFonts w:hint="eastAsia" w:eastAsiaTheme="minorEastAsia"/>
                <w:lang w:eastAsia="zh-CN"/>
              </w:rPr>
              <w:drawing>
                <wp:inline distT="0" distB="0" distL="114300" distR="114300">
                  <wp:extent cx="4348480" cy="3261360"/>
                  <wp:effectExtent l="0" t="0" r="7620" b="2540"/>
                  <wp:docPr id="26" name="图片 26"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4.1"/>
                          <pic:cNvPicPr>
                            <a:picLocks noChangeAspect="1"/>
                          </pic:cNvPicPr>
                        </pic:nvPicPr>
                        <pic:blipFill>
                          <a:blip r:embed="rId30"/>
                          <a:stretch>
                            <a:fillRect/>
                          </a:stretch>
                        </pic:blipFill>
                        <pic:spPr>
                          <a:xfrm>
                            <a:off x="0" y="0"/>
                            <a:ext cx="4348480" cy="3261360"/>
                          </a:xfrm>
                          <a:prstGeom prst="rect">
                            <a:avLst/>
                          </a:prstGeom>
                        </pic:spPr>
                      </pic:pic>
                    </a:graphicData>
                  </a:graphic>
                </wp:inline>
              </w:drawing>
            </w:r>
          </w:p>
        </w:tc>
      </w:tr>
      <w:tr w14:paraId="16036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1FFCAEEB">
            <w:pPr>
              <w:jc w:val="center"/>
              <w:rPr>
                <w:b/>
              </w:rPr>
            </w:pPr>
            <w:r>
              <w:rPr>
                <w:rFonts w:hint="eastAsia"/>
                <w:b/>
              </w:rPr>
              <w:t>抽样脉冲</w:t>
            </w:r>
          </w:p>
        </w:tc>
        <w:tc>
          <w:tcPr>
            <w:tcW w:w="7648" w:type="dxa"/>
            <w:vMerge w:val="continue"/>
            <w:vAlign w:val="center"/>
          </w:tcPr>
          <w:p w14:paraId="3BCF2D23">
            <w:pPr>
              <w:jc w:val="center"/>
            </w:pPr>
          </w:p>
        </w:tc>
      </w:tr>
      <w:tr w14:paraId="694F67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1AB86253">
            <w:pPr>
              <w:jc w:val="center"/>
              <w:rPr>
                <w:b/>
              </w:rPr>
            </w:pPr>
            <w:r>
              <w:rPr>
                <w:rFonts w:hint="eastAsia"/>
                <w:b/>
              </w:rPr>
              <w:t>抽样后数据</w:t>
            </w:r>
          </w:p>
        </w:tc>
        <w:tc>
          <w:tcPr>
            <w:tcW w:w="7648" w:type="dxa"/>
            <w:vMerge w:val="continue"/>
            <w:vAlign w:val="center"/>
          </w:tcPr>
          <w:p w14:paraId="2EA0C918">
            <w:pPr>
              <w:jc w:val="center"/>
            </w:pPr>
          </w:p>
        </w:tc>
      </w:tr>
      <w:tr w14:paraId="709B9D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263D968F">
            <w:pPr>
              <w:jc w:val="center"/>
              <w:rPr>
                <w:b/>
              </w:rPr>
            </w:pPr>
            <w:r>
              <w:rPr>
                <w:rFonts w:hint="eastAsia"/>
                <w:b/>
              </w:rPr>
              <w:t>还原后数据</w:t>
            </w:r>
          </w:p>
        </w:tc>
        <w:tc>
          <w:tcPr>
            <w:tcW w:w="7648" w:type="dxa"/>
            <w:vMerge w:val="continue"/>
            <w:vAlign w:val="center"/>
          </w:tcPr>
          <w:p w14:paraId="23C5A6C5">
            <w:pPr>
              <w:jc w:val="center"/>
            </w:pPr>
          </w:p>
        </w:tc>
      </w:tr>
      <w:tr w14:paraId="33A434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1CF9BBBE">
            <w:pPr>
              <w:jc w:val="center"/>
            </w:pPr>
            <w:r>
              <w:rPr>
                <w:rFonts w:hint="eastAsia"/>
                <w:b/>
              </w:rPr>
              <w:t>示波器实测波形图（时域）</w:t>
            </w:r>
          </w:p>
        </w:tc>
      </w:tr>
      <w:tr w14:paraId="0C8709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3D85A3B8">
            <w:pPr>
              <w:jc w:val="center"/>
              <w:rPr>
                <w:b/>
              </w:rPr>
            </w:pPr>
            <w:r>
              <w:rPr>
                <w:rFonts w:hint="eastAsia"/>
                <w:b/>
              </w:rPr>
              <w:t>数据源数据</w:t>
            </w:r>
          </w:p>
        </w:tc>
        <w:tc>
          <w:tcPr>
            <w:tcW w:w="7648" w:type="dxa"/>
            <w:vMerge w:val="restart"/>
            <w:vAlign w:val="center"/>
          </w:tcPr>
          <w:p w14:paraId="4AE69FA3">
            <w:pPr>
              <w:jc w:val="center"/>
              <w:rPr>
                <w:rFonts w:hint="eastAsia" w:eastAsiaTheme="minorEastAsia"/>
                <w:lang w:eastAsia="zh-CN"/>
              </w:rPr>
            </w:pPr>
            <w:r>
              <w:rPr>
                <w:rFonts w:hint="eastAsia" w:eastAsiaTheme="minorEastAsia"/>
                <w:lang w:eastAsia="zh-CN"/>
              </w:rPr>
              <w:drawing>
                <wp:inline distT="0" distB="0" distL="114300" distR="114300">
                  <wp:extent cx="4709795" cy="2647950"/>
                  <wp:effectExtent l="0" t="0" r="1905" b="6350"/>
                  <wp:docPr id="27" name="图片 27" descr="f63d3a55d7f520280cae0c6b274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f63d3a55d7f520280cae0c6b2741916"/>
                          <pic:cNvPicPr>
                            <a:picLocks noChangeAspect="1"/>
                          </pic:cNvPicPr>
                        </pic:nvPicPr>
                        <pic:blipFill>
                          <a:blip r:embed="rId31"/>
                          <a:stretch>
                            <a:fillRect/>
                          </a:stretch>
                        </pic:blipFill>
                        <pic:spPr>
                          <a:xfrm>
                            <a:off x="0" y="0"/>
                            <a:ext cx="4709795" cy="2647950"/>
                          </a:xfrm>
                          <a:prstGeom prst="rect">
                            <a:avLst/>
                          </a:prstGeom>
                        </pic:spPr>
                      </pic:pic>
                    </a:graphicData>
                  </a:graphic>
                </wp:inline>
              </w:drawing>
            </w:r>
          </w:p>
        </w:tc>
      </w:tr>
      <w:tr w14:paraId="61EDEB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3379EE2E">
            <w:pPr>
              <w:jc w:val="center"/>
              <w:rPr>
                <w:b/>
              </w:rPr>
            </w:pPr>
            <w:r>
              <w:rPr>
                <w:rFonts w:hint="eastAsia"/>
                <w:b/>
              </w:rPr>
              <w:t>抽样后数据</w:t>
            </w:r>
          </w:p>
        </w:tc>
        <w:tc>
          <w:tcPr>
            <w:tcW w:w="7648" w:type="dxa"/>
            <w:vMerge w:val="continue"/>
            <w:vAlign w:val="center"/>
          </w:tcPr>
          <w:p w14:paraId="67B33B11">
            <w:pPr>
              <w:jc w:val="center"/>
            </w:pPr>
          </w:p>
        </w:tc>
      </w:tr>
      <w:tr w14:paraId="68E1AB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7F75E511">
            <w:pPr>
              <w:jc w:val="center"/>
            </w:pPr>
            <w:r>
              <w:rPr>
                <w:rFonts w:hint="eastAsia"/>
                <w:b/>
              </w:rPr>
              <w:t>示波器实测波形图（频域）</w:t>
            </w:r>
          </w:p>
        </w:tc>
      </w:tr>
      <w:tr w14:paraId="529A71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349021FD">
            <w:pPr>
              <w:jc w:val="center"/>
              <w:rPr>
                <w:b/>
              </w:rPr>
            </w:pPr>
            <w:r>
              <w:rPr>
                <w:rFonts w:hint="eastAsia"/>
                <w:b/>
              </w:rPr>
              <w:t>数据源数据</w:t>
            </w:r>
          </w:p>
        </w:tc>
        <w:tc>
          <w:tcPr>
            <w:tcW w:w="7648" w:type="dxa"/>
            <w:vAlign w:val="center"/>
          </w:tcPr>
          <w:p w14:paraId="1874C446">
            <w:pPr>
              <w:jc w:val="center"/>
              <w:rPr>
                <w:rFonts w:hint="eastAsia" w:eastAsiaTheme="minorEastAsia"/>
                <w:b/>
                <w:lang w:eastAsia="zh-CN"/>
              </w:rPr>
            </w:pPr>
            <w:r>
              <w:rPr>
                <w:rFonts w:hint="eastAsia" w:eastAsiaTheme="minorEastAsia"/>
                <w:b/>
                <w:lang w:eastAsia="zh-CN"/>
              </w:rPr>
              <w:drawing>
                <wp:inline distT="0" distB="0" distL="114300" distR="114300">
                  <wp:extent cx="4709795" cy="2647950"/>
                  <wp:effectExtent l="0" t="0" r="1905" b="6350"/>
                  <wp:docPr id="28" name="图片 28" descr="3c2ebeb087136e8c92207b632d7b2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c2ebeb087136e8c92207b632d7b2fb"/>
                          <pic:cNvPicPr>
                            <a:picLocks noChangeAspect="1"/>
                          </pic:cNvPicPr>
                        </pic:nvPicPr>
                        <pic:blipFill>
                          <a:blip r:embed="rId32"/>
                          <a:stretch>
                            <a:fillRect/>
                          </a:stretch>
                        </pic:blipFill>
                        <pic:spPr>
                          <a:xfrm>
                            <a:off x="0" y="0"/>
                            <a:ext cx="4709795" cy="2647950"/>
                          </a:xfrm>
                          <a:prstGeom prst="rect">
                            <a:avLst/>
                          </a:prstGeom>
                        </pic:spPr>
                      </pic:pic>
                    </a:graphicData>
                  </a:graphic>
                </wp:inline>
              </w:drawing>
            </w:r>
          </w:p>
        </w:tc>
      </w:tr>
      <w:tr w14:paraId="40BA75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09FB147D">
            <w:pPr>
              <w:jc w:val="center"/>
              <w:rPr>
                <w:b/>
              </w:rPr>
            </w:pPr>
            <w:r>
              <w:rPr>
                <w:rFonts w:hint="eastAsia"/>
                <w:b/>
              </w:rPr>
              <w:t>抽样后数据</w:t>
            </w:r>
          </w:p>
        </w:tc>
        <w:tc>
          <w:tcPr>
            <w:tcW w:w="7648" w:type="dxa"/>
            <w:vAlign w:val="center"/>
          </w:tcPr>
          <w:p w14:paraId="004DB8E2">
            <w:pPr>
              <w:jc w:val="center"/>
              <w:rPr>
                <w:rFonts w:hint="eastAsia" w:eastAsiaTheme="minorEastAsia"/>
                <w:b/>
                <w:lang w:eastAsia="zh-CN"/>
              </w:rPr>
            </w:pPr>
            <w:r>
              <w:rPr>
                <w:rFonts w:hint="eastAsia" w:eastAsiaTheme="minorEastAsia"/>
                <w:b/>
                <w:lang w:eastAsia="zh-CN"/>
              </w:rPr>
              <w:drawing>
                <wp:inline distT="0" distB="0" distL="114300" distR="114300">
                  <wp:extent cx="4709795" cy="2647950"/>
                  <wp:effectExtent l="0" t="0" r="1905" b="6350"/>
                  <wp:docPr id="29" name="图片 29" descr="e3a11760e892d6820c38ceac53aee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3a11760e892d6820c38ceac53aeec9"/>
                          <pic:cNvPicPr>
                            <a:picLocks noChangeAspect="1"/>
                          </pic:cNvPicPr>
                        </pic:nvPicPr>
                        <pic:blipFill>
                          <a:blip r:embed="rId33"/>
                          <a:stretch>
                            <a:fillRect/>
                          </a:stretch>
                        </pic:blipFill>
                        <pic:spPr>
                          <a:xfrm>
                            <a:off x="0" y="0"/>
                            <a:ext cx="4709795" cy="2647950"/>
                          </a:xfrm>
                          <a:prstGeom prst="rect">
                            <a:avLst/>
                          </a:prstGeom>
                        </pic:spPr>
                      </pic:pic>
                    </a:graphicData>
                  </a:graphic>
                </wp:inline>
              </w:drawing>
            </w:r>
          </w:p>
        </w:tc>
      </w:tr>
      <w:tr w14:paraId="286530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4C45AF5C">
            <w:r>
              <w:rPr>
                <w:b/>
              </w:rPr>
              <w:t>分析结果</w:t>
            </w:r>
            <w:r>
              <w:rPr>
                <w:rFonts w:hint="eastAsia"/>
                <w:b/>
              </w:rPr>
              <w:t>：</w:t>
            </w:r>
            <w:r>
              <w:rPr>
                <w:rFonts w:hint="eastAsia"/>
              </w:rPr>
              <w:t>对比理想抽样和自然抽样两种不同采样方式的仿真波形图，可以得出：理想抽样下的抽样脉冲是</w:t>
            </w:r>
            <w:r>
              <w:rPr>
                <w:rFonts w:hint="eastAsia"/>
                <w:b/>
                <w:u w:val="thick"/>
                <w:lang w:val="en-US" w:eastAsia="zh-CN"/>
              </w:rPr>
              <w:t>窄脉冲</w:t>
            </w:r>
            <w:r>
              <w:rPr>
                <w:rFonts w:hint="eastAsia"/>
              </w:rPr>
              <w:t>；自然抽样下的抽样脉冲是</w:t>
            </w:r>
            <w:r>
              <w:rPr>
                <w:rFonts w:hint="eastAsia"/>
                <w:b/>
                <w:u w:val="thick"/>
              </w:rPr>
              <w:t>具有一定宽度的矩形脉冲</w:t>
            </w:r>
            <w:r>
              <w:rPr>
                <w:rFonts w:hint="eastAsia"/>
              </w:rPr>
              <w:t>，自然抽样后的脉冲变化幅度（顶部）随</w:t>
            </w:r>
            <w:r>
              <w:rPr>
                <w:rFonts w:hint="eastAsia"/>
                <w:b/>
                <w:u w:val="thick"/>
              </w:rPr>
              <w:t>被采信号的幅值</w:t>
            </w:r>
            <w:r>
              <w:rPr>
                <w:rFonts w:hint="eastAsia"/>
              </w:rPr>
              <w:t>变化。</w:t>
            </w:r>
          </w:p>
        </w:tc>
      </w:tr>
    </w:tbl>
    <w:p w14:paraId="4D07E3B6">
      <w:r>
        <w:rPr>
          <w:rFonts w:hint="eastAsia"/>
        </w:rPr>
        <w:t>3、平顶抽样软件仿真波形和示波器实测波形</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7648"/>
      </w:tblGrid>
      <w:tr w14:paraId="148B77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42B798AE">
            <w:pPr>
              <w:jc w:val="center"/>
              <w:rPr>
                <w:b/>
              </w:rPr>
            </w:pPr>
            <w:r>
              <w:rPr>
                <w:rFonts w:hint="eastAsia"/>
                <w:b/>
              </w:rPr>
              <w:t>参数配置</w:t>
            </w:r>
          </w:p>
        </w:tc>
        <w:tc>
          <w:tcPr>
            <w:tcW w:w="7648" w:type="dxa"/>
            <w:vAlign w:val="center"/>
          </w:tcPr>
          <w:p w14:paraId="186923B4">
            <w:pPr>
              <w:jc w:val="center"/>
              <w:rPr>
                <w:b/>
              </w:rPr>
            </w:pPr>
            <w:r>
              <w:rPr>
                <w:rFonts w:hint="eastAsia"/>
                <w:b/>
              </w:rPr>
              <w:t>抽样频率：50Hz，抽样方式：平顶抽样</w:t>
            </w:r>
          </w:p>
        </w:tc>
      </w:tr>
      <w:tr w14:paraId="5F8679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457CCB0D">
            <w:pPr>
              <w:jc w:val="center"/>
              <w:rPr>
                <w:b/>
              </w:rPr>
            </w:pPr>
            <w:r>
              <w:rPr>
                <w:b/>
              </w:rPr>
              <w:t>软件仿真波形图</w:t>
            </w:r>
          </w:p>
        </w:tc>
      </w:tr>
      <w:tr w14:paraId="707DB3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96" w:type="dxa"/>
            <w:vAlign w:val="center"/>
          </w:tcPr>
          <w:p w14:paraId="44E4A4AB">
            <w:pPr>
              <w:jc w:val="center"/>
              <w:rPr>
                <w:b/>
              </w:rPr>
            </w:pPr>
            <w:r>
              <w:rPr>
                <w:rFonts w:hint="eastAsia"/>
                <w:b/>
              </w:rPr>
              <w:t>数据源数据</w:t>
            </w:r>
          </w:p>
        </w:tc>
        <w:tc>
          <w:tcPr>
            <w:tcW w:w="7648" w:type="dxa"/>
            <w:vMerge w:val="restart"/>
            <w:vAlign w:val="center"/>
          </w:tcPr>
          <w:p w14:paraId="128E19BA">
            <w:pPr>
              <w:jc w:val="center"/>
              <w:rPr>
                <w:rFonts w:hint="eastAsia" w:eastAsiaTheme="minorEastAsia"/>
                <w:lang w:eastAsia="zh-CN"/>
              </w:rPr>
            </w:pPr>
            <w:r>
              <w:rPr>
                <w:rFonts w:hint="eastAsia" w:eastAsiaTheme="minorEastAsia"/>
                <w:lang w:eastAsia="zh-CN"/>
              </w:rPr>
              <w:drawing>
                <wp:inline distT="0" distB="0" distL="114300" distR="114300">
                  <wp:extent cx="3646805" cy="2158365"/>
                  <wp:effectExtent l="0" t="0" r="10795" b="635"/>
                  <wp:docPr id="32" name="图片 3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5"/>
                          <pic:cNvPicPr>
                            <a:picLocks noChangeAspect="1"/>
                          </pic:cNvPicPr>
                        </pic:nvPicPr>
                        <pic:blipFill>
                          <a:blip r:embed="rId34"/>
                          <a:stretch>
                            <a:fillRect/>
                          </a:stretch>
                        </pic:blipFill>
                        <pic:spPr>
                          <a:xfrm>
                            <a:off x="0" y="0"/>
                            <a:ext cx="3646805" cy="2158365"/>
                          </a:xfrm>
                          <a:prstGeom prst="rect">
                            <a:avLst/>
                          </a:prstGeom>
                        </pic:spPr>
                      </pic:pic>
                    </a:graphicData>
                  </a:graphic>
                </wp:inline>
              </w:drawing>
            </w:r>
          </w:p>
        </w:tc>
      </w:tr>
      <w:tr w14:paraId="485583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216511DC">
            <w:pPr>
              <w:jc w:val="center"/>
              <w:rPr>
                <w:b/>
              </w:rPr>
            </w:pPr>
            <w:r>
              <w:rPr>
                <w:rFonts w:hint="eastAsia"/>
                <w:b/>
              </w:rPr>
              <w:t>抽样脉冲</w:t>
            </w:r>
          </w:p>
        </w:tc>
        <w:tc>
          <w:tcPr>
            <w:tcW w:w="7648" w:type="dxa"/>
            <w:vMerge w:val="continue"/>
            <w:vAlign w:val="center"/>
          </w:tcPr>
          <w:p w14:paraId="3D6AE164">
            <w:pPr>
              <w:jc w:val="center"/>
            </w:pPr>
          </w:p>
        </w:tc>
      </w:tr>
      <w:tr w14:paraId="2CC4F8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139765D8">
            <w:pPr>
              <w:jc w:val="center"/>
              <w:rPr>
                <w:b/>
              </w:rPr>
            </w:pPr>
            <w:r>
              <w:rPr>
                <w:rFonts w:hint="eastAsia"/>
                <w:b/>
              </w:rPr>
              <w:t>抽样后数据</w:t>
            </w:r>
          </w:p>
        </w:tc>
        <w:tc>
          <w:tcPr>
            <w:tcW w:w="7648" w:type="dxa"/>
            <w:vMerge w:val="continue"/>
            <w:vAlign w:val="center"/>
          </w:tcPr>
          <w:p w14:paraId="322ABDED">
            <w:pPr>
              <w:jc w:val="center"/>
            </w:pPr>
          </w:p>
        </w:tc>
      </w:tr>
      <w:tr w14:paraId="14D476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1B749036">
            <w:pPr>
              <w:jc w:val="center"/>
              <w:rPr>
                <w:b/>
              </w:rPr>
            </w:pPr>
            <w:r>
              <w:rPr>
                <w:rFonts w:hint="eastAsia"/>
                <w:b/>
              </w:rPr>
              <w:t>还原后数据</w:t>
            </w:r>
          </w:p>
        </w:tc>
        <w:tc>
          <w:tcPr>
            <w:tcW w:w="7648" w:type="dxa"/>
            <w:vMerge w:val="continue"/>
            <w:vAlign w:val="center"/>
          </w:tcPr>
          <w:p w14:paraId="61CD1CBD">
            <w:pPr>
              <w:jc w:val="center"/>
            </w:pPr>
          </w:p>
        </w:tc>
      </w:tr>
      <w:tr w14:paraId="39B067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35D4A450">
            <w:pPr>
              <w:jc w:val="center"/>
            </w:pPr>
            <w:r>
              <w:rPr>
                <w:rFonts w:hint="eastAsia"/>
                <w:b/>
              </w:rPr>
              <w:t>示波器实测波形图（时域）</w:t>
            </w:r>
          </w:p>
        </w:tc>
      </w:tr>
      <w:tr w14:paraId="261EB0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3F809769">
            <w:pPr>
              <w:jc w:val="center"/>
              <w:rPr>
                <w:b/>
              </w:rPr>
            </w:pPr>
            <w:r>
              <w:rPr>
                <w:rFonts w:hint="eastAsia"/>
                <w:b/>
              </w:rPr>
              <w:t>数据源数据</w:t>
            </w:r>
          </w:p>
        </w:tc>
        <w:tc>
          <w:tcPr>
            <w:tcW w:w="7648" w:type="dxa"/>
            <w:vMerge w:val="restart"/>
            <w:vAlign w:val="center"/>
          </w:tcPr>
          <w:p w14:paraId="433D6A2A">
            <w:pPr>
              <w:jc w:val="center"/>
              <w:rPr>
                <w:b/>
              </w:rPr>
            </w:pPr>
            <w:r>
              <w:rPr>
                <w:rFonts w:hint="eastAsia" w:eastAsiaTheme="minorEastAsia"/>
                <w:lang w:eastAsia="zh-CN"/>
              </w:rPr>
              <w:drawing>
                <wp:inline distT="0" distB="0" distL="114300" distR="114300">
                  <wp:extent cx="3549015" cy="1996440"/>
                  <wp:effectExtent l="0" t="0" r="6985" b="10160"/>
                  <wp:docPr id="19" name="图片 19" descr="2a17de506a82ea7510614fd1d825b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a17de506a82ea7510614fd1d825b1d"/>
                          <pic:cNvPicPr>
                            <a:picLocks noChangeAspect="1"/>
                          </pic:cNvPicPr>
                        </pic:nvPicPr>
                        <pic:blipFill>
                          <a:blip r:embed="rId35"/>
                          <a:stretch>
                            <a:fillRect/>
                          </a:stretch>
                        </pic:blipFill>
                        <pic:spPr>
                          <a:xfrm>
                            <a:off x="0" y="0"/>
                            <a:ext cx="3549015" cy="1996440"/>
                          </a:xfrm>
                          <a:prstGeom prst="rect">
                            <a:avLst/>
                          </a:prstGeom>
                        </pic:spPr>
                      </pic:pic>
                    </a:graphicData>
                  </a:graphic>
                </wp:inline>
              </w:drawing>
            </w:r>
          </w:p>
        </w:tc>
      </w:tr>
      <w:tr w14:paraId="204661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0278AAB0">
            <w:pPr>
              <w:jc w:val="center"/>
              <w:rPr>
                <w:b/>
              </w:rPr>
            </w:pPr>
            <w:r>
              <w:rPr>
                <w:rFonts w:hint="eastAsia"/>
                <w:b/>
              </w:rPr>
              <w:t>抽样后数据</w:t>
            </w:r>
          </w:p>
        </w:tc>
        <w:tc>
          <w:tcPr>
            <w:tcW w:w="7648" w:type="dxa"/>
            <w:vMerge w:val="continue"/>
            <w:vAlign w:val="center"/>
          </w:tcPr>
          <w:p w14:paraId="6A38CE11">
            <w:pPr>
              <w:jc w:val="center"/>
              <w:rPr>
                <w:b/>
              </w:rPr>
            </w:pPr>
          </w:p>
        </w:tc>
      </w:tr>
      <w:tr w14:paraId="6E9DFB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4724ECD1">
            <w:pPr>
              <w:jc w:val="center"/>
              <w:rPr>
                <w:b/>
              </w:rPr>
            </w:pPr>
            <w:r>
              <w:rPr>
                <w:rFonts w:hint="eastAsia"/>
                <w:b/>
              </w:rPr>
              <w:t>示波器实测波形图（频域）</w:t>
            </w:r>
          </w:p>
        </w:tc>
      </w:tr>
      <w:tr w14:paraId="65C8B6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3DB6BA82">
            <w:pPr>
              <w:jc w:val="center"/>
              <w:rPr>
                <w:b/>
              </w:rPr>
            </w:pPr>
            <w:r>
              <w:rPr>
                <w:rFonts w:hint="eastAsia"/>
                <w:b/>
              </w:rPr>
              <w:t>数据源数据</w:t>
            </w:r>
          </w:p>
        </w:tc>
        <w:tc>
          <w:tcPr>
            <w:tcW w:w="7648" w:type="dxa"/>
            <w:vAlign w:val="center"/>
          </w:tcPr>
          <w:p w14:paraId="261DF18F">
            <w:pPr>
              <w:jc w:val="center"/>
              <w:rPr>
                <w:rFonts w:hint="eastAsia" w:eastAsiaTheme="minorEastAsia"/>
                <w:b/>
                <w:lang w:eastAsia="zh-CN"/>
              </w:rPr>
            </w:pPr>
            <w:r>
              <w:rPr>
                <w:rFonts w:hint="eastAsia" w:eastAsiaTheme="minorEastAsia"/>
                <w:b/>
                <w:lang w:eastAsia="zh-CN"/>
              </w:rPr>
              <w:drawing>
                <wp:inline distT="0" distB="0" distL="114300" distR="114300">
                  <wp:extent cx="3283585" cy="1847215"/>
                  <wp:effectExtent l="0" t="0" r="5715" b="6985"/>
                  <wp:docPr id="20" name="图片 20" descr="7f8e5ac3a7e3eb218908f4db1ad01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f8e5ac3a7e3eb218908f4db1ad01ea"/>
                          <pic:cNvPicPr>
                            <a:picLocks noChangeAspect="1"/>
                          </pic:cNvPicPr>
                        </pic:nvPicPr>
                        <pic:blipFill>
                          <a:blip r:embed="rId36"/>
                          <a:stretch>
                            <a:fillRect/>
                          </a:stretch>
                        </pic:blipFill>
                        <pic:spPr>
                          <a:xfrm>
                            <a:off x="0" y="0"/>
                            <a:ext cx="3283585" cy="1847215"/>
                          </a:xfrm>
                          <a:prstGeom prst="rect">
                            <a:avLst/>
                          </a:prstGeom>
                        </pic:spPr>
                      </pic:pic>
                    </a:graphicData>
                  </a:graphic>
                </wp:inline>
              </w:drawing>
            </w:r>
          </w:p>
        </w:tc>
      </w:tr>
      <w:tr w14:paraId="694B92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14:paraId="60176EEA">
            <w:pPr>
              <w:jc w:val="center"/>
              <w:rPr>
                <w:b/>
              </w:rPr>
            </w:pPr>
            <w:r>
              <w:rPr>
                <w:rFonts w:hint="eastAsia"/>
                <w:b/>
              </w:rPr>
              <w:t>抽样后数据</w:t>
            </w:r>
          </w:p>
        </w:tc>
        <w:tc>
          <w:tcPr>
            <w:tcW w:w="7648" w:type="dxa"/>
            <w:vAlign w:val="center"/>
          </w:tcPr>
          <w:p w14:paraId="7E06E351">
            <w:pPr>
              <w:jc w:val="center"/>
              <w:rPr>
                <w:rFonts w:hint="eastAsia" w:eastAsiaTheme="minorEastAsia"/>
                <w:b/>
                <w:lang w:eastAsia="zh-CN"/>
              </w:rPr>
            </w:pPr>
            <w:r>
              <w:rPr>
                <w:rFonts w:hint="eastAsia" w:eastAsiaTheme="minorEastAsia"/>
                <w:b/>
                <w:lang w:eastAsia="zh-CN"/>
              </w:rPr>
              <w:drawing>
                <wp:inline distT="0" distB="0" distL="114300" distR="114300">
                  <wp:extent cx="3340100" cy="1878965"/>
                  <wp:effectExtent l="0" t="0" r="0" b="635"/>
                  <wp:docPr id="21" name="图片 21" descr="e115b842de87aee45222732bae44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115b842de87aee45222732bae44179"/>
                          <pic:cNvPicPr>
                            <a:picLocks noChangeAspect="1"/>
                          </pic:cNvPicPr>
                        </pic:nvPicPr>
                        <pic:blipFill>
                          <a:blip r:embed="rId37"/>
                          <a:stretch>
                            <a:fillRect/>
                          </a:stretch>
                        </pic:blipFill>
                        <pic:spPr>
                          <a:xfrm>
                            <a:off x="0" y="0"/>
                            <a:ext cx="3340100" cy="1878965"/>
                          </a:xfrm>
                          <a:prstGeom prst="rect">
                            <a:avLst/>
                          </a:prstGeom>
                        </pic:spPr>
                      </pic:pic>
                    </a:graphicData>
                  </a:graphic>
                </wp:inline>
              </w:drawing>
            </w:r>
          </w:p>
        </w:tc>
      </w:tr>
      <w:tr w14:paraId="17AD5E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1335F2B9">
            <w:r>
              <w:rPr>
                <w:b/>
              </w:rPr>
              <w:t>分析结果</w:t>
            </w:r>
            <w:r>
              <w:rPr>
                <w:rFonts w:hint="eastAsia"/>
                <w:b/>
              </w:rPr>
              <w:t>：</w:t>
            </w:r>
            <w:r>
              <w:rPr>
                <w:rFonts w:hint="eastAsia"/>
              </w:rPr>
              <w:t>对比平顶抽样和自然抽样两种不同采样方式的仿真波形图，可以得出：两种采样下的抽样脉冲均是</w:t>
            </w:r>
            <w:r>
              <w:rPr>
                <w:rFonts w:hint="eastAsia"/>
                <w:b/>
                <w:u w:val="thick"/>
              </w:rPr>
              <w:t>具有一定宽度的矩形脉冲</w:t>
            </w:r>
            <w:r>
              <w:rPr>
                <w:rFonts w:hint="eastAsia"/>
              </w:rPr>
              <w:t>，不同的是自然抽样后的脉冲变化幅度（顶部）随</w:t>
            </w:r>
            <w:r>
              <w:rPr>
                <w:rFonts w:hint="eastAsia"/>
                <w:b/>
                <w:u w:val="thick"/>
              </w:rPr>
              <w:t>被采信号的幅值</w:t>
            </w:r>
            <w:r>
              <w:rPr>
                <w:rFonts w:hint="eastAsia"/>
              </w:rPr>
              <w:t>变化，平顶抽样后信号中的脉冲均</w:t>
            </w:r>
            <w:r>
              <w:rPr>
                <w:rFonts w:hint="eastAsia"/>
                <w:b/>
                <w:u w:val="thick"/>
              </w:rPr>
              <w:t>保持固定的幅度</w:t>
            </w:r>
            <w:r>
              <w:rPr>
                <w:rFonts w:hint="eastAsia"/>
              </w:rPr>
              <w:t>。</w:t>
            </w:r>
          </w:p>
        </w:tc>
      </w:tr>
    </w:tbl>
    <w:p w14:paraId="710B5BEC"/>
    <w:p w14:paraId="5BD26A03">
      <w:r>
        <w:rPr>
          <w:rFonts w:hint="eastAsia"/>
        </w:rPr>
        <w:t>4、参考例程软件仿真波形和示波器实测波形</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7648"/>
      </w:tblGrid>
      <w:tr w14:paraId="72CF23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44" w:type="dxa"/>
            <w:gridSpan w:val="2"/>
          </w:tcPr>
          <w:p w14:paraId="3239E9E7">
            <w:pPr>
              <w:jc w:val="center"/>
              <w:rPr>
                <w:b/>
              </w:rPr>
            </w:pPr>
            <w:r>
              <w:rPr>
                <w:b/>
              </w:rPr>
              <w:t>自然抽样软件仿真波形</w:t>
            </w:r>
            <w:r>
              <w:rPr>
                <w:rFonts w:hint="eastAsia"/>
                <w:b/>
              </w:rPr>
              <w:t>图</w:t>
            </w:r>
          </w:p>
        </w:tc>
      </w:tr>
      <w:tr w14:paraId="5AB9BD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696" w:type="dxa"/>
            <w:vAlign w:val="center"/>
          </w:tcPr>
          <w:p w14:paraId="0F94A462">
            <w:pPr>
              <w:jc w:val="center"/>
              <w:rPr>
                <w:b/>
              </w:rPr>
            </w:pPr>
            <w:r>
              <w:rPr>
                <w:b/>
              </w:rPr>
              <w:t>原始信号</w:t>
            </w:r>
          </w:p>
        </w:tc>
        <w:tc>
          <w:tcPr>
            <w:tcW w:w="7648" w:type="dxa"/>
            <w:vAlign w:val="center"/>
          </w:tcPr>
          <w:p w14:paraId="34628AF8">
            <w:pPr>
              <w:jc w:val="center"/>
            </w:pPr>
          </w:p>
          <w:p w14:paraId="5472FF52">
            <w:pPr>
              <w:jc w:val="center"/>
              <w:rPr>
                <w:rFonts w:hint="eastAsia" w:eastAsiaTheme="minorEastAsia"/>
                <w:lang w:eastAsia="zh-CN"/>
              </w:rPr>
            </w:pPr>
            <w:r>
              <w:drawing>
                <wp:inline distT="0" distB="0" distL="114300" distR="114300">
                  <wp:extent cx="4212590" cy="576580"/>
                  <wp:effectExtent l="0" t="0" r="3810" b="7620"/>
                  <wp:docPr id="4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2"/>
                          <pic:cNvPicPr>
                            <a:picLocks noChangeAspect="1"/>
                          </pic:cNvPicPr>
                        </pic:nvPicPr>
                        <pic:blipFill>
                          <a:blip r:embed="rId38"/>
                          <a:srcRect l="3242" r="3242"/>
                          <a:stretch>
                            <a:fillRect/>
                          </a:stretch>
                        </pic:blipFill>
                        <pic:spPr>
                          <a:xfrm>
                            <a:off x="0" y="0"/>
                            <a:ext cx="4212590" cy="576580"/>
                          </a:xfrm>
                          <a:prstGeom prst="rect">
                            <a:avLst/>
                          </a:prstGeom>
                          <a:noFill/>
                          <a:ln>
                            <a:noFill/>
                          </a:ln>
                        </pic:spPr>
                      </pic:pic>
                    </a:graphicData>
                  </a:graphic>
                </wp:inline>
              </w:drawing>
            </w:r>
          </w:p>
        </w:tc>
      </w:tr>
      <w:tr w14:paraId="79359C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22AFCF8D">
            <w:pPr>
              <w:jc w:val="center"/>
              <w:rPr>
                <w:b/>
              </w:rPr>
            </w:pPr>
            <w:r>
              <w:rPr>
                <w:b/>
              </w:rPr>
              <w:t>自然抽样脉冲</w:t>
            </w:r>
          </w:p>
        </w:tc>
        <w:tc>
          <w:tcPr>
            <w:tcW w:w="7648" w:type="dxa"/>
            <w:vAlign w:val="center"/>
          </w:tcPr>
          <w:p w14:paraId="4DBA254B">
            <w:pPr>
              <w:jc w:val="center"/>
            </w:pPr>
            <w:r>
              <w:drawing>
                <wp:inline distT="0" distB="0" distL="114300" distR="114300">
                  <wp:extent cx="4523740" cy="617855"/>
                  <wp:effectExtent l="0" t="0" r="10160" b="4445"/>
                  <wp:docPr id="4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5"/>
                          <pic:cNvPicPr>
                            <a:picLocks noChangeAspect="1"/>
                          </pic:cNvPicPr>
                        </pic:nvPicPr>
                        <pic:blipFill>
                          <a:blip r:embed="rId39"/>
                          <a:stretch>
                            <a:fillRect/>
                          </a:stretch>
                        </pic:blipFill>
                        <pic:spPr>
                          <a:xfrm>
                            <a:off x="0" y="0"/>
                            <a:ext cx="4523740" cy="617855"/>
                          </a:xfrm>
                          <a:prstGeom prst="rect">
                            <a:avLst/>
                          </a:prstGeom>
                          <a:noFill/>
                          <a:ln>
                            <a:noFill/>
                          </a:ln>
                        </pic:spPr>
                      </pic:pic>
                    </a:graphicData>
                  </a:graphic>
                </wp:inline>
              </w:drawing>
            </w:r>
          </w:p>
        </w:tc>
      </w:tr>
      <w:tr w14:paraId="4059EB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18C6223B">
            <w:pPr>
              <w:jc w:val="center"/>
              <w:rPr>
                <w:b/>
              </w:rPr>
            </w:pPr>
            <w:r>
              <w:rPr>
                <w:rFonts w:hint="eastAsia"/>
                <w:b/>
              </w:rPr>
              <w:t>抽</w:t>
            </w:r>
            <w:r>
              <w:rPr>
                <w:b/>
              </w:rPr>
              <w:t>样后信号</w:t>
            </w:r>
          </w:p>
        </w:tc>
        <w:tc>
          <w:tcPr>
            <w:tcW w:w="7648" w:type="dxa"/>
            <w:vAlign w:val="center"/>
          </w:tcPr>
          <w:p w14:paraId="041BFA31">
            <w:pPr>
              <w:jc w:val="center"/>
            </w:pPr>
            <w:r>
              <w:drawing>
                <wp:inline distT="0" distB="0" distL="114300" distR="114300">
                  <wp:extent cx="4551045" cy="602615"/>
                  <wp:effectExtent l="0" t="0" r="8255" b="6985"/>
                  <wp:docPr id="4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3"/>
                          <pic:cNvPicPr>
                            <a:picLocks noChangeAspect="1"/>
                          </pic:cNvPicPr>
                        </pic:nvPicPr>
                        <pic:blipFill>
                          <a:blip r:embed="rId40"/>
                          <a:stretch>
                            <a:fillRect/>
                          </a:stretch>
                        </pic:blipFill>
                        <pic:spPr>
                          <a:xfrm>
                            <a:off x="0" y="0"/>
                            <a:ext cx="4551045" cy="602615"/>
                          </a:xfrm>
                          <a:prstGeom prst="rect">
                            <a:avLst/>
                          </a:prstGeom>
                          <a:noFill/>
                          <a:ln>
                            <a:noFill/>
                          </a:ln>
                        </pic:spPr>
                      </pic:pic>
                    </a:graphicData>
                  </a:graphic>
                </wp:inline>
              </w:drawing>
            </w:r>
          </w:p>
        </w:tc>
      </w:tr>
      <w:tr w14:paraId="7842DC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1696" w:type="dxa"/>
            <w:vAlign w:val="center"/>
          </w:tcPr>
          <w:p w14:paraId="54AFC5C3">
            <w:pPr>
              <w:jc w:val="center"/>
              <w:rPr>
                <w:b/>
              </w:rPr>
            </w:pPr>
            <w:r>
              <w:rPr>
                <w:b/>
              </w:rPr>
              <w:t>还原后信号</w:t>
            </w:r>
          </w:p>
        </w:tc>
        <w:tc>
          <w:tcPr>
            <w:tcW w:w="7648" w:type="dxa"/>
            <w:vAlign w:val="center"/>
          </w:tcPr>
          <w:p w14:paraId="7642B5BC">
            <w:pPr>
              <w:jc w:val="center"/>
            </w:pPr>
            <w:r>
              <w:drawing>
                <wp:inline distT="0" distB="0" distL="114300" distR="114300">
                  <wp:extent cx="4371975" cy="590550"/>
                  <wp:effectExtent l="0" t="0" r="9525" b="6350"/>
                  <wp:docPr id="4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4"/>
                          <pic:cNvPicPr>
                            <a:picLocks noChangeAspect="1"/>
                          </pic:cNvPicPr>
                        </pic:nvPicPr>
                        <pic:blipFill>
                          <a:blip r:embed="rId41"/>
                          <a:stretch>
                            <a:fillRect/>
                          </a:stretch>
                        </pic:blipFill>
                        <pic:spPr>
                          <a:xfrm>
                            <a:off x="0" y="0"/>
                            <a:ext cx="4371975" cy="590550"/>
                          </a:xfrm>
                          <a:prstGeom prst="rect">
                            <a:avLst/>
                          </a:prstGeom>
                          <a:noFill/>
                          <a:ln>
                            <a:noFill/>
                          </a:ln>
                        </pic:spPr>
                      </pic:pic>
                    </a:graphicData>
                  </a:graphic>
                </wp:inline>
              </w:drawing>
            </w:r>
          </w:p>
        </w:tc>
      </w:tr>
      <w:tr w14:paraId="609EBE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44" w:type="dxa"/>
            <w:gridSpan w:val="2"/>
            <w:vAlign w:val="center"/>
          </w:tcPr>
          <w:p w14:paraId="381A3637">
            <w:pPr>
              <w:jc w:val="center"/>
              <w:rPr>
                <w:b/>
              </w:rPr>
            </w:pPr>
            <w:r>
              <w:rPr>
                <w:b/>
              </w:rPr>
              <w:t>自然抽样示波器实测波形</w:t>
            </w:r>
            <w:r>
              <w:rPr>
                <w:rFonts w:hint="eastAsia"/>
                <w:b/>
              </w:rPr>
              <w:t>图</w:t>
            </w:r>
          </w:p>
        </w:tc>
      </w:tr>
      <w:tr w14:paraId="772E71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450AFB71">
            <w:pPr>
              <w:jc w:val="center"/>
              <w:rPr>
                <w:b/>
              </w:rPr>
            </w:pPr>
            <w:r>
              <w:rPr>
                <w:b/>
              </w:rPr>
              <w:t>原始信号</w:t>
            </w:r>
          </w:p>
        </w:tc>
        <w:tc>
          <w:tcPr>
            <w:tcW w:w="7648" w:type="dxa"/>
            <w:vAlign w:val="center"/>
          </w:tcPr>
          <w:p w14:paraId="515CFBA3">
            <w:pPr>
              <w:jc w:val="center"/>
            </w:pPr>
            <w:r>
              <w:drawing>
                <wp:inline distT="0" distB="0" distL="114300" distR="114300">
                  <wp:extent cx="2984500" cy="812165"/>
                  <wp:effectExtent l="0" t="0" r="0" b="635"/>
                  <wp:docPr id="6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9"/>
                          <pic:cNvPicPr>
                            <a:picLocks noChangeAspect="1"/>
                          </pic:cNvPicPr>
                        </pic:nvPicPr>
                        <pic:blipFill>
                          <a:blip r:embed="rId42"/>
                          <a:stretch>
                            <a:fillRect/>
                          </a:stretch>
                        </pic:blipFill>
                        <pic:spPr>
                          <a:xfrm>
                            <a:off x="0" y="0"/>
                            <a:ext cx="2984500" cy="812165"/>
                          </a:xfrm>
                          <a:prstGeom prst="rect">
                            <a:avLst/>
                          </a:prstGeom>
                          <a:noFill/>
                          <a:ln>
                            <a:noFill/>
                          </a:ln>
                        </pic:spPr>
                      </pic:pic>
                    </a:graphicData>
                  </a:graphic>
                </wp:inline>
              </w:drawing>
            </w:r>
          </w:p>
        </w:tc>
      </w:tr>
      <w:tr w14:paraId="0EE45C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4BB3316C">
            <w:pPr>
              <w:jc w:val="center"/>
              <w:rPr>
                <w:b/>
              </w:rPr>
            </w:pPr>
            <w:r>
              <w:rPr>
                <w:rFonts w:hint="eastAsia"/>
                <w:b/>
              </w:rPr>
              <w:t>抽</w:t>
            </w:r>
            <w:r>
              <w:rPr>
                <w:b/>
              </w:rPr>
              <w:t>样后信号</w:t>
            </w:r>
          </w:p>
        </w:tc>
        <w:tc>
          <w:tcPr>
            <w:tcW w:w="7648" w:type="dxa"/>
            <w:vAlign w:val="center"/>
          </w:tcPr>
          <w:p w14:paraId="1F9D4BC1">
            <w:pPr>
              <w:jc w:val="both"/>
            </w:pPr>
            <w:bookmarkStart w:id="2" w:name="_GoBack"/>
            <w:bookmarkEnd w:id="2"/>
          </w:p>
          <w:p w14:paraId="347BDD44">
            <w:pPr>
              <w:jc w:val="center"/>
            </w:pPr>
            <w:r>
              <w:drawing>
                <wp:inline distT="0" distB="0" distL="114300" distR="114300">
                  <wp:extent cx="2961640" cy="720725"/>
                  <wp:effectExtent l="0" t="0" r="0" b="0"/>
                  <wp:docPr id="6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1"/>
                          <pic:cNvPicPr>
                            <a:picLocks noChangeAspect="1"/>
                          </pic:cNvPicPr>
                        </pic:nvPicPr>
                        <pic:blipFill>
                          <a:blip r:embed="rId43"/>
                          <a:srcRect l="3783" r="2374"/>
                          <a:stretch>
                            <a:fillRect/>
                          </a:stretch>
                        </pic:blipFill>
                        <pic:spPr>
                          <a:xfrm>
                            <a:off x="0" y="0"/>
                            <a:ext cx="2961640" cy="720725"/>
                          </a:xfrm>
                          <a:prstGeom prst="rect">
                            <a:avLst/>
                          </a:prstGeom>
                          <a:noFill/>
                          <a:ln>
                            <a:noFill/>
                          </a:ln>
                        </pic:spPr>
                      </pic:pic>
                    </a:graphicData>
                  </a:graphic>
                </wp:inline>
              </w:drawing>
            </w:r>
          </w:p>
        </w:tc>
      </w:tr>
    </w:tbl>
    <w:p w14:paraId="69B05E4B"/>
    <w:p w14:paraId="2E1E5570">
      <w:r>
        <w:rPr>
          <w:rFonts w:hint="eastAsia"/>
        </w:rPr>
        <w:t>5、学生编程软件仿真波形和示波器实测波形</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7648"/>
      </w:tblGrid>
      <w:tr w14:paraId="5F7A2F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344" w:type="dxa"/>
            <w:gridSpan w:val="2"/>
          </w:tcPr>
          <w:p w14:paraId="5CC07CA2">
            <w:pPr>
              <w:jc w:val="center"/>
              <w:rPr>
                <w:b/>
              </w:rPr>
            </w:pPr>
            <w:r>
              <w:rPr>
                <w:rFonts w:hint="eastAsia"/>
                <w:b/>
              </w:rPr>
              <w:t>平顶抽样</w:t>
            </w:r>
            <w:r>
              <w:rPr>
                <w:b/>
              </w:rPr>
              <w:t>软件仿真波形</w:t>
            </w:r>
            <w:r>
              <w:rPr>
                <w:rFonts w:hint="eastAsia"/>
                <w:b/>
              </w:rPr>
              <w:t>图</w:t>
            </w:r>
          </w:p>
        </w:tc>
      </w:tr>
      <w:tr w14:paraId="48FD9A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6D816EED">
            <w:pPr>
              <w:jc w:val="center"/>
              <w:rPr>
                <w:b/>
              </w:rPr>
            </w:pPr>
            <w:r>
              <w:rPr>
                <w:b/>
              </w:rPr>
              <w:t>原始信号</w:t>
            </w:r>
          </w:p>
        </w:tc>
        <w:tc>
          <w:tcPr>
            <w:tcW w:w="7648" w:type="dxa"/>
            <w:vAlign w:val="center"/>
          </w:tcPr>
          <w:p w14:paraId="19897296">
            <w:pPr>
              <w:jc w:val="center"/>
            </w:pPr>
            <w:r>
              <w:drawing>
                <wp:inline distT="0" distB="0" distL="114300" distR="114300">
                  <wp:extent cx="3521710" cy="626745"/>
                  <wp:effectExtent l="0" t="0" r="8890" b="8255"/>
                  <wp:docPr id="5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0"/>
                          <pic:cNvPicPr>
                            <a:picLocks noChangeAspect="1"/>
                          </pic:cNvPicPr>
                        </pic:nvPicPr>
                        <pic:blipFill>
                          <a:blip r:embed="rId44"/>
                          <a:stretch>
                            <a:fillRect/>
                          </a:stretch>
                        </pic:blipFill>
                        <pic:spPr>
                          <a:xfrm>
                            <a:off x="0" y="0"/>
                            <a:ext cx="3521710" cy="626745"/>
                          </a:xfrm>
                          <a:prstGeom prst="rect">
                            <a:avLst/>
                          </a:prstGeom>
                          <a:noFill/>
                          <a:ln>
                            <a:noFill/>
                          </a:ln>
                        </pic:spPr>
                      </pic:pic>
                    </a:graphicData>
                  </a:graphic>
                </wp:inline>
              </w:drawing>
            </w:r>
          </w:p>
        </w:tc>
      </w:tr>
      <w:tr w14:paraId="472F7B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442ED198">
            <w:pPr>
              <w:jc w:val="center"/>
              <w:rPr>
                <w:b/>
              </w:rPr>
            </w:pPr>
            <w:r>
              <w:rPr>
                <w:rFonts w:hint="eastAsia"/>
                <w:b/>
              </w:rPr>
              <w:t>平顶抽样</w:t>
            </w:r>
            <w:r>
              <w:rPr>
                <w:b/>
              </w:rPr>
              <w:t>脉冲</w:t>
            </w:r>
          </w:p>
        </w:tc>
        <w:tc>
          <w:tcPr>
            <w:tcW w:w="7648" w:type="dxa"/>
            <w:vAlign w:val="center"/>
          </w:tcPr>
          <w:p w14:paraId="532B8238">
            <w:pPr>
              <w:jc w:val="center"/>
            </w:pPr>
            <w:r>
              <w:drawing>
                <wp:inline distT="0" distB="0" distL="114300" distR="114300">
                  <wp:extent cx="3757930" cy="567055"/>
                  <wp:effectExtent l="0" t="0" r="6350" b="12065"/>
                  <wp:docPr id="5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1"/>
                          <pic:cNvPicPr>
                            <a:picLocks noChangeAspect="1"/>
                          </pic:cNvPicPr>
                        </pic:nvPicPr>
                        <pic:blipFill>
                          <a:blip r:embed="rId45"/>
                          <a:stretch>
                            <a:fillRect/>
                          </a:stretch>
                        </pic:blipFill>
                        <pic:spPr>
                          <a:xfrm>
                            <a:off x="0" y="0"/>
                            <a:ext cx="3757930" cy="567055"/>
                          </a:xfrm>
                          <a:prstGeom prst="rect">
                            <a:avLst/>
                          </a:prstGeom>
                          <a:noFill/>
                          <a:ln>
                            <a:noFill/>
                          </a:ln>
                        </pic:spPr>
                      </pic:pic>
                    </a:graphicData>
                  </a:graphic>
                </wp:inline>
              </w:drawing>
            </w:r>
          </w:p>
        </w:tc>
      </w:tr>
      <w:tr w14:paraId="272665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03A3CEEE">
            <w:pPr>
              <w:jc w:val="center"/>
              <w:rPr>
                <w:b/>
              </w:rPr>
            </w:pPr>
            <w:r>
              <w:rPr>
                <w:rFonts w:hint="eastAsia"/>
                <w:b/>
              </w:rPr>
              <w:t>抽</w:t>
            </w:r>
            <w:r>
              <w:rPr>
                <w:b/>
              </w:rPr>
              <w:t>样后信号</w:t>
            </w:r>
          </w:p>
        </w:tc>
        <w:tc>
          <w:tcPr>
            <w:tcW w:w="7648" w:type="dxa"/>
            <w:vAlign w:val="center"/>
          </w:tcPr>
          <w:p w14:paraId="3E4639DB">
            <w:pPr>
              <w:jc w:val="center"/>
            </w:pPr>
            <w:r>
              <w:drawing>
                <wp:inline distT="0" distB="0" distL="114300" distR="114300">
                  <wp:extent cx="3799205" cy="606425"/>
                  <wp:effectExtent l="0" t="0" r="10795" b="3175"/>
                  <wp:docPr id="5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2"/>
                          <pic:cNvPicPr>
                            <a:picLocks noChangeAspect="1"/>
                          </pic:cNvPicPr>
                        </pic:nvPicPr>
                        <pic:blipFill>
                          <a:blip r:embed="rId46"/>
                          <a:stretch>
                            <a:fillRect/>
                          </a:stretch>
                        </pic:blipFill>
                        <pic:spPr>
                          <a:xfrm>
                            <a:off x="0" y="0"/>
                            <a:ext cx="3799205" cy="606425"/>
                          </a:xfrm>
                          <a:prstGeom prst="rect">
                            <a:avLst/>
                          </a:prstGeom>
                          <a:noFill/>
                          <a:ln>
                            <a:noFill/>
                          </a:ln>
                        </pic:spPr>
                      </pic:pic>
                    </a:graphicData>
                  </a:graphic>
                </wp:inline>
              </w:drawing>
            </w:r>
          </w:p>
        </w:tc>
      </w:tr>
      <w:tr w14:paraId="382CBB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071631AD">
            <w:pPr>
              <w:jc w:val="center"/>
              <w:rPr>
                <w:b/>
              </w:rPr>
            </w:pPr>
            <w:r>
              <w:rPr>
                <w:b/>
              </w:rPr>
              <w:t>还原后信号</w:t>
            </w:r>
          </w:p>
        </w:tc>
        <w:tc>
          <w:tcPr>
            <w:tcW w:w="7648" w:type="dxa"/>
            <w:vAlign w:val="center"/>
          </w:tcPr>
          <w:p w14:paraId="797C7F4E">
            <w:pPr>
              <w:jc w:val="center"/>
            </w:pPr>
            <w:r>
              <w:drawing>
                <wp:inline distT="0" distB="0" distL="114300" distR="114300">
                  <wp:extent cx="3735070" cy="639445"/>
                  <wp:effectExtent l="0" t="0" r="11430" b="8255"/>
                  <wp:docPr id="5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3"/>
                          <pic:cNvPicPr>
                            <a:picLocks noChangeAspect="1"/>
                          </pic:cNvPicPr>
                        </pic:nvPicPr>
                        <pic:blipFill>
                          <a:blip r:embed="rId47"/>
                          <a:stretch>
                            <a:fillRect/>
                          </a:stretch>
                        </pic:blipFill>
                        <pic:spPr>
                          <a:xfrm>
                            <a:off x="0" y="0"/>
                            <a:ext cx="3735070" cy="639445"/>
                          </a:xfrm>
                          <a:prstGeom prst="rect">
                            <a:avLst/>
                          </a:prstGeom>
                          <a:noFill/>
                          <a:ln>
                            <a:noFill/>
                          </a:ln>
                        </pic:spPr>
                      </pic:pic>
                    </a:graphicData>
                  </a:graphic>
                </wp:inline>
              </w:drawing>
            </w:r>
          </w:p>
        </w:tc>
      </w:tr>
      <w:tr w14:paraId="01FE26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44" w:type="dxa"/>
            <w:gridSpan w:val="2"/>
            <w:vAlign w:val="center"/>
          </w:tcPr>
          <w:p w14:paraId="272CEFF4">
            <w:pPr>
              <w:jc w:val="center"/>
              <w:rPr>
                <w:b/>
              </w:rPr>
            </w:pPr>
            <w:r>
              <w:rPr>
                <w:rFonts w:hint="eastAsia"/>
                <w:b/>
              </w:rPr>
              <w:t>平顶抽样</w:t>
            </w:r>
            <w:r>
              <w:rPr>
                <w:b/>
              </w:rPr>
              <w:t>示波器实测波形</w:t>
            </w:r>
            <w:r>
              <w:rPr>
                <w:rFonts w:hint="eastAsia"/>
                <w:b/>
              </w:rPr>
              <w:t>图</w:t>
            </w:r>
          </w:p>
        </w:tc>
      </w:tr>
      <w:tr w14:paraId="02A210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0E1CB0CE">
            <w:pPr>
              <w:jc w:val="center"/>
              <w:rPr>
                <w:b/>
              </w:rPr>
            </w:pPr>
            <w:r>
              <w:rPr>
                <w:b/>
              </w:rPr>
              <w:t>原始信号</w:t>
            </w:r>
          </w:p>
        </w:tc>
        <w:tc>
          <w:tcPr>
            <w:tcW w:w="7648" w:type="dxa"/>
            <w:vAlign w:val="center"/>
          </w:tcPr>
          <w:p w14:paraId="7DB778CB">
            <w:pPr>
              <w:jc w:val="center"/>
            </w:pPr>
            <w:r>
              <w:drawing>
                <wp:inline distT="0" distB="0" distL="114300" distR="114300">
                  <wp:extent cx="2878455" cy="881380"/>
                  <wp:effectExtent l="0" t="0" r="4445" b="7620"/>
                  <wp:docPr id="5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4"/>
                          <pic:cNvPicPr>
                            <a:picLocks noChangeAspect="1"/>
                          </pic:cNvPicPr>
                        </pic:nvPicPr>
                        <pic:blipFill>
                          <a:blip r:embed="rId48"/>
                          <a:stretch>
                            <a:fillRect/>
                          </a:stretch>
                        </pic:blipFill>
                        <pic:spPr>
                          <a:xfrm>
                            <a:off x="0" y="0"/>
                            <a:ext cx="2878455" cy="881380"/>
                          </a:xfrm>
                          <a:prstGeom prst="rect">
                            <a:avLst/>
                          </a:prstGeom>
                          <a:noFill/>
                          <a:ln>
                            <a:noFill/>
                          </a:ln>
                        </pic:spPr>
                      </pic:pic>
                    </a:graphicData>
                  </a:graphic>
                </wp:inline>
              </w:drawing>
            </w:r>
          </w:p>
        </w:tc>
      </w:tr>
      <w:tr w14:paraId="11DA23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1E52DE05">
            <w:pPr>
              <w:jc w:val="center"/>
              <w:rPr>
                <w:b/>
              </w:rPr>
            </w:pPr>
            <w:r>
              <w:rPr>
                <w:rFonts w:hint="eastAsia"/>
                <w:b/>
              </w:rPr>
              <w:t>抽</w:t>
            </w:r>
            <w:r>
              <w:rPr>
                <w:b/>
              </w:rPr>
              <w:t>样后信号</w:t>
            </w:r>
          </w:p>
        </w:tc>
        <w:tc>
          <w:tcPr>
            <w:tcW w:w="7648" w:type="dxa"/>
            <w:vAlign w:val="center"/>
          </w:tcPr>
          <w:p w14:paraId="6C1C3996">
            <w:pPr>
              <w:jc w:val="center"/>
            </w:pPr>
            <w:r>
              <w:drawing>
                <wp:inline distT="0" distB="0" distL="114300" distR="114300">
                  <wp:extent cx="3056890" cy="807085"/>
                  <wp:effectExtent l="0" t="0" r="3810" b="5715"/>
                  <wp:docPr id="6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5"/>
                          <pic:cNvPicPr>
                            <a:picLocks noChangeAspect="1"/>
                          </pic:cNvPicPr>
                        </pic:nvPicPr>
                        <pic:blipFill>
                          <a:blip r:embed="rId49"/>
                          <a:stretch>
                            <a:fillRect/>
                          </a:stretch>
                        </pic:blipFill>
                        <pic:spPr>
                          <a:xfrm>
                            <a:off x="0" y="0"/>
                            <a:ext cx="3056890" cy="807085"/>
                          </a:xfrm>
                          <a:prstGeom prst="rect">
                            <a:avLst/>
                          </a:prstGeom>
                          <a:noFill/>
                          <a:ln>
                            <a:noFill/>
                          </a:ln>
                        </pic:spPr>
                      </pic:pic>
                    </a:graphicData>
                  </a:graphic>
                </wp:inline>
              </w:drawing>
            </w:r>
          </w:p>
        </w:tc>
      </w:tr>
    </w:tbl>
    <w:p w14:paraId="788486EE"/>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7648"/>
      </w:tblGrid>
      <w:tr w14:paraId="25A0E8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44" w:type="dxa"/>
            <w:gridSpan w:val="2"/>
          </w:tcPr>
          <w:p w14:paraId="0F3955E5">
            <w:pPr>
              <w:jc w:val="center"/>
              <w:rPr>
                <w:b/>
              </w:rPr>
            </w:pPr>
            <w:r>
              <w:rPr>
                <w:rFonts w:hint="eastAsia"/>
                <w:b/>
              </w:rPr>
              <w:t>理想抽样</w:t>
            </w:r>
            <w:r>
              <w:rPr>
                <w:b/>
              </w:rPr>
              <w:t>软件仿真波形</w:t>
            </w:r>
            <w:r>
              <w:rPr>
                <w:rFonts w:hint="eastAsia"/>
                <w:b/>
              </w:rPr>
              <w:t>图</w:t>
            </w:r>
          </w:p>
        </w:tc>
      </w:tr>
      <w:tr w14:paraId="0C6B97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28FF1E24">
            <w:pPr>
              <w:jc w:val="center"/>
              <w:rPr>
                <w:b/>
              </w:rPr>
            </w:pPr>
            <w:r>
              <w:rPr>
                <w:b/>
              </w:rPr>
              <w:t>原始信号</w:t>
            </w:r>
          </w:p>
        </w:tc>
        <w:tc>
          <w:tcPr>
            <w:tcW w:w="7648" w:type="dxa"/>
            <w:vAlign w:val="center"/>
          </w:tcPr>
          <w:p w14:paraId="5E340333">
            <w:pPr>
              <w:jc w:val="center"/>
            </w:pPr>
            <w:r>
              <w:drawing>
                <wp:inline distT="0" distB="0" distL="114300" distR="114300">
                  <wp:extent cx="3557270" cy="699135"/>
                  <wp:effectExtent l="0" t="0" r="11430" b="12065"/>
                  <wp:docPr id="5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6"/>
                          <pic:cNvPicPr>
                            <a:picLocks noChangeAspect="1"/>
                          </pic:cNvPicPr>
                        </pic:nvPicPr>
                        <pic:blipFill>
                          <a:blip r:embed="rId50"/>
                          <a:stretch>
                            <a:fillRect/>
                          </a:stretch>
                        </pic:blipFill>
                        <pic:spPr>
                          <a:xfrm>
                            <a:off x="0" y="0"/>
                            <a:ext cx="3557270" cy="699135"/>
                          </a:xfrm>
                          <a:prstGeom prst="rect">
                            <a:avLst/>
                          </a:prstGeom>
                          <a:noFill/>
                          <a:ln>
                            <a:noFill/>
                          </a:ln>
                        </pic:spPr>
                      </pic:pic>
                    </a:graphicData>
                  </a:graphic>
                </wp:inline>
              </w:drawing>
            </w:r>
          </w:p>
        </w:tc>
      </w:tr>
      <w:tr w14:paraId="77E66B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1695E597">
            <w:pPr>
              <w:jc w:val="center"/>
              <w:rPr>
                <w:b/>
              </w:rPr>
            </w:pPr>
            <w:r>
              <w:rPr>
                <w:rFonts w:hint="eastAsia"/>
                <w:b/>
              </w:rPr>
              <w:t>理想抽样</w:t>
            </w:r>
            <w:r>
              <w:rPr>
                <w:b/>
              </w:rPr>
              <w:t>脉冲</w:t>
            </w:r>
          </w:p>
        </w:tc>
        <w:tc>
          <w:tcPr>
            <w:tcW w:w="7648" w:type="dxa"/>
            <w:vAlign w:val="center"/>
          </w:tcPr>
          <w:p w14:paraId="0F9590F3">
            <w:pPr>
              <w:jc w:val="center"/>
            </w:pPr>
            <w:r>
              <w:drawing>
                <wp:inline distT="0" distB="0" distL="114300" distR="114300">
                  <wp:extent cx="3476625" cy="577215"/>
                  <wp:effectExtent l="0" t="0" r="3175" b="6985"/>
                  <wp:docPr id="5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7"/>
                          <pic:cNvPicPr>
                            <a:picLocks noChangeAspect="1"/>
                          </pic:cNvPicPr>
                        </pic:nvPicPr>
                        <pic:blipFill>
                          <a:blip r:embed="rId51"/>
                          <a:stretch>
                            <a:fillRect/>
                          </a:stretch>
                        </pic:blipFill>
                        <pic:spPr>
                          <a:xfrm>
                            <a:off x="0" y="0"/>
                            <a:ext cx="3476625" cy="577215"/>
                          </a:xfrm>
                          <a:prstGeom prst="rect">
                            <a:avLst/>
                          </a:prstGeom>
                          <a:noFill/>
                          <a:ln>
                            <a:noFill/>
                          </a:ln>
                        </pic:spPr>
                      </pic:pic>
                    </a:graphicData>
                  </a:graphic>
                </wp:inline>
              </w:drawing>
            </w:r>
          </w:p>
        </w:tc>
      </w:tr>
      <w:tr w14:paraId="528DC2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5DB71AAA">
            <w:pPr>
              <w:jc w:val="center"/>
              <w:rPr>
                <w:b/>
              </w:rPr>
            </w:pPr>
            <w:r>
              <w:rPr>
                <w:rFonts w:hint="eastAsia"/>
                <w:b/>
              </w:rPr>
              <w:t>抽</w:t>
            </w:r>
            <w:r>
              <w:rPr>
                <w:b/>
              </w:rPr>
              <w:t>样后信号</w:t>
            </w:r>
          </w:p>
        </w:tc>
        <w:tc>
          <w:tcPr>
            <w:tcW w:w="7648" w:type="dxa"/>
            <w:vAlign w:val="center"/>
          </w:tcPr>
          <w:p w14:paraId="5486CDB0">
            <w:pPr>
              <w:jc w:val="center"/>
            </w:pPr>
            <w:r>
              <w:drawing>
                <wp:inline distT="0" distB="0" distL="114300" distR="114300">
                  <wp:extent cx="3474085" cy="574675"/>
                  <wp:effectExtent l="0" t="0" r="5715" b="9525"/>
                  <wp:docPr id="5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8"/>
                          <pic:cNvPicPr>
                            <a:picLocks noChangeAspect="1"/>
                          </pic:cNvPicPr>
                        </pic:nvPicPr>
                        <pic:blipFill>
                          <a:blip r:embed="rId52"/>
                          <a:stretch>
                            <a:fillRect/>
                          </a:stretch>
                        </pic:blipFill>
                        <pic:spPr>
                          <a:xfrm>
                            <a:off x="0" y="0"/>
                            <a:ext cx="3474085" cy="574675"/>
                          </a:xfrm>
                          <a:prstGeom prst="rect">
                            <a:avLst/>
                          </a:prstGeom>
                          <a:noFill/>
                          <a:ln>
                            <a:noFill/>
                          </a:ln>
                        </pic:spPr>
                      </pic:pic>
                    </a:graphicData>
                  </a:graphic>
                </wp:inline>
              </w:drawing>
            </w:r>
          </w:p>
        </w:tc>
      </w:tr>
      <w:tr w14:paraId="7F570B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23635332">
            <w:pPr>
              <w:jc w:val="center"/>
              <w:rPr>
                <w:b/>
              </w:rPr>
            </w:pPr>
            <w:r>
              <w:rPr>
                <w:b/>
              </w:rPr>
              <w:t>还原后信号</w:t>
            </w:r>
          </w:p>
        </w:tc>
        <w:tc>
          <w:tcPr>
            <w:tcW w:w="7648" w:type="dxa"/>
            <w:vAlign w:val="center"/>
          </w:tcPr>
          <w:p w14:paraId="347B757D">
            <w:pPr>
              <w:jc w:val="center"/>
            </w:pPr>
            <w:r>
              <w:drawing>
                <wp:inline distT="0" distB="0" distL="114300" distR="114300">
                  <wp:extent cx="3452495" cy="643255"/>
                  <wp:effectExtent l="0" t="0" r="1905" b="4445"/>
                  <wp:docPr id="5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9"/>
                          <pic:cNvPicPr>
                            <a:picLocks noChangeAspect="1"/>
                          </pic:cNvPicPr>
                        </pic:nvPicPr>
                        <pic:blipFill>
                          <a:blip r:embed="rId53"/>
                          <a:stretch>
                            <a:fillRect/>
                          </a:stretch>
                        </pic:blipFill>
                        <pic:spPr>
                          <a:xfrm>
                            <a:off x="0" y="0"/>
                            <a:ext cx="3452495" cy="643255"/>
                          </a:xfrm>
                          <a:prstGeom prst="rect">
                            <a:avLst/>
                          </a:prstGeom>
                          <a:noFill/>
                          <a:ln>
                            <a:noFill/>
                          </a:ln>
                        </pic:spPr>
                      </pic:pic>
                    </a:graphicData>
                  </a:graphic>
                </wp:inline>
              </w:drawing>
            </w:r>
          </w:p>
        </w:tc>
      </w:tr>
      <w:tr w14:paraId="6EC6B5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44" w:type="dxa"/>
            <w:gridSpan w:val="2"/>
            <w:vAlign w:val="center"/>
          </w:tcPr>
          <w:p w14:paraId="495F798B">
            <w:pPr>
              <w:jc w:val="center"/>
              <w:rPr>
                <w:b/>
              </w:rPr>
            </w:pPr>
            <w:r>
              <w:rPr>
                <w:rFonts w:hint="eastAsia"/>
                <w:b/>
              </w:rPr>
              <w:t>理想抽样</w:t>
            </w:r>
            <w:r>
              <w:rPr>
                <w:b/>
              </w:rPr>
              <w:t>示波器实测波形</w:t>
            </w:r>
            <w:r>
              <w:rPr>
                <w:rFonts w:hint="eastAsia"/>
                <w:b/>
              </w:rPr>
              <w:t>图</w:t>
            </w:r>
          </w:p>
        </w:tc>
      </w:tr>
      <w:tr w14:paraId="61EB4B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581B4D64">
            <w:pPr>
              <w:jc w:val="center"/>
              <w:rPr>
                <w:b/>
              </w:rPr>
            </w:pPr>
            <w:r>
              <w:rPr>
                <w:b/>
              </w:rPr>
              <w:t>原始信号</w:t>
            </w:r>
          </w:p>
        </w:tc>
        <w:tc>
          <w:tcPr>
            <w:tcW w:w="7648" w:type="dxa"/>
            <w:vAlign w:val="center"/>
          </w:tcPr>
          <w:p w14:paraId="2A74E7BF">
            <w:pPr>
              <w:jc w:val="center"/>
            </w:pPr>
            <w:r>
              <w:drawing>
                <wp:inline distT="0" distB="0" distL="114300" distR="114300">
                  <wp:extent cx="2814320" cy="764540"/>
                  <wp:effectExtent l="0" t="0" r="5080" b="10160"/>
                  <wp:docPr id="6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2"/>
                          <pic:cNvPicPr>
                            <a:picLocks noChangeAspect="1"/>
                          </pic:cNvPicPr>
                        </pic:nvPicPr>
                        <pic:blipFill>
                          <a:blip r:embed="rId54"/>
                          <a:stretch>
                            <a:fillRect/>
                          </a:stretch>
                        </pic:blipFill>
                        <pic:spPr>
                          <a:xfrm>
                            <a:off x="0" y="0"/>
                            <a:ext cx="2814320" cy="764540"/>
                          </a:xfrm>
                          <a:prstGeom prst="rect">
                            <a:avLst/>
                          </a:prstGeom>
                          <a:noFill/>
                          <a:ln>
                            <a:noFill/>
                          </a:ln>
                        </pic:spPr>
                      </pic:pic>
                    </a:graphicData>
                  </a:graphic>
                </wp:inline>
              </w:drawing>
            </w:r>
          </w:p>
        </w:tc>
      </w:tr>
      <w:tr w14:paraId="49FFAE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vAlign w:val="center"/>
          </w:tcPr>
          <w:p w14:paraId="1ACAA0C7">
            <w:pPr>
              <w:jc w:val="center"/>
              <w:rPr>
                <w:b/>
              </w:rPr>
            </w:pPr>
            <w:r>
              <w:rPr>
                <w:rFonts w:hint="eastAsia"/>
                <w:b/>
              </w:rPr>
              <w:t>抽</w:t>
            </w:r>
            <w:r>
              <w:rPr>
                <w:b/>
              </w:rPr>
              <w:t>样后信号</w:t>
            </w:r>
          </w:p>
        </w:tc>
        <w:tc>
          <w:tcPr>
            <w:tcW w:w="7648" w:type="dxa"/>
            <w:vAlign w:val="center"/>
          </w:tcPr>
          <w:p w14:paraId="6A86A1F2">
            <w:pPr>
              <w:jc w:val="center"/>
            </w:pPr>
            <w:r>
              <w:drawing>
                <wp:inline distT="0" distB="0" distL="114300" distR="114300">
                  <wp:extent cx="2605405" cy="627380"/>
                  <wp:effectExtent l="0" t="0" r="635" b="12700"/>
                  <wp:docPr id="6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3"/>
                          <pic:cNvPicPr>
                            <a:picLocks noChangeAspect="1"/>
                          </pic:cNvPicPr>
                        </pic:nvPicPr>
                        <pic:blipFill>
                          <a:blip r:embed="rId55"/>
                          <a:stretch>
                            <a:fillRect/>
                          </a:stretch>
                        </pic:blipFill>
                        <pic:spPr>
                          <a:xfrm>
                            <a:off x="0" y="0"/>
                            <a:ext cx="2605405" cy="627380"/>
                          </a:xfrm>
                          <a:prstGeom prst="rect">
                            <a:avLst/>
                          </a:prstGeom>
                          <a:noFill/>
                          <a:ln>
                            <a:noFill/>
                          </a:ln>
                        </pic:spPr>
                      </pic:pic>
                    </a:graphicData>
                  </a:graphic>
                </wp:inline>
              </w:drawing>
            </w:r>
          </w:p>
        </w:tc>
      </w:tr>
    </w:tbl>
    <w:p w14:paraId="70E30D20"/>
    <w:sectPr>
      <w:pgSz w:w="11906" w:h="16838"/>
      <w:pgMar w:top="1134" w:right="1134" w:bottom="1134" w:left="1418"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97520A"/>
    <w:multiLevelType w:val="multilevel"/>
    <w:tmpl w:val="1D97520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3AB909EA"/>
    <w:multiLevelType w:val="multilevel"/>
    <w:tmpl w:val="3AB909E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4C9"/>
    <w:rsid w:val="00007FC5"/>
    <w:rsid w:val="000E3273"/>
    <w:rsid w:val="000F7500"/>
    <w:rsid w:val="00151217"/>
    <w:rsid w:val="0016129B"/>
    <w:rsid w:val="00162275"/>
    <w:rsid w:val="00194A60"/>
    <w:rsid w:val="001D0981"/>
    <w:rsid w:val="001D66B2"/>
    <w:rsid w:val="001F37F4"/>
    <w:rsid w:val="00207B6E"/>
    <w:rsid w:val="00213F84"/>
    <w:rsid w:val="00224970"/>
    <w:rsid w:val="00227120"/>
    <w:rsid w:val="0023467A"/>
    <w:rsid w:val="00244565"/>
    <w:rsid w:val="002728FF"/>
    <w:rsid w:val="00280998"/>
    <w:rsid w:val="0028255E"/>
    <w:rsid w:val="00283CD6"/>
    <w:rsid w:val="00294340"/>
    <w:rsid w:val="002A273A"/>
    <w:rsid w:val="002A2D72"/>
    <w:rsid w:val="002A75C4"/>
    <w:rsid w:val="002A7D7D"/>
    <w:rsid w:val="002B15A7"/>
    <w:rsid w:val="002D2654"/>
    <w:rsid w:val="002F4531"/>
    <w:rsid w:val="002F484E"/>
    <w:rsid w:val="002F4EA2"/>
    <w:rsid w:val="00302981"/>
    <w:rsid w:val="003061F5"/>
    <w:rsid w:val="00314E01"/>
    <w:rsid w:val="00340CC2"/>
    <w:rsid w:val="00373286"/>
    <w:rsid w:val="00396888"/>
    <w:rsid w:val="00432CEC"/>
    <w:rsid w:val="00454974"/>
    <w:rsid w:val="0047450B"/>
    <w:rsid w:val="004A0091"/>
    <w:rsid w:val="004A79BD"/>
    <w:rsid w:val="004B1784"/>
    <w:rsid w:val="004C0C45"/>
    <w:rsid w:val="004F5EDF"/>
    <w:rsid w:val="00512158"/>
    <w:rsid w:val="00571FE6"/>
    <w:rsid w:val="00592D67"/>
    <w:rsid w:val="005A70E9"/>
    <w:rsid w:val="005E1C4D"/>
    <w:rsid w:val="005E3BC9"/>
    <w:rsid w:val="005F2725"/>
    <w:rsid w:val="00614E99"/>
    <w:rsid w:val="00623DB7"/>
    <w:rsid w:val="00630CEC"/>
    <w:rsid w:val="00633771"/>
    <w:rsid w:val="0065390E"/>
    <w:rsid w:val="00674F77"/>
    <w:rsid w:val="0069228E"/>
    <w:rsid w:val="006A1731"/>
    <w:rsid w:val="006F21FA"/>
    <w:rsid w:val="00701D7F"/>
    <w:rsid w:val="00723289"/>
    <w:rsid w:val="00732B16"/>
    <w:rsid w:val="007611CE"/>
    <w:rsid w:val="00776265"/>
    <w:rsid w:val="007846E9"/>
    <w:rsid w:val="007A5A62"/>
    <w:rsid w:val="007B1E13"/>
    <w:rsid w:val="007B3120"/>
    <w:rsid w:val="007B7699"/>
    <w:rsid w:val="007C192F"/>
    <w:rsid w:val="007E0858"/>
    <w:rsid w:val="00841D30"/>
    <w:rsid w:val="00853C15"/>
    <w:rsid w:val="00857EE2"/>
    <w:rsid w:val="00862383"/>
    <w:rsid w:val="00876860"/>
    <w:rsid w:val="00896376"/>
    <w:rsid w:val="008B5EE0"/>
    <w:rsid w:val="008B62C7"/>
    <w:rsid w:val="008C5ECC"/>
    <w:rsid w:val="008E3C3B"/>
    <w:rsid w:val="008E4EF9"/>
    <w:rsid w:val="00902B94"/>
    <w:rsid w:val="00912A58"/>
    <w:rsid w:val="00933AF7"/>
    <w:rsid w:val="00953A77"/>
    <w:rsid w:val="009657ED"/>
    <w:rsid w:val="00990173"/>
    <w:rsid w:val="009A2D61"/>
    <w:rsid w:val="009B5D48"/>
    <w:rsid w:val="009D1BB2"/>
    <w:rsid w:val="009D42D4"/>
    <w:rsid w:val="009D54C9"/>
    <w:rsid w:val="009F3DCD"/>
    <w:rsid w:val="00A106C2"/>
    <w:rsid w:val="00A16F37"/>
    <w:rsid w:val="00A4470E"/>
    <w:rsid w:val="00A627F8"/>
    <w:rsid w:val="00A80AEA"/>
    <w:rsid w:val="00A839C3"/>
    <w:rsid w:val="00B05A56"/>
    <w:rsid w:val="00B534EB"/>
    <w:rsid w:val="00B65FC1"/>
    <w:rsid w:val="00BA0716"/>
    <w:rsid w:val="00BA5A8D"/>
    <w:rsid w:val="00BB3173"/>
    <w:rsid w:val="00BB518E"/>
    <w:rsid w:val="00BD30BC"/>
    <w:rsid w:val="00BD4131"/>
    <w:rsid w:val="00C01E82"/>
    <w:rsid w:val="00C030F6"/>
    <w:rsid w:val="00C205B5"/>
    <w:rsid w:val="00C324C7"/>
    <w:rsid w:val="00C91C05"/>
    <w:rsid w:val="00CD0029"/>
    <w:rsid w:val="00CD6217"/>
    <w:rsid w:val="00CF0797"/>
    <w:rsid w:val="00CF463B"/>
    <w:rsid w:val="00CF4F66"/>
    <w:rsid w:val="00D03BFB"/>
    <w:rsid w:val="00D13950"/>
    <w:rsid w:val="00D236FB"/>
    <w:rsid w:val="00D2376E"/>
    <w:rsid w:val="00D260D2"/>
    <w:rsid w:val="00D34F35"/>
    <w:rsid w:val="00D57D05"/>
    <w:rsid w:val="00D958C4"/>
    <w:rsid w:val="00DB465E"/>
    <w:rsid w:val="00DC1CE4"/>
    <w:rsid w:val="00DE15F9"/>
    <w:rsid w:val="00DE7BBC"/>
    <w:rsid w:val="00DF2F0C"/>
    <w:rsid w:val="00E02F1F"/>
    <w:rsid w:val="00E061BC"/>
    <w:rsid w:val="00E14FD7"/>
    <w:rsid w:val="00E15455"/>
    <w:rsid w:val="00E22A3E"/>
    <w:rsid w:val="00E25F54"/>
    <w:rsid w:val="00E363A6"/>
    <w:rsid w:val="00E50D79"/>
    <w:rsid w:val="00E56057"/>
    <w:rsid w:val="00E71111"/>
    <w:rsid w:val="00E7134E"/>
    <w:rsid w:val="00EA18CA"/>
    <w:rsid w:val="00EA63FE"/>
    <w:rsid w:val="00EF11EC"/>
    <w:rsid w:val="00F34140"/>
    <w:rsid w:val="00F41D14"/>
    <w:rsid w:val="00F51079"/>
    <w:rsid w:val="00F55EB0"/>
    <w:rsid w:val="00F92387"/>
    <w:rsid w:val="00F973A3"/>
    <w:rsid w:val="00FB385B"/>
    <w:rsid w:val="00FD3BEF"/>
    <w:rsid w:val="01944D98"/>
    <w:rsid w:val="02380E83"/>
    <w:rsid w:val="06030491"/>
    <w:rsid w:val="0E3C6EAB"/>
    <w:rsid w:val="0EF0063E"/>
    <w:rsid w:val="120C4CE9"/>
    <w:rsid w:val="14D43314"/>
    <w:rsid w:val="16890E0B"/>
    <w:rsid w:val="18E370E1"/>
    <w:rsid w:val="1CD15887"/>
    <w:rsid w:val="1CF0262F"/>
    <w:rsid w:val="2497453C"/>
    <w:rsid w:val="279D33D4"/>
    <w:rsid w:val="28AE3FC9"/>
    <w:rsid w:val="28C130D1"/>
    <w:rsid w:val="28C51E71"/>
    <w:rsid w:val="2F9F52CD"/>
    <w:rsid w:val="31745184"/>
    <w:rsid w:val="336513A0"/>
    <w:rsid w:val="34023446"/>
    <w:rsid w:val="380E128B"/>
    <w:rsid w:val="3CFD67EB"/>
    <w:rsid w:val="46EB2F90"/>
    <w:rsid w:val="472109D0"/>
    <w:rsid w:val="480D0344"/>
    <w:rsid w:val="525C7A71"/>
    <w:rsid w:val="5920333A"/>
    <w:rsid w:val="5FD56141"/>
    <w:rsid w:val="67764935"/>
    <w:rsid w:val="67A76592"/>
    <w:rsid w:val="680124F9"/>
    <w:rsid w:val="687E630D"/>
    <w:rsid w:val="68946F78"/>
    <w:rsid w:val="6934402C"/>
    <w:rsid w:val="6BA92E79"/>
    <w:rsid w:val="6D5C6AC6"/>
    <w:rsid w:val="6D777907"/>
    <w:rsid w:val="71C72F17"/>
    <w:rsid w:val="733D66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Theme="minorEastAsia" w:cstheme="minorBidi"/>
      <w:kern w:val="2"/>
      <w:sz w:val="24"/>
      <w:szCs w:val="22"/>
      <w:lang w:val="en-US" w:eastAsia="zh-CN" w:bidi="ar-SA"/>
    </w:rPr>
  </w:style>
  <w:style w:type="paragraph" w:styleId="2">
    <w:name w:val="heading 2"/>
    <w:basedOn w:val="1"/>
    <w:next w:val="1"/>
    <w:link w:val="9"/>
    <w:unhideWhenUsed/>
    <w:qFormat/>
    <w:uiPriority w:val="9"/>
    <w:pPr>
      <w:keepNext/>
      <w:keepLines/>
      <w:spacing w:before="260" w:after="260" w:line="416" w:lineRule="auto"/>
      <w:jc w:val="center"/>
      <w:outlineLvl w:val="1"/>
    </w:pPr>
    <w:rPr>
      <w:rFonts w:eastAsiaTheme="majorEastAsia" w:cstheme="majorBidi"/>
      <w:b/>
      <w:bCs/>
      <w:sz w:val="32"/>
      <w:szCs w:val="32"/>
    </w:rPr>
  </w:style>
  <w:style w:type="paragraph" w:styleId="3">
    <w:name w:val="heading 3"/>
    <w:basedOn w:val="1"/>
    <w:next w:val="1"/>
    <w:link w:val="10"/>
    <w:unhideWhenUsed/>
    <w:qFormat/>
    <w:uiPriority w:val="9"/>
    <w:pPr>
      <w:keepNext/>
      <w:keepLines/>
      <w:spacing w:before="260" w:after="260" w:line="416" w:lineRule="auto"/>
      <w:outlineLvl w:val="2"/>
    </w:pPr>
    <w:rPr>
      <w:b/>
      <w:bCs/>
      <w:sz w:val="28"/>
      <w:szCs w:val="32"/>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5"/>
    <w:unhideWhenUsed/>
    <w:qFormat/>
    <w:uiPriority w:val="99"/>
    <w:pPr>
      <w:tabs>
        <w:tab w:val="center" w:pos="4153"/>
        <w:tab w:val="right" w:pos="8306"/>
      </w:tabs>
      <w:snapToGrid w:val="0"/>
      <w:spacing w:line="240" w:lineRule="auto"/>
      <w:jc w:val="left"/>
    </w:pPr>
    <w:rPr>
      <w:sz w:val="18"/>
      <w:szCs w:val="18"/>
    </w:rPr>
  </w:style>
  <w:style w:type="paragraph" w:styleId="5">
    <w:name w:val="header"/>
    <w:basedOn w:val="1"/>
    <w:link w:val="14"/>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标题 2 字符"/>
    <w:basedOn w:val="8"/>
    <w:link w:val="2"/>
    <w:qFormat/>
    <w:uiPriority w:val="9"/>
    <w:rPr>
      <w:rFonts w:ascii="Times New Roman" w:hAnsi="Times New Roman" w:eastAsiaTheme="majorEastAsia" w:cstheme="majorBidi"/>
      <w:b/>
      <w:bCs/>
      <w:sz w:val="32"/>
      <w:szCs w:val="32"/>
    </w:rPr>
  </w:style>
  <w:style w:type="character" w:customStyle="1" w:styleId="10">
    <w:name w:val="标题 3 字符"/>
    <w:basedOn w:val="8"/>
    <w:link w:val="3"/>
    <w:qFormat/>
    <w:uiPriority w:val="9"/>
    <w:rPr>
      <w:rFonts w:ascii="Times New Roman" w:hAnsi="Times New Roman"/>
      <w:b/>
      <w:bCs/>
      <w:sz w:val="28"/>
      <w:szCs w:val="32"/>
    </w:rPr>
  </w:style>
  <w:style w:type="character" w:customStyle="1" w:styleId="11">
    <w:name w:val="易思达指导书模板 Char"/>
    <w:link w:val="12"/>
    <w:qFormat/>
    <w:locked/>
    <w:uiPriority w:val="0"/>
    <w:rPr>
      <w:rFonts w:ascii="宋体" w:eastAsia="宋体" w:cs="Times New Roman"/>
      <w:kern w:val="0"/>
      <w:sz w:val="24"/>
      <w:lang w:val="en-US" w:eastAsia="zh-CN"/>
    </w:rPr>
  </w:style>
  <w:style w:type="paragraph" w:customStyle="1" w:styleId="12">
    <w:name w:val="易思达指导书模板"/>
    <w:basedOn w:val="1"/>
    <w:link w:val="11"/>
    <w:qFormat/>
    <w:uiPriority w:val="0"/>
    <w:pPr>
      <w:widowControl/>
      <w:adjustRightInd w:val="0"/>
      <w:snapToGrid w:val="0"/>
      <w:ind w:firstLine="200" w:firstLineChars="200"/>
    </w:pPr>
    <w:rPr>
      <w:rFonts w:ascii="宋体" w:eastAsia="宋体" w:cs="Times New Roman" w:hAnsiTheme="minorHAnsi"/>
      <w:kern w:val="0"/>
    </w:rPr>
  </w:style>
  <w:style w:type="paragraph" w:styleId="13">
    <w:name w:val="List Paragraph"/>
    <w:basedOn w:val="1"/>
    <w:qFormat/>
    <w:uiPriority w:val="34"/>
    <w:pPr>
      <w:ind w:firstLine="420" w:firstLineChars="200"/>
    </w:pPr>
  </w:style>
  <w:style w:type="character" w:customStyle="1" w:styleId="14">
    <w:name w:val="页眉 字符"/>
    <w:basedOn w:val="8"/>
    <w:link w:val="5"/>
    <w:qFormat/>
    <w:uiPriority w:val="99"/>
    <w:rPr>
      <w:rFonts w:ascii="Times New Roman" w:hAnsi="Times New Roman"/>
      <w:sz w:val="18"/>
      <w:szCs w:val="18"/>
    </w:rPr>
  </w:style>
  <w:style w:type="character" w:customStyle="1" w:styleId="15">
    <w:name w:val="页脚 字符"/>
    <w:basedOn w:val="8"/>
    <w:link w:val="4"/>
    <w:qFormat/>
    <w:uiPriority w:val="99"/>
    <w:rPr>
      <w:rFonts w:ascii="Times New Roman" w:hAnsi="Times New Roman"/>
      <w:sz w:val="18"/>
      <w:szCs w:val="18"/>
    </w:rPr>
  </w:style>
  <w:style w:type="paragraph" w:customStyle="1" w:styleId="16">
    <w:name w:val="图"/>
    <w:qFormat/>
    <w:uiPriority w:val="0"/>
    <w:pPr>
      <w:adjustRightInd w:val="0"/>
      <w:snapToGrid w:val="0"/>
      <w:spacing w:before="156" w:beforeLines="50" w:after="31" w:afterLines="10" w:line="312" w:lineRule="atLeast"/>
      <w:jc w:val="center"/>
    </w:pPr>
    <w:rPr>
      <w:rFonts w:ascii="Arial" w:hAnsi="Arial" w:eastAsia="黑体" w:cs="Times New Roman"/>
      <w:kern w:val="2"/>
      <w:sz w:val="18"/>
      <w:szCs w:val="24"/>
      <w:lang w:val="en-US" w:eastAsia="zh-CN" w:bidi="ar-SA"/>
    </w:rPr>
  </w:style>
  <w:style w:type="paragraph" w:customStyle="1" w:styleId="17">
    <w:name w:val="图注"/>
    <w:qFormat/>
    <w:uiPriority w:val="0"/>
    <w:pPr>
      <w:ind w:right="-56" w:rightChars="-27" w:firstLine="418" w:firstLineChars="200"/>
      <w:jc w:val="center"/>
    </w:pPr>
    <w:rPr>
      <w:rFonts w:ascii="Times New Roman" w:hAnsi="Times New Roman" w:eastAsia="宋体" w:cs="Arial"/>
      <w:kern w:val="2"/>
      <w:sz w:val="15"/>
      <w:szCs w:val="21"/>
      <w:lang w:val="en-US" w:eastAsia="zh-CN" w:bidi="ar-SA"/>
    </w:rPr>
  </w:style>
  <w:style w:type="paragraph" w:customStyle="1" w:styleId="18">
    <w:name w:val="图说"/>
    <w:qFormat/>
    <w:uiPriority w:val="0"/>
    <w:pPr>
      <w:adjustRightInd w:val="0"/>
      <w:snapToGrid w:val="0"/>
      <w:spacing w:after="50" w:afterLines="50" w:line="312" w:lineRule="atLeast"/>
      <w:jc w:val="center"/>
    </w:pPr>
    <w:rPr>
      <w:rFonts w:ascii="Times New Roman" w:hAnsi="Times New Roman" w:eastAsia="宋体" w:cs="Times New Roman"/>
      <w:kern w:val="21"/>
      <w:sz w:val="18"/>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8" Type="http://schemas.openxmlformats.org/officeDocument/2006/relationships/fontTable" Target="fontTable.xml"/><Relationship Id="rId57" Type="http://schemas.openxmlformats.org/officeDocument/2006/relationships/customXml" Target="../customXml/item1.xml"/><Relationship Id="rId56" Type="http://schemas.openxmlformats.org/officeDocument/2006/relationships/numbering" Target="numbering.xml"/><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pn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6B95C3-1A15-40C5-8487-980E8830F90B}">
  <ds:schemaRefs/>
</ds:datastoreItem>
</file>

<file path=docProps/app.xml><?xml version="1.0" encoding="utf-8"?>
<Properties xmlns="http://schemas.openxmlformats.org/officeDocument/2006/extended-properties" xmlns:vt="http://schemas.openxmlformats.org/officeDocument/2006/docPropsVTypes">
  <Template>Normal</Template>
  <Company>Sinopec</Company>
  <Pages>14</Pages>
  <Words>4459</Words>
  <Characters>4823</Characters>
  <Lines>180</Lines>
  <Paragraphs>192</Paragraphs>
  <TotalTime>0</TotalTime>
  <ScaleCrop>false</ScaleCrop>
  <LinksUpToDate>false</LinksUpToDate>
  <CharactersWithSpaces>4868</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2020-02-20T01:57:00Z</dcterms:created>
  <dc:creator>杨 满欣</dc:creator>
  <cp:lastModifiedBy>好运气</cp:lastModifiedBy>
  <dcterms:modified xsi:type="dcterms:W3CDTF">2025-04-02T03:22:24Z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D5D24F87C1E944E59E722565332F9197</vt:lpwstr>
  </property>
  <property fmtid="{D5CDD505-2E9C-101B-9397-08002B2CF9AE}" pid="4" name="GrammarlyDocumentId">
    <vt:lpwstr>1f11e0dd2f77b0a196f5c3de2e907337b2f99879bfe519ec9bc5d84ecc19bd8d</vt:lpwstr>
  </property>
  <property fmtid="{D5CDD505-2E9C-101B-9397-08002B2CF9AE}" pid="5" name="KSOTemplateDocerSaveRecord">
    <vt:lpwstr>eyJoZGlkIjoiYmI5YTJlZTc3YjhkZDRlMWYyODJlNTk3MGE5OWFhNjIiLCJ1c2VySWQiOiI3MDYyNTc4OTIifQ==</vt:lpwstr>
  </property>
</Properties>
</file>