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B76D60">
      <w:pPr>
        <w:pStyle w:val="2"/>
      </w:pPr>
      <w:r>
        <w:t>实验</w:t>
      </w:r>
      <w:r>
        <w:rPr>
          <w:rFonts w:hint="eastAsia"/>
        </w:rPr>
        <w:t xml:space="preserve">三 </w:t>
      </w:r>
      <w:r>
        <w:t>CRC校验实验</w:t>
      </w:r>
    </w:p>
    <w:p w14:paraId="43EBBBA4">
      <w:pPr>
        <w:pStyle w:val="3"/>
      </w:pPr>
      <w:r>
        <w:rPr>
          <w:rFonts w:hint="eastAsia"/>
        </w:rPr>
        <w:t>一、实验目的</w:t>
      </w:r>
    </w:p>
    <w:p w14:paraId="458A4C28">
      <w:r>
        <w:t>1、掌握数据源添加CRC比特算法原理。</w:t>
      </w:r>
    </w:p>
    <w:p w14:paraId="6598829B">
      <w:r>
        <w:t>2、掌握CRC比特校验的实现方法。</w:t>
      </w:r>
    </w:p>
    <w:p w14:paraId="26D7599D">
      <w:r>
        <w:t>3、掌握通过MATLAB编程实现CRC校验实验。</w:t>
      </w:r>
    </w:p>
    <w:p w14:paraId="2E95A5B1">
      <w:pPr>
        <w:pStyle w:val="3"/>
      </w:pPr>
      <w:r>
        <w:rPr>
          <w:rFonts w:hint="eastAsia"/>
        </w:rPr>
        <w:t>二、实验设备</w:t>
      </w:r>
    </w:p>
    <w:p w14:paraId="3E023FFB">
      <w:r>
        <w:rPr>
          <w:rFonts w:hint="eastAsia"/>
        </w:rPr>
        <w:t>1、硬件平台</w:t>
      </w:r>
    </w:p>
    <w:p w14:paraId="775D615D">
      <w:r>
        <w:rPr>
          <w:rFonts w:hint="eastAsia"/>
        </w:rPr>
        <w:t>（1）XSRP软件无线电创新平台一台</w:t>
      </w:r>
    </w:p>
    <w:p w14:paraId="546D1D2D">
      <w:r>
        <w:rPr>
          <w:rFonts w:hint="eastAsia"/>
        </w:rPr>
        <w:t>（2）电脑一台</w:t>
      </w:r>
    </w:p>
    <w:p w14:paraId="790532DE">
      <w:r>
        <w:rPr>
          <w:rFonts w:hint="eastAsia"/>
        </w:rPr>
        <w:t>（3）数字示波器一台</w:t>
      </w:r>
    </w:p>
    <w:p w14:paraId="577D6196">
      <w:r>
        <w:rPr>
          <w:rFonts w:hint="eastAsia"/>
        </w:rPr>
        <w:t>2、软件平台</w:t>
      </w:r>
    </w:p>
    <w:p w14:paraId="0015A9E9">
      <w:r>
        <w:rPr>
          <w:rFonts w:hint="eastAsia"/>
        </w:rPr>
        <w:t>（1）XSRP软件无线电创新平台集成开发软件</w:t>
      </w:r>
    </w:p>
    <w:p w14:paraId="5A241121">
      <w:r>
        <w:rPr>
          <w:rFonts w:hint="eastAsia"/>
        </w:rPr>
        <w:t>（2）MATLAB2012b</w:t>
      </w:r>
    </w:p>
    <w:p w14:paraId="34B215C1">
      <w:pPr>
        <w:pStyle w:val="3"/>
      </w:pPr>
      <w:r>
        <w:rPr>
          <w:rFonts w:hint="eastAsia"/>
        </w:rPr>
        <w:t>三、实验内容</w:t>
      </w:r>
    </w:p>
    <w:p w14:paraId="2EF94A68">
      <w:pPr>
        <w:rPr>
          <w:b/>
        </w:rPr>
      </w:pPr>
      <w:r>
        <w:rPr>
          <w:b/>
        </w:rPr>
        <w:t>1</w:t>
      </w:r>
      <w:r>
        <w:rPr>
          <w:rFonts w:hint="eastAsia"/>
          <w:b/>
        </w:rPr>
        <w:t>、观测并记录不同参数配置软件仿真波形和示波器实测波形。</w:t>
      </w:r>
    </w:p>
    <w:p w14:paraId="2CA84196">
      <w:r>
        <w:rPr>
          <w:rFonts w:hint="eastAsia"/>
        </w:rPr>
        <w:t>（1）数据类型配置为10交替数据，数据长度配置为4，加CRC比特数配置为8，码元速率153600的情况下，观测并记录软件仿真波形及示波器实测波形。</w:t>
      </w:r>
    </w:p>
    <w:p w14:paraId="4DE8EE1C">
      <w:r>
        <w:rPr>
          <w:rFonts w:hint="eastAsia"/>
        </w:rPr>
        <w:t>（2）数据类型配置为10交替数据，数据长度配置为8，加CRC比特数配置为12，码元速率153600的情况下，观测并记录软件仿真波形及示波器实测波形。</w:t>
      </w:r>
    </w:p>
    <w:p w14:paraId="7C03811C">
      <w:r>
        <w:rPr>
          <w:rFonts w:hint="eastAsia"/>
        </w:rPr>
        <w:t>（3）数据类型配置为10交替数据，数据长度配置为</w:t>
      </w:r>
      <w:r>
        <w:t>10</w:t>
      </w:r>
      <w:r>
        <w:rPr>
          <w:rFonts w:hint="eastAsia"/>
        </w:rPr>
        <w:t>，加CRC比特数配置为16，码元速率153600的情况下，观测并记录软件仿真波形及示波器实测波形。</w:t>
      </w:r>
    </w:p>
    <w:p w14:paraId="2D7D0051">
      <w:r>
        <w:rPr>
          <w:rFonts w:hint="eastAsia"/>
        </w:rPr>
        <w:t>（4）数据类型配置为10交替数据，数据长度配置为</w:t>
      </w:r>
      <w:r>
        <w:t>16</w:t>
      </w:r>
      <w:r>
        <w:rPr>
          <w:rFonts w:hint="eastAsia"/>
        </w:rPr>
        <w:t>，加CRC比特数配置为24，码元速率153600的情况下，观测并记录软件仿真波形及示波器实测波形。</w:t>
      </w:r>
    </w:p>
    <w:p w14:paraId="2F81E1B1">
      <w:pPr>
        <w:rPr>
          <w:b/>
        </w:rPr>
      </w:pPr>
      <w:r>
        <w:rPr>
          <w:rFonts w:hint="eastAsia"/>
          <w:b/>
        </w:rPr>
        <w:t>2、读懂参考例程的程序，观察并记录软件仿真波形和示波器实测波形。</w:t>
      </w:r>
    </w:p>
    <w:p w14:paraId="24BC1AF8">
      <w:pPr>
        <w:rPr>
          <w:b/>
        </w:rPr>
      </w:pPr>
      <w:r>
        <w:rPr>
          <w:rFonts w:hint="eastAsia"/>
          <w:b/>
        </w:rPr>
        <w:t>3、根据学生编程的要求，现场编写MATLAB程序，记录软件仿真结果。</w:t>
      </w:r>
    </w:p>
    <w:p w14:paraId="5F636380">
      <w:pPr>
        <w:pStyle w:val="3"/>
      </w:pPr>
      <w:r>
        <w:rPr>
          <w:rFonts w:hint="eastAsia"/>
        </w:rPr>
        <w:t>四、实验原理</w:t>
      </w:r>
    </w:p>
    <w:p w14:paraId="02ED0350">
      <w:pPr>
        <w:ind w:firstLine="480"/>
        <w:rPr>
          <w:rFonts w:cs="Times New Roman"/>
          <w:szCs w:val="24"/>
        </w:rPr>
      </w:pPr>
      <w:r>
        <w:rPr>
          <w:rFonts w:cs="Times New Roman"/>
          <w:szCs w:val="24"/>
        </w:rPr>
        <w:t>CRC校验码的作用是：发送方发送的数据在传输过程中受到了信号干扰，可能出现错误的码，造成的结果就是接收方不清楚受到的数据是否就是发送方所发送的，所以就有了CRC校验码，CRC是数据通信领域中最常用的一种差错校验码。</w:t>
      </w:r>
    </w:p>
    <w:p w14:paraId="59A4D76C">
      <w:pPr>
        <w:ind w:firstLine="480"/>
        <w:rPr>
          <w:rFonts w:cs="Times New Roman"/>
          <w:szCs w:val="24"/>
        </w:rPr>
      </w:pPr>
      <w:r>
        <w:rPr>
          <w:rFonts w:cs="Times New Roman"/>
          <w:szCs w:val="24"/>
        </w:rPr>
        <w:t>CRC校验利用线性编码理论，在发送端根据要传送的k位二进制码序列，以一定的规则产生一个校验用的监督码（即CRC码）r位，并附在信息后面，构成一个新的二进制码序列数共k+r位，最后发送出去。在接收端，则根据信息码和CRC码之间所遵循的规则进行检验，以确定传送中是否出错。</w:t>
      </w:r>
    </w:p>
    <w:p w14:paraId="23E92F64">
      <w:pPr>
        <w:ind w:firstLine="480"/>
        <w:rPr>
          <w:rFonts w:cs="Times New Roman"/>
          <w:szCs w:val="24"/>
        </w:rPr>
      </w:pPr>
      <w:r>
        <w:rPr>
          <w:rFonts w:cs="Times New Roman"/>
          <w:szCs w:val="24"/>
        </w:rPr>
        <w:t>本实验中传输块上的循环冗余校验CRC提供差错检测功能。接收端将接收到的传输块数据再次进行CRC编码，将编码得到的CRC比特与接收的CRC比特进行比较，如果不一致，则接收端认为接收到的传输块数据是错误的。</w:t>
      </w:r>
    </w:p>
    <w:p w14:paraId="43CBE20D">
      <w:pPr>
        <w:ind w:firstLine="480"/>
        <w:rPr>
          <w:rFonts w:cs="Times New Roman"/>
          <w:szCs w:val="24"/>
        </w:rPr>
      </w:pPr>
      <w:r>
        <w:rPr>
          <w:rFonts w:cs="Times New Roman"/>
          <w:szCs w:val="24"/>
        </w:rPr>
        <w:t>CRC长为24、16、12、8或0比特，CRC比特越长，则接收端差错检测的遗漏概率越低，每个传输信道使用的CRC长度由高层信令给出。整个传输块被用来计算CRC。CRC比特的产生来自下面的循环多项式：</w:t>
      </w:r>
    </w:p>
    <w:p w14:paraId="7FABD493">
      <w:pPr>
        <w:ind w:firstLine="2160" w:firstLineChars="900"/>
        <w:rPr>
          <w:rFonts w:cs="Times New Roman"/>
          <w:szCs w:val="24"/>
          <w:lang w:val="en-GB"/>
        </w:rPr>
      </w:pPr>
      <w:r>
        <w:rPr>
          <w:rFonts w:cs="Times New Roman"/>
          <w:szCs w:val="24"/>
          <w:lang w:val="en-GB"/>
        </w:rPr>
        <w:t>gCRC24(D) = D24 + D23 + D6 + D5 + D + 1</w:t>
      </w:r>
    </w:p>
    <w:p w14:paraId="7E071305">
      <w:pPr>
        <w:ind w:firstLine="2160" w:firstLineChars="900"/>
        <w:rPr>
          <w:rFonts w:cs="Times New Roman"/>
          <w:szCs w:val="24"/>
          <w:lang w:val="en-GB"/>
        </w:rPr>
      </w:pPr>
      <w:r>
        <w:rPr>
          <w:rFonts w:cs="Times New Roman"/>
          <w:szCs w:val="24"/>
          <w:lang w:val="en-GB"/>
        </w:rPr>
        <w:t>gCRC16(D) = D16 + D12 + D5 + 1</w:t>
      </w:r>
    </w:p>
    <w:p w14:paraId="70719E53">
      <w:pPr>
        <w:ind w:firstLine="2160" w:firstLineChars="900"/>
        <w:rPr>
          <w:rFonts w:cs="Times New Roman"/>
          <w:szCs w:val="24"/>
          <w:lang w:val="en-GB"/>
        </w:rPr>
      </w:pPr>
      <w:r>
        <w:rPr>
          <w:rFonts w:cs="Times New Roman"/>
          <w:szCs w:val="24"/>
          <w:lang w:val="en-GB"/>
        </w:rPr>
        <w:t>gCRC12(D) = D12 + D11 + D3 + D2 + D + 1</w:t>
      </w:r>
    </w:p>
    <w:p w14:paraId="51D3CB90">
      <w:pPr>
        <w:rPr>
          <w:rFonts w:cs="Times New Roman"/>
          <w:szCs w:val="24"/>
          <w:lang w:val="en-GB"/>
        </w:rPr>
      </w:pPr>
      <w:r>
        <w:object>
          <v:shape id="_x0000_i1025" o:spt="75" type="#_x0000_t75" style="height:90.75pt;width:467.25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14:paraId="4535456E">
      <w:pPr>
        <w:jc w:val="center"/>
        <w:rPr>
          <w:rFonts w:cs="Times New Roman"/>
          <w:szCs w:val="24"/>
          <w:lang w:val="en-GB"/>
        </w:rPr>
      </w:pPr>
      <w:r>
        <w:rPr>
          <w:rFonts w:cs="Times New Roman"/>
          <w:szCs w:val="24"/>
          <w:lang w:val="en-GB"/>
        </w:rPr>
        <w:t>图</w:t>
      </w:r>
      <w:r>
        <w:rPr>
          <w:rFonts w:hint="eastAsia" w:cs="Times New Roman"/>
          <w:szCs w:val="24"/>
          <w:lang w:val="en-GB"/>
        </w:rPr>
        <w:t>1</w:t>
      </w:r>
      <w:r>
        <w:rPr>
          <w:rFonts w:cs="Times New Roman"/>
          <w:szCs w:val="24"/>
          <w:lang w:val="en-GB"/>
        </w:rPr>
        <w:t xml:space="preserve"> 12bit的</w:t>
      </w:r>
      <w:r>
        <w:rPr>
          <w:rFonts w:hint="eastAsia" w:cs="Times New Roman"/>
          <w:szCs w:val="24"/>
          <w:lang w:val="en-GB"/>
        </w:rPr>
        <w:t>C</w:t>
      </w:r>
      <w:r>
        <w:rPr>
          <w:rFonts w:cs="Times New Roman"/>
          <w:szCs w:val="24"/>
          <w:lang w:val="en-GB"/>
        </w:rPr>
        <w:t>RC线性反馈移位寄存器实现</w:t>
      </w:r>
    </w:p>
    <w:p w14:paraId="27B558F1">
      <w:pPr>
        <w:ind w:firstLine="2160" w:firstLineChars="900"/>
        <w:rPr>
          <w:rFonts w:cs="Times New Roman"/>
          <w:szCs w:val="24"/>
          <w:lang w:val="en-GB"/>
        </w:rPr>
      </w:pPr>
      <w:r>
        <w:rPr>
          <w:rFonts w:cs="Times New Roman"/>
          <w:szCs w:val="24"/>
          <w:lang w:val="en-GB"/>
        </w:rPr>
        <w:t>gCRC8(D) = D8 + D7 + D4 + D3 + D + 1</w:t>
      </w:r>
    </w:p>
    <w:p w14:paraId="7321D011">
      <w:pPr>
        <w:jc w:val="center"/>
        <w:rPr>
          <w:rFonts w:cs="Times New Roman"/>
          <w:szCs w:val="24"/>
        </w:rPr>
      </w:pPr>
      <w:r>
        <w:object>
          <v:shape id="_x0000_i1026" o:spt="75" type="#_x0000_t75" style="height:90.75pt;width:467.25pt;" o:ole="t" filled="f" o:preferrelative="t" stroked="f" coordsize="21600,21600">
            <v:path/>
            <v:fill on="f" focussize="0,0"/>
            <v:stroke on="f" joinstyle="miter"/>
            <v:imagedata r:id="rId9" o:title=""/>
            <o:lock v:ext="edit" aspectratio="t"/>
            <w10:wrap type="none"/>
            <w10:anchorlock/>
          </v:shape>
          <o:OLEObject Type="Embed" ProgID="Visio.Drawing.11" ShapeID="_x0000_i1026" DrawAspect="Content" ObjectID="_1468075726" r:id="rId8">
            <o:LockedField>false</o:LockedField>
          </o:OLEObject>
        </w:object>
      </w:r>
    </w:p>
    <w:p w14:paraId="7338170E">
      <w:pPr>
        <w:jc w:val="center"/>
        <w:rPr>
          <w:rFonts w:cs="Times New Roman"/>
          <w:szCs w:val="24"/>
        </w:rPr>
      </w:pPr>
      <w:r>
        <w:rPr>
          <w:rFonts w:cs="Times New Roman"/>
          <w:szCs w:val="24"/>
        </w:rPr>
        <w:t>图</w:t>
      </w:r>
      <w:r>
        <w:rPr>
          <w:rFonts w:hint="eastAsia" w:cs="Times New Roman"/>
          <w:szCs w:val="24"/>
        </w:rPr>
        <w:t>2</w:t>
      </w:r>
      <w:r>
        <w:rPr>
          <w:rFonts w:cs="Times New Roman"/>
          <w:szCs w:val="24"/>
        </w:rPr>
        <w:t xml:space="preserve"> 8bit的</w:t>
      </w:r>
      <w:r>
        <w:rPr>
          <w:rFonts w:hint="eastAsia" w:cs="Times New Roman"/>
          <w:szCs w:val="24"/>
        </w:rPr>
        <w:t>C</w:t>
      </w:r>
      <w:r>
        <w:rPr>
          <w:rFonts w:cs="Times New Roman"/>
          <w:szCs w:val="24"/>
        </w:rPr>
        <w:t>RC线性反馈移位寄存器实现</w:t>
      </w:r>
    </w:p>
    <w:p w14:paraId="49D97018">
      <w:pPr>
        <w:ind w:firstLine="480" w:firstLineChars="200"/>
        <w:rPr>
          <w:rFonts w:cs="Times New Roman"/>
          <w:kern w:val="0"/>
          <w:szCs w:val="24"/>
        </w:rPr>
      </w:pPr>
      <w:r>
        <w:rPr>
          <w:rFonts w:cs="Times New Roman"/>
          <w:szCs w:val="24"/>
        </w:rPr>
        <w:t>带有CRC的码块的输入和输出的关系为：传输块数据顺序不变，CRC比特倒序后添加到传输块数据的后面。这样做是因为在盲速率检测时检测信息数据速率时发生错误检测的概率很低。</w:t>
      </w:r>
      <w:r>
        <w:rPr>
          <w:rFonts w:cs="Times New Roman"/>
          <w:kern w:val="0"/>
          <w:szCs w:val="24"/>
        </w:rPr>
        <w:t>上行链路的CRC与下行链路的CRC处理一致。</w:t>
      </w:r>
    </w:p>
    <w:p w14:paraId="35AE13DF">
      <w:pPr>
        <w:pStyle w:val="3"/>
        <w:ind w:firstLine="281" w:firstLineChars="100"/>
      </w:pPr>
      <w:r>
        <w:rPr>
          <w:rFonts w:hint="eastAsia"/>
        </w:rPr>
        <w:t>五、实验步骤</w:t>
      </w:r>
    </w:p>
    <w:p w14:paraId="723D32F7">
      <w:pPr>
        <w:rPr>
          <w:rFonts w:cs="Times New Roman"/>
          <w:b/>
          <w:szCs w:val="24"/>
        </w:rPr>
      </w:pPr>
      <w:r>
        <w:rPr>
          <w:rFonts w:cs="Times New Roman"/>
          <w:b/>
          <w:szCs w:val="24"/>
        </w:rPr>
        <w:t>1、实验准备</w:t>
      </w:r>
    </w:p>
    <w:p w14:paraId="30D92F95">
      <w:pPr>
        <w:rPr>
          <w:rFonts w:cs="Times New Roman"/>
          <w:b/>
        </w:rPr>
      </w:pPr>
      <w:r>
        <w:rPr>
          <w:rFonts w:cs="Times New Roman"/>
          <w:b/>
        </w:rPr>
        <w:t>（1）硬件环境准备</w:t>
      </w:r>
    </w:p>
    <w:p w14:paraId="170338BB">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71A409FD">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3D20279F">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159CCA38">
      <w:pPr>
        <w:rPr>
          <w:rFonts w:cs="Times New Roman"/>
          <w:b/>
        </w:rPr>
      </w:pPr>
      <w:r>
        <w:rPr>
          <w:rFonts w:cs="Times New Roman"/>
          <w:b/>
        </w:rPr>
        <w:t>（2）软件环境准备</w:t>
      </w:r>
    </w:p>
    <w:p w14:paraId="3B067673">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01FAE4C9">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11279FAE">
      <w:pPr>
        <w:numPr>
          <w:ilvl w:val="0"/>
          <w:numId w:val="1"/>
        </w:numPr>
        <w:rPr>
          <w:rFonts w:cs="Times New Roman"/>
        </w:rPr>
      </w:pPr>
      <w:r>
        <w:rPr>
          <w:rFonts w:cs="Times New Roman"/>
        </w:rPr>
        <w:t>双击打开XSRP软件无线电创新平台的集成开发软件，启动后会提示硬件加载的过程，如果都显示“Successful”，如下图3所示，则表明设备通信正常。</w:t>
      </w:r>
    </w:p>
    <w:p w14:paraId="38259395">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149B7C8B">
      <w:pPr>
        <w:ind w:firstLine="480"/>
        <w:jc w:val="center"/>
        <w:rPr>
          <w:rFonts w:cs="Times New Roman"/>
        </w:rPr>
      </w:pPr>
      <w:r>
        <w:rPr>
          <w:rFonts w:cs="Times New Roman"/>
        </w:rPr>
        <w:t>图3 硬件加载过程</w:t>
      </w:r>
    </w:p>
    <w:p w14:paraId="2C05A9ED">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7054C33C">
      <w:pPr>
        <w:rPr>
          <w:b/>
        </w:rPr>
      </w:pPr>
      <w:r>
        <w:rPr>
          <w:b/>
        </w:rPr>
        <w:t>2</w:t>
      </w:r>
      <w:r>
        <w:rPr>
          <w:rFonts w:hint="eastAsia"/>
          <w:b/>
        </w:rPr>
        <w:t>、观测并记录不同参数配置软件仿真波形和示波器实测波形</w:t>
      </w:r>
    </w:p>
    <w:p w14:paraId="7ED2C257">
      <w:pPr>
        <w:rPr>
          <w:b/>
        </w:rPr>
      </w:pPr>
      <w:r>
        <w:rPr>
          <w:rFonts w:hint="eastAsia"/>
          <w:b/>
        </w:rPr>
        <w:t>（1）数据类型配置为10交替数据，数据长度配置为4，加CRC比特数配置为8，码元速率153600的情况下，观测并记录软件仿真波形及示波器实测波形。</w:t>
      </w:r>
    </w:p>
    <w:p w14:paraId="76767305">
      <w:pPr>
        <w:ind w:firstLine="482" w:firstLineChars="200"/>
        <w:rPr>
          <w:rFonts w:cs="Times New Roman"/>
        </w:rPr>
      </w:pPr>
      <w:r>
        <w:rPr>
          <w:rFonts w:cs="Times New Roman"/>
          <w:b/>
        </w:rPr>
        <w:t xml:space="preserve">Step1 </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 xml:space="preserve">5.4 </w:t>
      </w:r>
      <w:r>
        <w:rPr>
          <w:rFonts w:hint="eastAsia" w:cs="Times New Roman"/>
        </w:rPr>
        <w:t>C</w:t>
      </w:r>
      <w:r>
        <w:rPr>
          <w:rFonts w:cs="Times New Roman"/>
        </w:rPr>
        <w:t>RC校验</w:t>
      </w:r>
      <w:r>
        <w:rPr>
          <w:rFonts w:hint="eastAsia" w:cs="Times New Roman"/>
        </w:rPr>
        <w:t>实验”，双击打开实验界面，如图</w:t>
      </w:r>
      <w:r>
        <w:rPr>
          <w:rFonts w:cs="Times New Roman"/>
        </w:rPr>
        <w:t>4</w:t>
      </w:r>
      <w:r>
        <w:rPr>
          <w:rFonts w:hint="eastAsia" w:cs="Times New Roman"/>
        </w:rPr>
        <w:t>所示。</w:t>
      </w:r>
    </w:p>
    <w:p w14:paraId="39278AEA">
      <w:pPr>
        <w:jc w:val="center"/>
      </w:pPr>
      <w:r>
        <w:drawing>
          <wp:inline distT="0" distB="0" distL="0" distR="0">
            <wp:extent cx="5939790" cy="28003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939790" cy="2800350"/>
                    </a:xfrm>
                    <a:prstGeom prst="rect">
                      <a:avLst/>
                    </a:prstGeom>
                  </pic:spPr>
                </pic:pic>
              </a:graphicData>
            </a:graphic>
          </wp:inline>
        </w:drawing>
      </w:r>
    </w:p>
    <w:p w14:paraId="3D0915D7">
      <w:pPr>
        <w:jc w:val="center"/>
      </w:pPr>
      <w:r>
        <w:t>图</w:t>
      </w:r>
      <w:r>
        <w:rPr>
          <w:rFonts w:hint="eastAsia"/>
        </w:rPr>
        <w:t>4</w:t>
      </w:r>
      <w:r>
        <w:t xml:space="preserve"> 实验主界面</w:t>
      </w:r>
    </w:p>
    <w:p w14:paraId="2097A2FD">
      <w:pPr>
        <w:ind w:firstLine="482" w:firstLineChars="200"/>
        <w:rPr>
          <w:rFonts w:cs="Times New Roman"/>
        </w:rPr>
      </w:pPr>
      <w:r>
        <w:rPr>
          <w:rFonts w:cs="Times New Roman"/>
          <w:b/>
        </w:rPr>
        <w:t>Step2</w:t>
      </w:r>
      <w:r>
        <w:rPr>
          <w:rFonts w:cs="Times New Roman"/>
        </w:rPr>
        <w:t xml:space="preserve"> 配置实验参数</w:t>
      </w:r>
    </w:p>
    <w:p w14:paraId="74547B21">
      <w:pPr>
        <w:ind w:firstLine="480" w:firstLineChars="200"/>
        <w:rPr>
          <w:rFonts w:cs="Times New Roman"/>
        </w:rPr>
      </w:pPr>
      <w:r>
        <w:rPr>
          <w:rFonts w:hint="eastAsia" w:cs="Times New Roman"/>
        </w:rPr>
        <w:t>将数据类型配置为10交替数据，数据长度配置为</w:t>
      </w:r>
      <w:r>
        <w:rPr>
          <w:rFonts w:cs="Times New Roman"/>
        </w:rPr>
        <w:t>4</w:t>
      </w:r>
      <w:r>
        <w:rPr>
          <w:rFonts w:hint="eastAsia" w:cs="Times New Roman"/>
        </w:rPr>
        <w:t>，加C</w:t>
      </w:r>
      <w:r>
        <w:rPr>
          <w:rFonts w:cs="Times New Roman"/>
        </w:rPr>
        <w:t>RC比特数配置为</w:t>
      </w:r>
      <w:r>
        <w:rPr>
          <w:rFonts w:hint="eastAsia" w:cs="Times New Roman"/>
        </w:rPr>
        <w:t>8，码元速率配置为153600Hz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，如下图5所示。</w:t>
      </w:r>
    </w:p>
    <w:p w14:paraId="68049C2B">
      <w:pPr>
        <w:rPr>
          <w:rFonts w:cs="Times New Roman"/>
        </w:rPr>
      </w:pPr>
      <w:r>
        <w:drawing>
          <wp:inline distT="0" distB="0" distL="114300" distR="114300">
            <wp:extent cx="5925820" cy="429260"/>
            <wp:effectExtent l="0" t="0" r="1778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925820" cy="429260"/>
                    </a:xfrm>
                    <a:prstGeom prst="rect">
                      <a:avLst/>
                    </a:prstGeom>
                    <a:noFill/>
                    <a:ln>
                      <a:noFill/>
                    </a:ln>
                  </pic:spPr>
                </pic:pic>
              </a:graphicData>
            </a:graphic>
          </wp:inline>
        </w:drawing>
      </w:r>
    </w:p>
    <w:p w14:paraId="13E80F24">
      <w:pPr>
        <w:jc w:val="center"/>
        <w:rPr>
          <w:rFonts w:cs="Times New Roman"/>
        </w:rPr>
      </w:pPr>
      <w:r>
        <w:rPr>
          <w:rFonts w:cs="Times New Roman"/>
        </w:rPr>
        <w:t>图5 配置实验参数</w:t>
      </w:r>
    </w:p>
    <w:p w14:paraId="489992AC">
      <w:pPr>
        <w:ind w:firstLine="482" w:firstLineChars="200"/>
        <w:rPr>
          <w:rFonts w:cs="Times New Roman"/>
        </w:rPr>
      </w:pPr>
      <w:r>
        <w:rPr>
          <w:rFonts w:cs="Times New Roman"/>
          <w:b/>
        </w:rPr>
        <w:t xml:space="preserve">Step3 </w:t>
      </w:r>
      <w:r>
        <w:rPr>
          <w:rFonts w:cs="Times New Roman"/>
        </w:rPr>
        <w:t>观察并记录软件仿真波形和示波器实测波形</w:t>
      </w:r>
    </w:p>
    <w:p w14:paraId="469CABF9">
      <w:pPr>
        <w:rPr>
          <w:rFonts w:cs="Times New Roman"/>
        </w:rPr>
      </w:pPr>
      <w:r>
        <w:rPr>
          <w:rFonts w:cs="Times New Roman"/>
        </w:rPr>
        <w:t>（1）点击</w:t>
      </w:r>
      <w:r>
        <w:rPr>
          <w:rFonts w:hint="eastAsia" w:cs="Times New Roman"/>
        </w:rPr>
        <w:t>“</w:t>
      </w:r>
      <w:r>
        <w:rPr>
          <w:rFonts w:cs="Times New Roman"/>
        </w:rPr>
        <w:t>开始运行</w:t>
      </w:r>
      <w:r>
        <w:rPr>
          <w:rFonts w:hint="eastAsia" w:cs="Times New Roman"/>
        </w:rPr>
        <w:t>”</w:t>
      </w:r>
      <w:r>
        <w:rPr>
          <w:rFonts w:cs="Times New Roman"/>
        </w:rPr>
        <w:t>按钮，观察所得仿真波形</w:t>
      </w:r>
      <w:r>
        <w:rPr>
          <w:rFonts w:hint="eastAsia" w:cs="Times New Roman"/>
        </w:rPr>
        <w:t>，将软件仿真波形图和分析结果记录在“六、实验记录”中“1、不同参数配置软件仿真波形和示波器实测波形”对应的位置。</w:t>
      </w:r>
    </w:p>
    <w:p w14:paraId="037E40FC">
      <w:pPr>
        <w:ind w:firstLine="482" w:firstLineChars="200"/>
        <w:rPr>
          <w:rFonts w:cs="Times New Roman"/>
          <w:szCs w:val="24"/>
        </w:rPr>
      </w:pPr>
      <w:r>
        <w:rPr>
          <w:rFonts w:cs="Times New Roman"/>
          <w:b/>
        </w:rPr>
        <w:t>说明：</w:t>
      </w:r>
      <w:r>
        <w:rPr>
          <w:rFonts w:cs="Times New Roman"/>
        </w:rPr>
        <w:t>先用软件仿真的方式，记录当前配置下的波形，然后再将该波形输出到示波器上，再记录其波形。软件仿真方式下，需要对弹出来的波形显示框整体截图；示波器真实测量方式下，需要对屏幕显示部分拍照或存储波形。</w:t>
      </w:r>
    </w:p>
    <w:p w14:paraId="1D8FA8A4">
      <w:r>
        <w:rPr>
          <w:rFonts w:hint="eastAsia"/>
        </w:rPr>
        <w:t>（2）在DA输出处选择“输出”</w:t>
      </w:r>
      <w:r>
        <w:rPr>
          <w:rFonts w:cs="Times New Roman"/>
        </w:rPr>
        <w:drawing>
          <wp:inline distT="0" distB="0" distL="0" distR="0">
            <wp:extent cx="826770" cy="309880"/>
            <wp:effectExtent l="0" t="0" r="1143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26770" cy="309880"/>
                    </a:xfrm>
                    <a:prstGeom prst="rect">
                      <a:avLst/>
                    </a:prstGeom>
                    <a:noFill/>
                    <a:ln>
                      <a:noFill/>
                    </a:ln>
                  </pic:spPr>
                </pic:pic>
              </a:graphicData>
            </a:graphic>
          </wp:inline>
        </w:drawing>
      </w:r>
      <w:r>
        <w:rPr>
          <w:rFonts w:hint="eastAsia"/>
        </w:rPr>
        <w:t>，示波器CH1输出数据源对应的波形，CH2输出加C</w:t>
      </w:r>
      <w:r>
        <w:t>RC比特后数据</w:t>
      </w:r>
      <w:r>
        <w:rPr>
          <w:rFonts w:hint="eastAsia"/>
        </w:rPr>
        <w:t>对应的波形，观察示波器的实测波形，将示波器显示的实测波形记录在“六、实验记录”中“1、不同参数配置软件仿真波形和示波器实测波形”对应的位置。</w:t>
      </w:r>
    </w:p>
    <w:p w14:paraId="2B454BAF">
      <w:pPr>
        <w:ind w:firstLine="480" w:firstLineChars="200"/>
        <w:rPr>
          <w:rFonts w:cs="Times New Roman"/>
          <w:color w:val="FF0000"/>
          <w:szCs w:val="24"/>
        </w:rPr>
      </w:pPr>
      <w:r>
        <w:rPr>
          <w:rFonts w:cs="Times New Roman"/>
          <w:color w:val="FF0000"/>
          <w:szCs w:val="24"/>
        </w:rPr>
        <w:t>注：上述操作步骤</w:t>
      </w:r>
      <w:r>
        <w:rPr>
          <w:rFonts w:hint="eastAsia" w:cs="Times New Roman"/>
          <w:color w:val="FF0000"/>
          <w:szCs w:val="24"/>
        </w:rPr>
        <w:t>（1）</w:t>
      </w:r>
      <w:r>
        <w:rPr>
          <w:rFonts w:cs="Times New Roman"/>
          <w:color w:val="FF0000"/>
          <w:szCs w:val="24"/>
        </w:rPr>
        <w:t>～</w:t>
      </w:r>
      <w:r>
        <w:rPr>
          <w:rFonts w:hint="eastAsia" w:cs="Times New Roman"/>
          <w:color w:val="FF0000"/>
          <w:szCs w:val="24"/>
        </w:rPr>
        <w:t>（2）</w:t>
      </w:r>
      <w:r>
        <w:rPr>
          <w:rFonts w:cs="Times New Roman"/>
          <w:color w:val="FF0000"/>
          <w:szCs w:val="24"/>
        </w:rPr>
        <w:t>，后续相同操作步骤，不再赘述</w:t>
      </w:r>
      <w:r>
        <w:rPr>
          <w:rFonts w:hint="eastAsia" w:cs="Times New Roman"/>
          <w:color w:val="FF0000"/>
          <w:szCs w:val="24"/>
        </w:rPr>
        <w:t>。</w:t>
      </w:r>
    </w:p>
    <w:p w14:paraId="1C754394">
      <w:pPr>
        <w:rPr>
          <w:rFonts w:cs="Times New Roman"/>
          <w:b/>
          <w:szCs w:val="24"/>
        </w:rPr>
      </w:pPr>
      <w:r>
        <w:rPr>
          <w:rFonts w:hint="eastAsia" w:cs="Times New Roman"/>
          <w:b/>
          <w:szCs w:val="24"/>
        </w:rPr>
        <w:t>（2）数据类型配置为随机数据，数据长度配置为</w:t>
      </w:r>
      <w:r>
        <w:rPr>
          <w:rFonts w:cs="Times New Roman"/>
          <w:b/>
          <w:szCs w:val="24"/>
        </w:rPr>
        <w:t>8</w:t>
      </w:r>
      <w:r>
        <w:rPr>
          <w:rFonts w:hint="eastAsia" w:cs="Times New Roman"/>
          <w:b/>
          <w:szCs w:val="24"/>
        </w:rPr>
        <w:t>，加CRC比特数配置为</w:t>
      </w:r>
      <w:r>
        <w:rPr>
          <w:rFonts w:cs="Times New Roman"/>
          <w:b/>
          <w:szCs w:val="24"/>
        </w:rPr>
        <w:t>12</w:t>
      </w:r>
      <w:r>
        <w:rPr>
          <w:rFonts w:hint="eastAsia" w:cs="Times New Roman"/>
          <w:b/>
          <w:szCs w:val="24"/>
        </w:rPr>
        <w:t>，码元速率153600的情况下，观测并记录软件仿真波形及示波器实测波形。</w:t>
      </w:r>
    </w:p>
    <w:p w14:paraId="59AE57C9">
      <w:pPr>
        <w:ind w:firstLine="482" w:firstLineChars="200"/>
        <w:rPr>
          <w:rFonts w:cs="Times New Roman"/>
        </w:rPr>
      </w:pPr>
      <w:r>
        <w:rPr>
          <w:rFonts w:cs="Times New Roman"/>
          <w:b/>
        </w:rPr>
        <w:t>Step1</w:t>
      </w:r>
      <w:r>
        <w:rPr>
          <w:rFonts w:cs="Times New Roman"/>
        </w:rPr>
        <w:t xml:space="preserve"> 配置实验参数</w:t>
      </w:r>
    </w:p>
    <w:p w14:paraId="106A9DC1">
      <w:pPr>
        <w:ind w:firstLine="480" w:firstLineChars="200"/>
        <w:rPr>
          <w:rFonts w:cs="Times New Roman"/>
        </w:rPr>
      </w:pPr>
      <w:r>
        <w:rPr>
          <w:rFonts w:hint="eastAsia" w:cs="Times New Roman"/>
        </w:rPr>
        <w:t>将数据类型配置为随机数据，数据长度配置为</w:t>
      </w:r>
      <w:r>
        <w:rPr>
          <w:rFonts w:cs="Times New Roman"/>
        </w:rPr>
        <w:t>8</w:t>
      </w:r>
      <w:r>
        <w:rPr>
          <w:rFonts w:hint="eastAsia" w:cs="Times New Roman"/>
        </w:rPr>
        <w:t>，加C</w:t>
      </w:r>
      <w:r>
        <w:rPr>
          <w:rFonts w:cs="Times New Roman"/>
        </w:rPr>
        <w:t>RC比特数配置为12</w:t>
      </w:r>
      <w:r>
        <w:rPr>
          <w:rFonts w:hint="eastAsia" w:cs="Times New Roman"/>
        </w:rPr>
        <w:t>，码元速率配置为153600Hz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，如下图6所示。</w:t>
      </w:r>
    </w:p>
    <w:p w14:paraId="65329F85">
      <w:pPr>
        <w:rPr>
          <w:rFonts w:cs="Times New Roman"/>
        </w:rPr>
      </w:pPr>
      <w:r>
        <w:drawing>
          <wp:inline distT="0" distB="0" distL="114300" distR="114300">
            <wp:extent cx="5933440" cy="441960"/>
            <wp:effectExtent l="0" t="0" r="10160" b="152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5933440" cy="441960"/>
                    </a:xfrm>
                    <a:prstGeom prst="rect">
                      <a:avLst/>
                    </a:prstGeom>
                    <a:noFill/>
                    <a:ln>
                      <a:noFill/>
                    </a:ln>
                  </pic:spPr>
                </pic:pic>
              </a:graphicData>
            </a:graphic>
          </wp:inline>
        </w:drawing>
      </w:r>
    </w:p>
    <w:p w14:paraId="621EAA2D">
      <w:pPr>
        <w:jc w:val="center"/>
        <w:rPr>
          <w:rFonts w:cs="Times New Roman"/>
          <w:szCs w:val="24"/>
        </w:rPr>
      </w:pPr>
      <w:r>
        <w:rPr>
          <w:rFonts w:cs="Times New Roman"/>
          <w:szCs w:val="24"/>
        </w:rPr>
        <w:t>图</w:t>
      </w:r>
      <w:r>
        <w:rPr>
          <w:rFonts w:hint="eastAsia" w:cs="Times New Roman"/>
          <w:szCs w:val="24"/>
        </w:rPr>
        <w:t>6</w:t>
      </w:r>
      <w:r>
        <w:rPr>
          <w:rFonts w:cs="Times New Roman"/>
          <w:szCs w:val="24"/>
        </w:rPr>
        <w:t xml:space="preserve"> 配置实验参数</w:t>
      </w:r>
    </w:p>
    <w:p w14:paraId="4D7359A9">
      <w:pPr>
        <w:ind w:firstLine="482" w:firstLineChars="200"/>
        <w:rPr>
          <w:rFonts w:cs="Times New Roman"/>
        </w:rPr>
      </w:pPr>
      <w:r>
        <w:rPr>
          <w:rFonts w:cs="Times New Roman"/>
          <w:b/>
        </w:rPr>
        <w:t xml:space="preserve">Step2 </w:t>
      </w:r>
      <w:r>
        <w:rPr>
          <w:rFonts w:cs="Times New Roman"/>
        </w:rPr>
        <w:t>观察并记录软件仿真波形和示波器实测波形</w:t>
      </w:r>
    </w:p>
    <w:p w14:paraId="5D439603">
      <w:pPr>
        <w:ind w:firstLine="480" w:firstLineChars="200"/>
        <w:rPr>
          <w:rFonts w:cs="Times New Roman"/>
        </w:rPr>
      </w:pPr>
      <w:r>
        <w:rPr>
          <w:rFonts w:hint="eastAsia" w:cs="Times New Roman"/>
          <w:szCs w:val="24"/>
        </w:rPr>
        <w:t>同加CRC比特数为8的观测和记录方法一样。</w:t>
      </w:r>
      <w:r>
        <w:rPr>
          <w:rFonts w:hint="eastAsia" w:cs="Times New Roman"/>
        </w:rPr>
        <w:t>将软件仿真波形图和分析结果记录在“六、实验记录”中“1、不同参数配置软件仿真波形和示波器实测波形”对应的位置。</w:t>
      </w:r>
    </w:p>
    <w:p w14:paraId="04DEE755">
      <w:pPr>
        <w:ind w:firstLine="482" w:firstLineChars="200"/>
        <w:jc w:val="left"/>
        <w:rPr>
          <w:rFonts w:cs="Times New Roman"/>
          <w:szCs w:val="24"/>
        </w:rPr>
      </w:pPr>
      <w:r>
        <w:rPr>
          <w:rFonts w:cs="Times New Roman"/>
          <w:b/>
          <w:szCs w:val="24"/>
        </w:rPr>
        <w:t xml:space="preserve">Step3 </w:t>
      </w:r>
      <w:r>
        <w:rPr>
          <w:rFonts w:cs="Times New Roman"/>
          <w:szCs w:val="24"/>
        </w:rPr>
        <w:t>根据CRC校验码波形验证编码原理</w:t>
      </w:r>
    </w:p>
    <w:p w14:paraId="765D4D1E">
      <w:pPr>
        <w:rPr>
          <w:rFonts w:cs="Times New Roman"/>
          <w:b/>
          <w:szCs w:val="24"/>
        </w:rPr>
      </w:pPr>
      <w:r>
        <w:rPr>
          <w:rFonts w:hint="eastAsia" w:cs="Times New Roman"/>
          <w:b/>
          <w:szCs w:val="24"/>
        </w:rPr>
        <w:t>（</w:t>
      </w:r>
      <w:r>
        <w:rPr>
          <w:rFonts w:cs="Times New Roman"/>
          <w:b/>
          <w:szCs w:val="24"/>
        </w:rPr>
        <w:t>3</w:t>
      </w:r>
      <w:r>
        <w:rPr>
          <w:rFonts w:hint="eastAsia" w:cs="Times New Roman"/>
          <w:b/>
          <w:szCs w:val="24"/>
        </w:rPr>
        <w:t>）数据类型配置为随机数据，数据长度配置为</w:t>
      </w:r>
      <w:r>
        <w:rPr>
          <w:rFonts w:cs="Times New Roman"/>
          <w:b/>
          <w:szCs w:val="24"/>
        </w:rPr>
        <w:t>10</w:t>
      </w:r>
      <w:r>
        <w:rPr>
          <w:rFonts w:hint="eastAsia" w:cs="Times New Roman"/>
          <w:b/>
          <w:szCs w:val="24"/>
        </w:rPr>
        <w:t>，加CRC比特数配置为</w:t>
      </w:r>
      <w:r>
        <w:rPr>
          <w:rFonts w:cs="Times New Roman"/>
          <w:b/>
          <w:szCs w:val="24"/>
        </w:rPr>
        <w:t>16</w:t>
      </w:r>
      <w:r>
        <w:rPr>
          <w:rFonts w:hint="eastAsia" w:cs="Times New Roman"/>
          <w:b/>
          <w:szCs w:val="24"/>
        </w:rPr>
        <w:t>，码元速率153600的情况下，观测并记录软件仿真波形及示波器实测波形。</w:t>
      </w:r>
    </w:p>
    <w:p w14:paraId="74645C4D">
      <w:pPr>
        <w:ind w:firstLine="482" w:firstLineChars="200"/>
        <w:rPr>
          <w:rFonts w:cs="Times New Roman"/>
        </w:rPr>
      </w:pPr>
      <w:r>
        <w:rPr>
          <w:rFonts w:cs="Times New Roman"/>
          <w:b/>
        </w:rPr>
        <w:t>Step1</w:t>
      </w:r>
      <w:r>
        <w:rPr>
          <w:rFonts w:cs="Times New Roman"/>
        </w:rPr>
        <w:t xml:space="preserve"> 配置实验参数</w:t>
      </w:r>
    </w:p>
    <w:p w14:paraId="4935DF19">
      <w:pPr>
        <w:ind w:firstLine="480" w:firstLineChars="200"/>
        <w:rPr>
          <w:rFonts w:cs="Times New Roman"/>
        </w:rPr>
      </w:pPr>
      <w:r>
        <w:rPr>
          <w:rFonts w:hint="eastAsia" w:cs="Times New Roman"/>
        </w:rPr>
        <w:t>将数据类型配置为随机数据，数据长度配置为</w:t>
      </w:r>
      <w:r>
        <w:rPr>
          <w:rFonts w:cs="Times New Roman"/>
        </w:rPr>
        <w:t>10</w:t>
      </w:r>
      <w:r>
        <w:rPr>
          <w:rFonts w:hint="eastAsia" w:cs="Times New Roman"/>
        </w:rPr>
        <w:t>，加C</w:t>
      </w:r>
      <w:r>
        <w:rPr>
          <w:rFonts w:cs="Times New Roman"/>
        </w:rPr>
        <w:t>RC比特数配置为16</w:t>
      </w:r>
      <w:r>
        <w:rPr>
          <w:rFonts w:hint="eastAsia" w:cs="Times New Roman"/>
        </w:rPr>
        <w:t>，码元速率配置为153600Hz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，如下图7所示。</w:t>
      </w:r>
    </w:p>
    <w:p w14:paraId="32BC95EE">
      <w:pPr>
        <w:rPr>
          <w:rFonts w:cs="Times New Roman"/>
          <w:highlight w:val="yellow"/>
        </w:rPr>
      </w:pPr>
      <w:r>
        <w:drawing>
          <wp:inline distT="0" distB="0" distL="114300" distR="114300">
            <wp:extent cx="5933440" cy="434340"/>
            <wp:effectExtent l="0" t="0" r="10160"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933440" cy="434340"/>
                    </a:xfrm>
                    <a:prstGeom prst="rect">
                      <a:avLst/>
                    </a:prstGeom>
                    <a:noFill/>
                    <a:ln>
                      <a:noFill/>
                    </a:ln>
                  </pic:spPr>
                </pic:pic>
              </a:graphicData>
            </a:graphic>
          </wp:inline>
        </w:drawing>
      </w:r>
    </w:p>
    <w:p w14:paraId="07D088C2">
      <w:pPr>
        <w:jc w:val="center"/>
        <w:rPr>
          <w:rFonts w:cs="Times New Roman"/>
          <w:szCs w:val="24"/>
        </w:rPr>
      </w:pPr>
      <w:r>
        <w:rPr>
          <w:rFonts w:cs="Times New Roman"/>
          <w:szCs w:val="24"/>
        </w:rPr>
        <w:t>图7 配置实验参数</w:t>
      </w:r>
    </w:p>
    <w:p w14:paraId="661B1DEA">
      <w:pPr>
        <w:ind w:firstLine="482" w:firstLineChars="200"/>
        <w:rPr>
          <w:rFonts w:cs="Times New Roman"/>
        </w:rPr>
      </w:pPr>
      <w:r>
        <w:rPr>
          <w:rFonts w:cs="Times New Roman"/>
          <w:b/>
        </w:rPr>
        <w:t xml:space="preserve">Step2 </w:t>
      </w:r>
      <w:r>
        <w:rPr>
          <w:rFonts w:cs="Times New Roman"/>
        </w:rPr>
        <w:t>观察并记录软件仿真波形和示波器实测波形</w:t>
      </w:r>
    </w:p>
    <w:p w14:paraId="395796FD">
      <w:pPr>
        <w:ind w:firstLine="480" w:firstLineChars="200"/>
        <w:rPr>
          <w:rFonts w:cs="Times New Roman"/>
        </w:rPr>
      </w:pPr>
      <w:r>
        <w:rPr>
          <w:rFonts w:hint="eastAsia" w:cs="Times New Roman"/>
          <w:szCs w:val="24"/>
        </w:rPr>
        <w:t>同加CRC比特数为8的观测和记录方法一样。</w:t>
      </w:r>
      <w:r>
        <w:rPr>
          <w:rFonts w:hint="eastAsia" w:cs="Times New Roman"/>
        </w:rPr>
        <w:t>将软件仿真波形图和分析结果记录在“六、实验记录”中“1、不同参数配置软件仿真波形和示波器实测波形”对应的位置。</w:t>
      </w:r>
    </w:p>
    <w:p w14:paraId="704840D9">
      <w:pPr>
        <w:ind w:firstLine="482" w:firstLineChars="200"/>
        <w:jc w:val="left"/>
        <w:rPr>
          <w:rFonts w:cs="Times New Roman"/>
          <w:szCs w:val="24"/>
        </w:rPr>
      </w:pPr>
      <w:r>
        <w:rPr>
          <w:rFonts w:cs="Times New Roman"/>
          <w:b/>
          <w:szCs w:val="24"/>
        </w:rPr>
        <w:t xml:space="preserve">Step3 </w:t>
      </w:r>
      <w:r>
        <w:rPr>
          <w:rFonts w:cs="Times New Roman"/>
          <w:szCs w:val="24"/>
        </w:rPr>
        <w:t>根据CRC校验码波形验证编码原理</w:t>
      </w:r>
    </w:p>
    <w:p w14:paraId="1EECB5FA">
      <w:pPr>
        <w:rPr>
          <w:rFonts w:cs="Times New Roman"/>
          <w:b/>
          <w:szCs w:val="24"/>
        </w:rPr>
      </w:pPr>
      <w:r>
        <w:rPr>
          <w:rFonts w:hint="eastAsia" w:cs="Times New Roman"/>
          <w:b/>
          <w:szCs w:val="24"/>
        </w:rPr>
        <w:t>（</w:t>
      </w:r>
      <w:r>
        <w:rPr>
          <w:rFonts w:cs="Times New Roman"/>
          <w:b/>
          <w:szCs w:val="24"/>
        </w:rPr>
        <w:t>4</w:t>
      </w:r>
      <w:r>
        <w:rPr>
          <w:rFonts w:hint="eastAsia" w:cs="Times New Roman"/>
          <w:b/>
          <w:szCs w:val="24"/>
        </w:rPr>
        <w:t>）数据类型配置为随机数据，数据长度配置为</w:t>
      </w:r>
      <w:r>
        <w:rPr>
          <w:rFonts w:cs="Times New Roman"/>
          <w:b/>
          <w:szCs w:val="24"/>
        </w:rPr>
        <w:t>16</w:t>
      </w:r>
      <w:r>
        <w:rPr>
          <w:rFonts w:hint="eastAsia" w:cs="Times New Roman"/>
          <w:b/>
          <w:szCs w:val="24"/>
        </w:rPr>
        <w:t>，加CRC比特数配置为</w:t>
      </w:r>
      <w:r>
        <w:rPr>
          <w:rFonts w:cs="Times New Roman"/>
          <w:b/>
          <w:szCs w:val="24"/>
        </w:rPr>
        <w:t>24</w:t>
      </w:r>
      <w:r>
        <w:rPr>
          <w:rFonts w:hint="eastAsia" w:cs="Times New Roman"/>
          <w:b/>
          <w:szCs w:val="24"/>
        </w:rPr>
        <w:t>，码元速率1536000的情况下，观测并记录软件仿真波形及示波器实测波形。</w:t>
      </w:r>
    </w:p>
    <w:p w14:paraId="7A0DF615">
      <w:pPr>
        <w:ind w:firstLine="482" w:firstLineChars="200"/>
        <w:rPr>
          <w:rFonts w:cs="Times New Roman"/>
        </w:rPr>
      </w:pPr>
      <w:r>
        <w:rPr>
          <w:rFonts w:cs="Times New Roman"/>
          <w:b/>
        </w:rPr>
        <w:t>Step1</w:t>
      </w:r>
      <w:r>
        <w:rPr>
          <w:rFonts w:cs="Times New Roman"/>
        </w:rPr>
        <w:t xml:space="preserve"> 配置实验参数</w:t>
      </w:r>
    </w:p>
    <w:p w14:paraId="04A681AA">
      <w:pPr>
        <w:ind w:firstLine="480" w:firstLineChars="200"/>
        <w:rPr>
          <w:rFonts w:cs="Times New Roman"/>
        </w:rPr>
      </w:pPr>
      <w:r>
        <w:rPr>
          <w:rFonts w:hint="eastAsia" w:cs="Times New Roman"/>
        </w:rPr>
        <w:t>将数据类型配置为随机数据，数据长度配置为</w:t>
      </w:r>
      <w:r>
        <w:rPr>
          <w:rFonts w:cs="Times New Roman"/>
        </w:rPr>
        <w:t>16</w:t>
      </w:r>
      <w:r>
        <w:rPr>
          <w:rFonts w:hint="eastAsia" w:cs="Times New Roman"/>
        </w:rPr>
        <w:t>，加C</w:t>
      </w:r>
      <w:r>
        <w:rPr>
          <w:rFonts w:cs="Times New Roman"/>
        </w:rPr>
        <w:t>RC比特数配置为24</w:t>
      </w:r>
      <w:r>
        <w:rPr>
          <w:rFonts w:hint="eastAsia" w:cs="Times New Roman"/>
        </w:rPr>
        <w:t>，码元速率配置为153600Hz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，如下图8所示。</w:t>
      </w:r>
    </w:p>
    <w:p w14:paraId="02C8F7F5">
      <w:pPr>
        <w:rPr>
          <w:rFonts w:cs="Times New Roman"/>
          <w:highlight w:val="yellow"/>
        </w:rPr>
      </w:pPr>
      <w:r>
        <w:drawing>
          <wp:inline distT="0" distB="0" distL="114300" distR="114300">
            <wp:extent cx="5936615" cy="438150"/>
            <wp:effectExtent l="0" t="0" r="698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5936615" cy="438150"/>
                    </a:xfrm>
                    <a:prstGeom prst="rect">
                      <a:avLst/>
                    </a:prstGeom>
                    <a:noFill/>
                    <a:ln>
                      <a:noFill/>
                    </a:ln>
                  </pic:spPr>
                </pic:pic>
              </a:graphicData>
            </a:graphic>
          </wp:inline>
        </w:drawing>
      </w:r>
    </w:p>
    <w:p w14:paraId="72DD1105">
      <w:pPr>
        <w:jc w:val="center"/>
        <w:rPr>
          <w:rFonts w:cs="Times New Roman"/>
          <w:szCs w:val="24"/>
        </w:rPr>
      </w:pPr>
      <w:r>
        <w:rPr>
          <w:rFonts w:cs="Times New Roman"/>
          <w:szCs w:val="24"/>
        </w:rPr>
        <w:t>图8 配置实验参数</w:t>
      </w:r>
    </w:p>
    <w:p w14:paraId="25E2F4AA">
      <w:pPr>
        <w:ind w:firstLine="482" w:firstLineChars="200"/>
        <w:rPr>
          <w:rFonts w:cs="Times New Roman"/>
        </w:rPr>
      </w:pPr>
      <w:r>
        <w:rPr>
          <w:rFonts w:cs="Times New Roman"/>
          <w:b/>
        </w:rPr>
        <w:t xml:space="preserve">Step2 </w:t>
      </w:r>
      <w:r>
        <w:rPr>
          <w:rFonts w:cs="Times New Roman"/>
        </w:rPr>
        <w:t>观察并记录软件仿真波形和示波器实测波形</w:t>
      </w:r>
    </w:p>
    <w:p w14:paraId="0ED0F44E">
      <w:pPr>
        <w:ind w:firstLine="480" w:firstLineChars="200"/>
        <w:rPr>
          <w:rFonts w:cs="Times New Roman"/>
        </w:rPr>
      </w:pPr>
      <w:r>
        <w:rPr>
          <w:rFonts w:hint="eastAsia" w:cs="Times New Roman"/>
          <w:szCs w:val="24"/>
        </w:rPr>
        <w:t>同加CRC比特数为8的观测和记录方法一样。</w:t>
      </w:r>
      <w:r>
        <w:rPr>
          <w:rFonts w:hint="eastAsia" w:cs="Times New Roman"/>
        </w:rPr>
        <w:t>将软件仿真波形图和分析结果记录在“六、实验记录”中“1、不同参数配置软件仿真波形和示波器实测波形”对应的位置。</w:t>
      </w:r>
    </w:p>
    <w:p w14:paraId="0138FFF3">
      <w:pPr>
        <w:ind w:firstLine="482" w:firstLineChars="200"/>
        <w:jc w:val="left"/>
        <w:rPr>
          <w:rFonts w:cs="Times New Roman"/>
          <w:szCs w:val="24"/>
        </w:rPr>
      </w:pPr>
      <w:r>
        <w:rPr>
          <w:rFonts w:cs="Times New Roman"/>
          <w:b/>
          <w:szCs w:val="24"/>
        </w:rPr>
        <w:t xml:space="preserve">Step3 </w:t>
      </w:r>
      <w:r>
        <w:rPr>
          <w:rFonts w:cs="Times New Roman"/>
          <w:szCs w:val="24"/>
        </w:rPr>
        <w:t>根据CRC校验码波形验证编码原理</w:t>
      </w:r>
    </w:p>
    <w:p w14:paraId="02BFB5D1">
      <w:pPr>
        <w:rPr>
          <w:rFonts w:cs="Times New Roman"/>
          <w:b/>
        </w:rPr>
      </w:pPr>
      <w:r>
        <w:rPr>
          <w:rFonts w:cs="Times New Roman"/>
          <w:b/>
        </w:rPr>
        <w:t>3</w:t>
      </w:r>
      <w:r>
        <w:rPr>
          <w:rFonts w:hint="eastAsia" w:cs="Times New Roman"/>
          <w:b/>
        </w:rPr>
        <w:t>、读懂参考例程的程序，观察并记录软件仿真波形和示波器实测波形</w:t>
      </w:r>
    </w:p>
    <w:p w14:paraId="0FAED0AC">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。如图9所示。</w:t>
      </w:r>
    </w:p>
    <w:p w14:paraId="408808DF">
      <w:pPr>
        <w:ind w:left="480" w:leftChars="200"/>
      </w:pPr>
      <w:r>
        <w:drawing>
          <wp:inline distT="0" distB="0" distL="0" distR="0">
            <wp:extent cx="1828165" cy="58991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8"/>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
                    <a:stretch>
                      <a:fillRect/>
                    </a:stretch>
                  </pic:blipFill>
                  <pic:spPr>
                    <a:xfrm>
                      <a:off x="0" y="0"/>
                      <a:ext cx="3419475" cy="933450"/>
                    </a:xfrm>
                    <a:prstGeom prst="rect">
                      <a:avLst/>
                    </a:prstGeom>
                  </pic:spPr>
                </pic:pic>
              </a:graphicData>
            </a:graphic>
          </wp:inline>
        </w:drawing>
      </w:r>
    </w:p>
    <w:p w14:paraId="3DC92EE9">
      <w:pPr>
        <w:jc w:val="center"/>
      </w:pPr>
      <w:r>
        <w:t>图9 切换实验模式</w:t>
      </w:r>
    </w:p>
    <w:p w14:paraId="6A198559">
      <w:pPr>
        <w:ind w:firstLine="482" w:firstLineChars="200"/>
        <w:rPr>
          <w:szCs w:val="24"/>
        </w:rPr>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文件。如图10所示</w:t>
      </w:r>
      <w:r>
        <w:rPr>
          <w:rFonts w:hint="eastAsia"/>
          <w:szCs w:val="24"/>
        </w:rPr>
        <w:t>（图要换）</w:t>
      </w:r>
      <w:r>
        <w:rPr>
          <w:szCs w:val="24"/>
        </w:rPr>
        <w:t>。</w:t>
      </w:r>
    </w:p>
    <w:p w14:paraId="701D85F7">
      <w:pPr>
        <w:ind w:firstLine="480" w:firstLineChars="200"/>
        <w:jc w:val="center"/>
        <w:rPr>
          <w:b/>
          <w:szCs w:val="24"/>
        </w:rPr>
      </w:pPr>
      <w:r>
        <w:drawing>
          <wp:inline distT="0" distB="0" distL="0" distR="0">
            <wp:extent cx="2451100" cy="7366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451226" cy="736638"/>
                    </a:xfrm>
                    <a:prstGeom prst="rect">
                      <a:avLst/>
                    </a:prstGeom>
                  </pic:spPr>
                </pic:pic>
              </a:graphicData>
            </a:graphic>
          </wp:inline>
        </w:drawing>
      </w:r>
    </w:p>
    <w:p w14:paraId="37A93E61">
      <w:pPr>
        <w:jc w:val="center"/>
      </w:pPr>
      <w:r>
        <w:t>图10 打开编程文件</w:t>
      </w:r>
    </w:p>
    <w:p w14:paraId="72CAED92">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6E08EE2D">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w:t>
      </w:r>
      <w:r>
        <w:rPr>
          <w:rFonts w:hint="eastAsia" w:eastAsia="宋体" w:cs="Times New Roman"/>
          <w:szCs w:val="24"/>
        </w:rPr>
        <w:t>将软件仿真波形图和分析结果</w:t>
      </w:r>
      <w:r>
        <w:rPr>
          <w:rFonts w:eastAsia="宋体" w:cs="Times New Roman"/>
          <w:szCs w:val="24"/>
        </w:rPr>
        <w:t>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2、</w:t>
      </w:r>
      <w:r>
        <w:rPr>
          <w:rFonts w:hint="eastAsia" w:eastAsia="宋体" w:cs="Times New Roman"/>
          <w:szCs w:val="24"/>
        </w:rPr>
        <w:t>参考例程软件仿真波形和示波器实测波形”</w:t>
      </w:r>
      <w:r>
        <w:rPr>
          <w:rFonts w:eastAsia="宋体" w:cs="Times New Roman"/>
          <w:szCs w:val="24"/>
        </w:rPr>
        <w:t>对应的位置。</w:t>
      </w:r>
    </w:p>
    <w:p w14:paraId="67A6232A">
      <w:pPr>
        <w:ind w:firstLine="482" w:firstLineChars="200"/>
        <w:rPr>
          <w:rFonts w:cs="Times New Roman"/>
          <w:szCs w:val="24"/>
        </w:rPr>
      </w:pPr>
      <w:r>
        <w:rPr>
          <w:rFonts w:cs="Times New Roman"/>
          <w:b/>
          <w:szCs w:val="24"/>
        </w:rPr>
        <w:t>Step5</w:t>
      </w:r>
      <w:r>
        <w:rPr>
          <w:rFonts w:cs="Times New Roman"/>
          <w:szCs w:val="24"/>
        </w:rPr>
        <w:t xml:space="preserve"> 通过示波器测量真实波形，将该波形记录到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2</w:t>
      </w:r>
      <w:r>
        <w:rPr>
          <w:rFonts w:hint="eastAsia" w:cs="Times New Roman"/>
          <w:szCs w:val="24"/>
        </w:rPr>
        <w:t>、参考例程软件仿真波形和示波器实测波形”对应的位置</w:t>
      </w:r>
      <w:r>
        <w:rPr>
          <w:rFonts w:cs="Times New Roman"/>
          <w:szCs w:val="24"/>
        </w:rPr>
        <w:t>。</w:t>
      </w:r>
    </w:p>
    <w:p w14:paraId="6B9FF4F8">
      <w:pPr>
        <w:rPr>
          <w:rFonts w:cs="Times New Roman"/>
          <w:b/>
        </w:rPr>
      </w:pPr>
      <w:r>
        <w:rPr>
          <w:rFonts w:cs="Times New Roman"/>
          <w:b/>
        </w:rPr>
        <w:t>4</w:t>
      </w:r>
      <w:r>
        <w:rPr>
          <w:rFonts w:hint="eastAsia" w:cs="Times New Roman"/>
          <w:b/>
        </w:rPr>
        <w:t>、根据学生编程的要求，现场编写MATLAB程序，记录软件仿真结果</w:t>
      </w:r>
    </w:p>
    <w:p w14:paraId="7285D1D1">
      <w:pPr>
        <w:tabs>
          <w:tab w:val="left" w:pos="312"/>
        </w:tabs>
        <w:ind w:firstLine="482" w:firstLineChars="200"/>
        <w:rPr>
          <w:rFonts w:cs="Times New Roman"/>
          <w:szCs w:val="24"/>
        </w:rPr>
      </w:pPr>
      <w:r>
        <w:rPr>
          <w:rFonts w:cs="Times New Roman"/>
          <w:b/>
          <w:szCs w:val="24"/>
        </w:rPr>
        <w:t xml:space="preserve">Step1 </w:t>
      </w:r>
      <w:r>
        <w:rPr>
          <w:rFonts w:cs="Times New Roman"/>
          <w:szCs w:val="24"/>
        </w:rPr>
        <w:t>注释</w:t>
      </w:r>
      <w:r>
        <w:rPr>
          <w:rFonts w:hint="eastAsia" w:cs="Times New Roman"/>
          <w:szCs w:val="24"/>
        </w:rPr>
        <w:t>“m</w:t>
      </w:r>
      <w:r>
        <w:rPr>
          <w:rFonts w:cs="Times New Roman"/>
          <w:szCs w:val="24"/>
        </w:rPr>
        <w:t>ain.m</w:t>
      </w:r>
      <w:r>
        <w:rPr>
          <w:rFonts w:hint="eastAsia" w:cs="Times New Roman"/>
          <w:szCs w:val="24"/>
        </w:rPr>
        <w:t>”</w:t>
      </w:r>
      <w:r>
        <w:rPr>
          <w:rFonts w:cs="Times New Roman"/>
          <w:szCs w:val="24"/>
        </w:rPr>
        <w:t>中原有实验例程的代码（先用鼠标拖选的方式选择全部实验例程代码，然后按下</w:t>
      </w:r>
      <w:r>
        <w:rPr>
          <w:rFonts w:hint="eastAsia" w:cs="Times New Roman"/>
          <w:szCs w:val="24"/>
        </w:rPr>
        <w:t>“</w:t>
      </w:r>
      <w:r>
        <w:rPr>
          <w:rFonts w:cs="Times New Roman"/>
          <w:szCs w:val="24"/>
        </w:rPr>
        <w:t>Ctrl+R</w:t>
      </w:r>
      <w:r>
        <w:rPr>
          <w:rFonts w:hint="eastAsia" w:cs="Times New Roman"/>
          <w:szCs w:val="24"/>
        </w:rPr>
        <w:t>”</w:t>
      </w:r>
      <w:r>
        <w:rPr>
          <w:rFonts w:cs="Times New Roman"/>
          <w:szCs w:val="24"/>
        </w:rPr>
        <w:t>即可将例程代码注释掉），避免影响新代码的编写与运行。</w:t>
      </w:r>
    </w:p>
    <w:p w14:paraId="12CF255B">
      <w:pPr>
        <w:tabs>
          <w:tab w:val="left" w:pos="312"/>
        </w:tabs>
        <w:ind w:firstLine="482" w:firstLineChars="200"/>
        <w:rPr>
          <w:rFonts w:cs="Times New Roman"/>
          <w:szCs w:val="24"/>
        </w:rPr>
      </w:pPr>
      <w:r>
        <w:rPr>
          <w:rFonts w:cs="Times New Roman"/>
          <w:b/>
          <w:szCs w:val="24"/>
        </w:rPr>
        <w:t>Step2</w:t>
      </w:r>
      <w:r>
        <w:rPr>
          <w:rFonts w:cs="Times New Roman"/>
          <w:szCs w:val="24"/>
        </w:rPr>
        <w:t xml:space="preserve"> 在</w:t>
      </w:r>
      <w:r>
        <w:rPr>
          <w:rFonts w:hint="eastAsia" w:cs="Times New Roman"/>
          <w:szCs w:val="24"/>
        </w:rPr>
        <w:t>“</w:t>
      </w:r>
      <w:r>
        <w:rPr>
          <w:rFonts w:cs="Times New Roman"/>
          <w:szCs w:val="24"/>
        </w:rPr>
        <w:t>Student Program</w:t>
      </w:r>
      <w:r>
        <w:rPr>
          <w:rFonts w:hint="eastAsia" w:cs="Times New Roman"/>
          <w:szCs w:val="24"/>
        </w:rPr>
        <w:t>”</w:t>
      </w:r>
      <w:r>
        <w:rPr>
          <w:rFonts w:cs="Times New Roman"/>
          <w:szCs w:val="24"/>
        </w:rPr>
        <w:t>区域内根据学生编程的要求，实验现场编写程序。</w:t>
      </w:r>
    </w:p>
    <w:p w14:paraId="2FD8D339">
      <w:pPr>
        <w:tabs>
          <w:tab w:val="left" w:pos="312"/>
        </w:tabs>
        <w:ind w:firstLine="480" w:firstLineChars="200"/>
        <w:rPr>
          <w:rFonts w:cs="Times New Roman"/>
          <w:szCs w:val="24"/>
        </w:rPr>
      </w:pPr>
      <w:r>
        <w:rPr>
          <w:rFonts w:cs="Times New Roman"/>
          <w:szCs w:val="24"/>
        </w:rPr>
        <w:t>学生</w:t>
      </w:r>
      <w:r>
        <w:rPr>
          <w:rFonts w:hint="eastAsia" w:cs="Times New Roman"/>
          <w:szCs w:val="24"/>
        </w:rPr>
        <w:t>编程要求：</w:t>
      </w:r>
    </w:p>
    <w:p w14:paraId="2C2C1045">
      <w:pPr>
        <w:tabs>
          <w:tab w:val="left" w:pos="312"/>
        </w:tabs>
        <w:ind w:firstLine="480" w:firstLineChars="200"/>
        <w:rPr>
          <w:rFonts w:cs="Times New Roman"/>
          <w:szCs w:val="24"/>
        </w:rPr>
      </w:pPr>
      <w:r>
        <w:rPr>
          <w:rFonts w:hint="eastAsia" w:cs="Times New Roman"/>
          <w:szCs w:val="24"/>
        </w:rPr>
        <w:t>（</w:t>
      </w:r>
      <w:r>
        <w:rPr>
          <w:rFonts w:cs="Times New Roman"/>
          <w:szCs w:val="24"/>
        </w:rPr>
        <w:t>1</w:t>
      </w:r>
      <w:r>
        <w:rPr>
          <w:rFonts w:hint="eastAsia" w:cs="Times New Roman"/>
          <w:szCs w:val="24"/>
        </w:rPr>
        <w:t>）编程题</w:t>
      </w:r>
      <w:r>
        <w:rPr>
          <w:rFonts w:cs="Times New Roman"/>
          <w:szCs w:val="24"/>
        </w:rPr>
        <w:t>1</w:t>
      </w:r>
      <w:r>
        <w:rPr>
          <w:rFonts w:hint="eastAsia" w:cs="Times New Roman"/>
          <w:szCs w:val="24"/>
        </w:rPr>
        <w:t>：</w:t>
      </w:r>
    </w:p>
    <w:p w14:paraId="3178E363">
      <w:pPr>
        <w:tabs>
          <w:tab w:val="left" w:pos="312"/>
        </w:tabs>
        <w:ind w:firstLine="480" w:firstLineChars="200"/>
        <w:rPr>
          <w:rFonts w:cs="Times New Roman"/>
          <w:szCs w:val="24"/>
        </w:rPr>
      </w:pPr>
      <w:r>
        <w:rPr>
          <w:rFonts w:hint="eastAsia" w:cs="Times New Roman"/>
          <w:szCs w:val="24"/>
        </w:rPr>
        <w:t>生成待校验比特数据【101101011010001101】，生成多项式gD = D8+D7+D4+D3+D1+1，编解校验程序，判断是否有误码。</w:t>
      </w:r>
    </w:p>
    <w:p w14:paraId="05B808E9">
      <w:pPr>
        <w:tabs>
          <w:tab w:val="left" w:pos="312"/>
        </w:tabs>
        <w:ind w:firstLine="480" w:firstLineChars="200"/>
        <w:rPr>
          <w:rFonts w:cs="Times New Roman"/>
          <w:szCs w:val="24"/>
        </w:rPr>
      </w:pPr>
      <w:r>
        <w:rPr>
          <w:rFonts w:hint="eastAsia" w:cs="Times New Roman"/>
          <w:szCs w:val="24"/>
        </w:rPr>
        <w:t>（2）编程题2：</w:t>
      </w:r>
    </w:p>
    <w:p w14:paraId="003A921D">
      <w:pPr>
        <w:tabs>
          <w:tab w:val="left" w:pos="312"/>
        </w:tabs>
        <w:ind w:firstLine="480" w:firstLineChars="200"/>
        <w:rPr>
          <w:rFonts w:cs="Times New Roman"/>
          <w:szCs w:val="24"/>
        </w:rPr>
      </w:pPr>
      <w:r>
        <w:rPr>
          <w:rFonts w:cs="Times New Roman"/>
          <w:szCs w:val="24"/>
        </w:rPr>
        <w:t>1</w:t>
      </w:r>
      <w:r>
        <w:rPr>
          <w:rFonts w:hint="eastAsia" w:cs="Times New Roman"/>
          <w:szCs w:val="24"/>
        </w:rPr>
        <w:t>）生成信源比特【1011010110】，生成多项式gD =D16+D12+D5+1,对信源进行16位CRC编码。</w:t>
      </w:r>
    </w:p>
    <w:p w14:paraId="6204103D">
      <w:pPr>
        <w:tabs>
          <w:tab w:val="left" w:pos="312"/>
        </w:tabs>
        <w:ind w:firstLine="480" w:firstLineChars="200"/>
        <w:rPr>
          <w:rFonts w:cs="Times New Roman"/>
          <w:szCs w:val="24"/>
        </w:rPr>
      </w:pPr>
      <w:r>
        <w:rPr>
          <w:rFonts w:cs="Times New Roman"/>
          <w:szCs w:val="24"/>
        </w:rPr>
        <w:t>2</w:t>
      </w:r>
      <w:r>
        <w:rPr>
          <w:rFonts w:hint="eastAsia" w:cs="Times New Roman"/>
          <w:szCs w:val="24"/>
        </w:rPr>
        <w:t>）分别绘制出数据源和编码后数据波形图。</w:t>
      </w:r>
    </w:p>
    <w:p w14:paraId="50EFECB8">
      <w:pPr>
        <w:ind w:firstLine="482" w:firstLineChars="200"/>
      </w:pPr>
      <w:r>
        <w:rPr>
          <w:rFonts w:cs="Times New Roman"/>
          <w:b/>
          <w:szCs w:val="24"/>
        </w:rPr>
        <w:t>Step3</w:t>
      </w:r>
      <w:r>
        <w:rPr>
          <w:rFonts w:cs="Times New Roman"/>
          <w:szCs w:val="24"/>
        </w:rPr>
        <w:t xml:space="preserve"> 程序编完以后，在MATLAB的程序编辑环境下，点击</w:t>
      </w:r>
      <w:r>
        <w:rPr>
          <w:rFonts w:hint="eastAsia" w:cs="Times New Roman"/>
          <w:szCs w:val="24"/>
        </w:rPr>
        <w:t>“</w:t>
      </w:r>
      <w:r>
        <w:rPr>
          <w:rFonts w:cs="Times New Roman"/>
          <w:szCs w:val="24"/>
        </w:rPr>
        <w:t>Run</w:t>
      </w:r>
      <w:r>
        <w:rPr>
          <w:rFonts w:hint="eastAsia" w:cs="Times New Roman"/>
          <w:szCs w:val="24"/>
        </w:rPr>
        <w:t>”</w:t>
      </w:r>
      <w:r>
        <w:rPr>
          <w:rFonts w:cs="Times New Roman"/>
          <w:szCs w:val="24"/>
        </w:rPr>
        <w:t>，在弹出的对话框中选择</w:t>
      </w:r>
      <w:r>
        <w:rPr>
          <w:rFonts w:hint="eastAsia" w:cs="Times New Roman"/>
          <w:szCs w:val="24"/>
        </w:rPr>
        <w:t>“</w:t>
      </w:r>
      <w:r>
        <w:rPr>
          <w:rFonts w:cs="Times New Roman"/>
          <w:szCs w:val="24"/>
        </w:rPr>
        <w:t>Add to Path</w:t>
      </w:r>
      <w:r>
        <w:rPr>
          <w:rFonts w:hint="eastAsia" w:cs="Times New Roman"/>
          <w:szCs w:val="24"/>
        </w:rPr>
        <w:t>”</w:t>
      </w:r>
      <w:r>
        <w:rPr>
          <w:rFonts w:cs="Times New Roman"/>
          <w:szCs w:val="24"/>
        </w:rPr>
        <w:t>，将软件</w:t>
      </w:r>
      <w:r>
        <w:rPr>
          <w:rFonts w:hint="eastAsia" w:cs="Times New Roman"/>
          <w:szCs w:val="24"/>
        </w:rPr>
        <w:t>仿真结果</w:t>
      </w:r>
      <w:r>
        <w:rPr>
          <w:rFonts w:cs="Times New Roman"/>
          <w:szCs w:val="24"/>
        </w:rPr>
        <w:t>记录到</w:t>
      </w:r>
      <w:r>
        <w:rPr>
          <w:rFonts w:hint="eastAsia" w:cs="Times New Roman"/>
          <w:szCs w:val="24"/>
        </w:rPr>
        <w:t>“六、</w:t>
      </w:r>
      <w:r>
        <w:rPr>
          <w:rFonts w:cs="Times New Roman"/>
          <w:szCs w:val="24"/>
        </w:rPr>
        <w:t>实验记录</w:t>
      </w:r>
      <w:r>
        <w:rPr>
          <w:rFonts w:hint="eastAsia" w:cs="Times New Roman"/>
          <w:szCs w:val="24"/>
        </w:rPr>
        <w:t>”中“</w:t>
      </w:r>
      <w:r>
        <w:rPr>
          <w:rFonts w:cs="Times New Roman"/>
          <w:szCs w:val="24"/>
        </w:rPr>
        <w:t>3</w:t>
      </w:r>
      <w:r>
        <w:rPr>
          <w:rFonts w:hint="eastAsia" w:cs="Times New Roman"/>
          <w:szCs w:val="24"/>
        </w:rPr>
        <w:t>、学生编程软件仿真结果”</w:t>
      </w:r>
      <w:r>
        <w:rPr>
          <w:rFonts w:cs="Times New Roman"/>
          <w:szCs w:val="24"/>
        </w:rPr>
        <w:t>对应的位置。</w:t>
      </w:r>
    </w:p>
    <w:p w14:paraId="1F594109">
      <w:pPr>
        <w:pStyle w:val="3"/>
      </w:pPr>
      <w:r>
        <w:rPr>
          <w:rFonts w:hint="eastAsia"/>
        </w:rPr>
        <w:t>六、实验记录</w:t>
      </w:r>
    </w:p>
    <w:p w14:paraId="3E20C937">
      <w:r>
        <w:rPr>
          <w:rFonts w:hint="eastAsia"/>
        </w:rPr>
        <w:t>1、不同参数配置软件仿真波形和示波器实测波形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23"/>
        <w:gridCol w:w="7616"/>
      </w:tblGrid>
      <w:tr w14:paraId="5C8C1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0AD41FBF">
            <w:pPr>
              <w:jc w:val="center"/>
              <w:rPr>
                <w:b/>
              </w:rPr>
            </w:pPr>
            <w:r>
              <w:rPr>
                <w:rFonts w:hint="eastAsia"/>
                <w:b/>
              </w:rPr>
              <w:t>参数配置</w:t>
            </w:r>
          </w:p>
        </w:tc>
        <w:tc>
          <w:tcPr>
            <w:tcW w:w="7616" w:type="dxa"/>
            <w:vAlign w:val="center"/>
          </w:tcPr>
          <w:p w14:paraId="06D290EC">
            <w:pPr>
              <w:jc w:val="center"/>
              <w:rPr>
                <w:b/>
              </w:rPr>
            </w:pPr>
            <w:r>
              <w:rPr>
                <w:rFonts w:hint="eastAsia"/>
                <w:b/>
              </w:rPr>
              <w:t>数据类型：10交替数据，数据长度：</w:t>
            </w:r>
            <w:r>
              <w:rPr>
                <w:b/>
              </w:rPr>
              <w:t>4</w:t>
            </w:r>
          </w:p>
          <w:p w14:paraId="570E597E">
            <w:pPr>
              <w:jc w:val="center"/>
            </w:pPr>
            <w:r>
              <w:rPr>
                <w:rFonts w:hint="eastAsia"/>
                <w:b/>
              </w:rPr>
              <w:t>加CRC比特数：8，码元速率：153600Hz，DA输出：输出</w:t>
            </w:r>
          </w:p>
        </w:tc>
      </w:tr>
      <w:tr w14:paraId="19350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4D9238A">
            <w:pPr>
              <w:jc w:val="center"/>
              <w:rPr>
                <w:b/>
              </w:rPr>
            </w:pPr>
            <w:r>
              <w:rPr>
                <w:rFonts w:hint="eastAsia"/>
                <w:b/>
              </w:rPr>
              <w:t>软件仿真波形图</w:t>
            </w:r>
          </w:p>
        </w:tc>
      </w:tr>
      <w:tr w14:paraId="5EEB1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2337BEC7">
            <w:pPr>
              <w:jc w:val="center"/>
              <w:rPr>
                <w:b/>
              </w:rPr>
            </w:pPr>
            <w:r>
              <w:rPr>
                <w:rFonts w:hint="eastAsia"/>
                <w:b/>
              </w:rPr>
              <w:t>数据源</w:t>
            </w:r>
          </w:p>
        </w:tc>
        <w:tc>
          <w:tcPr>
            <w:tcW w:w="7616" w:type="dxa"/>
            <w:vMerge w:val="restart"/>
            <w:vAlign w:val="center"/>
          </w:tcPr>
          <w:p w14:paraId="2C9EB0A3">
            <w:pPr>
              <w:jc w:val="center"/>
              <w:rPr>
                <w:rFonts w:hint="eastAsia" w:eastAsiaTheme="minorEastAsia"/>
                <w:lang w:eastAsia="zh-CN"/>
              </w:rPr>
            </w:pPr>
            <w:r>
              <w:rPr>
                <w:rFonts w:hint="eastAsia" w:eastAsiaTheme="minorEastAsia"/>
                <w:lang w:eastAsia="zh-CN"/>
              </w:rPr>
              <w:drawing>
                <wp:inline distT="0" distB="0" distL="114300" distR="114300">
                  <wp:extent cx="4683760" cy="1845310"/>
                  <wp:effectExtent l="0" t="0" r="2540" b="8890"/>
                  <wp:docPr id="14" name="图片 14"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_1"/>
                          <pic:cNvPicPr>
                            <a:picLocks noChangeAspect="1"/>
                          </pic:cNvPicPr>
                        </pic:nvPicPr>
                        <pic:blipFill>
                          <a:blip r:embed="rId21"/>
                          <a:stretch>
                            <a:fillRect/>
                          </a:stretch>
                        </pic:blipFill>
                        <pic:spPr>
                          <a:xfrm>
                            <a:off x="0" y="0"/>
                            <a:ext cx="4683760" cy="1845310"/>
                          </a:xfrm>
                          <a:prstGeom prst="rect">
                            <a:avLst/>
                          </a:prstGeom>
                        </pic:spPr>
                      </pic:pic>
                    </a:graphicData>
                  </a:graphic>
                </wp:inline>
              </w:drawing>
            </w:r>
          </w:p>
        </w:tc>
      </w:tr>
      <w:tr w14:paraId="683E9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7BCF3DC1">
            <w:pPr>
              <w:jc w:val="center"/>
              <w:rPr>
                <w:b/>
              </w:rPr>
            </w:pPr>
            <w:r>
              <w:rPr>
                <w:rFonts w:hint="eastAsia"/>
                <w:b/>
              </w:rPr>
              <w:t>加C</w:t>
            </w:r>
            <w:r>
              <w:rPr>
                <w:b/>
              </w:rPr>
              <w:t>RC比特后数据</w:t>
            </w:r>
          </w:p>
        </w:tc>
        <w:tc>
          <w:tcPr>
            <w:tcW w:w="7616" w:type="dxa"/>
            <w:vMerge w:val="continue"/>
            <w:vAlign w:val="center"/>
          </w:tcPr>
          <w:p w14:paraId="58810235">
            <w:pPr>
              <w:jc w:val="center"/>
            </w:pPr>
          </w:p>
        </w:tc>
      </w:tr>
      <w:tr w14:paraId="7E190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4369C5A">
            <w:r>
              <w:rPr>
                <w:rFonts w:hint="eastAsia"/>
                <w:b/>
              </w:rPr>
              <w:t>分析结果：</w:t>
            </w:r>
            <w:r>
              <w:rPr>
                <w:rFonts w:hint="eastAsia"/>
              </w:rPr>
              <w:t>由软件仿真波形图可以看出：信息码为</w:t>
            </w:r>
            <w:r>
              <w:rPr>
                <w:rFonts w:hint="eastAsia"/>
                <w:b/>
                <w:u w:val="thick"/>
                <w:lang w:val="en-US" w:eastAsia="zh-CN"/>
              </w:rPr>
              <w:t>1010</w:t>
            </w:r>
            <w:r>
              <w:rPr>
                <w:rFonts w:hint="eastAsia"/>
              </w:rPr>
              <w:t>，C</w:t>
            </w:r>
            <w:r>
              <w:t>RC校验码</w:t>
            </w:r>
            <w:r>
              <w:rPr>
                <w:rFonts w:hint="eastAsia"/>
              </w:rPr>
              <w:t>为</w:t>
            </w:r>
            <w:r>
              <w:rPr>
                <w:rFonts w:hint="eastAsia"/>
                <w:b/>
                <w:u w:val="thick"/>
                <w:lang w:val="en-US" w:eastAsia="zh-CN"/>
              </w:rPr>
              <w:t>00101101</w:t>
            </w:r>
            <w:r>
              <w:rPr>
                <w:rFonts w:hint="eastAsia"/>
              </w:rPr>
              <w:t>，</w:t>
            </w:r>
            <w:r>
              <w:t>加</w:t>
            </w:r>
            <w:r>
              <w:rPr>
                <w:rFonts w:hint="eastAsia"/>
              </w:rPr>
              <w:t>C</w:t>
            </w:r>
            <w:r>
              <w:t>RC比特后数据为</w:t>
            </w:r>
            <w:r>
              <w:rPr>
                <w:rFonts w:hint="eastAsia"/>
                <w:b/>
                <w:u w:val="thick"/>
                <w:lang w:val="en-US" w:eastAsia="zh-CN"/>
              </w:rPr>
              <w:t>101000101101</w:t>
            </w:r>
            <w:r>
              <w:rPr>
                <w:rFonts w:hint="eastAsia"/>
              </w:rPr>
              <w:t>。</w:t>
            </w:r>
          </w:p>
        </w:tc>
      </w:tr>
      <w:tr w14:paraId="08B58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1B3C5BC">
            <w:pPr>
              <w:jc w:val="center"/>
              <w:rPr>
                <w:b/>
              </w:rPr>
            </w:pPr>
            <w:r>
              <w:rPr>
                <w:rFonts w:hint="eastAsia"/>
                <w:b/>
              </w:rPr>
              <w:t>示波器实测波形</w:t>
            </w:r>
          </w:p>
        </w:tc>
      </w:tr>
      <w:tr w14:paraId="74D59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372985C5">
            <w:pPr>
              <w:jc w:val="center"/>
              <w:rPr>
                <w:b/>
              </w:rPr>
            </w:pPr>
            <w:r>
              <w:rPr>
                <w:rFonts w:hint="eastAsia"/>
                <w:b/>
              </w:rPr>
              <w:t>数据源</w:t>
            </w:r>
          </w:p>
        </w:tc>
        <w:tc>
          <w:tcPr>
            <w:tcW w:w="7616" w:type="dxa"/>
            <w:vMerge w:val="restart"/>
            <w:vAlign w:val="center"/>
          </w:tcPr>
          <w:p w14:paraId="4EFDACA9">
            <w:pPr>
              <w:jc w:val="center"/>
              <w:rPr>
                <w:rFonts w:hint="eastAsia" w:eastAsiaTheme="minorEastAsia"/>
                <w:b/>
                <w:lang w:eastAsia="zh-CN"/>
              </w:rPr>
            </w:pPr>
            <w:r>
              <w:rPr>
                <w:rFonts w:hint="eastAsia" w:eastAsiaTheme="minorEastAsia"/>
                <w:b/>
                <w:lang w:eastAsia="zh-CN"/>
              </w:rPr>
              <w:drawing>
                <wp:inline distT="0" distB="0" distL="114300" distR="114300">
                  <wp:extent cx="0" cy="0"/>
                  <wp:effectExtent l="0" t="0" r="0" b="0"/>
                  <wp:docPr id="3" name="图片 3" descr="710ef665558679549d9a8c15b98c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10ef665558679549d9a8c15b98c0ff"/>
                          <pic:cNvPicPr>
                            <a:picLocks noChangeAspect="1"/>
                          </pic:cNvPicPr>
                        </pic:nvPicPr>
                        <pic:blipFill>
                          <a:blip r:embed="rId22"/>
                          <a:stretch>
                            <a:fillRect/>
                          </a:stretch>
                        </pic:blipFill>
                        <pic:spPr>
                          <a:xfrm>
                            <a:off x="0" y="0"/>
                            <a:ext cx="0" cy="0"/>
                          </a:xfrm>
                          <a:prstGeom prst="rect">
                            <a:avLst/>
                          </a:prstGeom>
                        </pic:spPr>
                      </pic:pic>
                    </a:graphicData>
                  </a:graphic>
                </wp:inline>
              </w:drawing>
            </w:r>
            <w:r>
              <w:rPr>
                <w:rFonts w:hint="eastAsia" w:eastAsiaTheme="minorEastAsia"/>
                <w:b/>
                <w:lang w:eastAsia="zh-CN"/>
              </w:rPr>
              <w:drawing>
                <wp:inline distT="0" distB="0" distL="114300" distR="114300">
                  <wp:extent cx="0" cy="0"/>
                  <wp:effectExtent l="0" t="0" r="0" b="0"/>
                  <wp:docPr id="2" name="图片 2" descr="710ef665558679549d9a8c15b98c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10ef665558679549d9a8c15b98c0ff"/>
                          <pic:cNvPicPr>
                            <a:picLocks noChangeAspect="1"/>
                          </pic:cNvPicPr>
                        </pic:nvPicPr>
                        <pic:blipFill>
                          <a:blip r:embed="rId22"/>
                          <a:stretch>
                            <a:fillRect/>
                          </a:stretch>
                        </pic:blipFill>
                        <pic:spPr>
                          <a:xfrm>
                            <a:off x="0" y="0"/>
                            <a:ext cx="0" cy="0"/>
                          </a:xfrm>
                          <a:prstGeom prst="rect">
                            <a:avLst/>
                          </a:prstGeom>
                        </pic:spPr>
                      </pic:pic>
                    </a:graphicData>
                  </a:graphic>
                </wp:inline>
              </w:drawing>
            </w:r>
          </w:p>
          <w:p w14:paraId="60558588">
            <w:pPr>
              <w:jc w:val="center"/>
              <w:rPr>
                <w:rFonts w:hint="eastAsia" w:eastAsiaTheme="minorEastAsia"/>
                <w:b/>
                <w:lang w:eastAsia="zh-CN"/>
              </w:rPr>
            </w:pPr>
            <w:r>
              <w:rPr>
                <w:rFonts w:hint="eastAsia" w:eastAsiaTheme="minorEastAsia"/>
                <w:b/>
                <w:lang w:eastAsia="zh-CN"/>
              </w:rPr>
              <w:drawing>
                <wp:inline distT="0" distB="0" distL="114300" distR="114300">
                  <wp:extent cx="4608830" cy="2591435"/>
                  <wp:effectExtent l="0" t="0" r="1270" b="12065"/>
                  <wp:docPr id="4" name="图片 4" descr="710ef665558679549d9a8c15b98c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10ef665558679549d9a8c15b98c0ff"/>
                          <pic:cNvPicPr>
                            <a:picLocks noChangeAspect="1"/>
                          </pic:cNvPicPr>
                        </pic:nvPicPr>
                        <pic:blipFill>
                          <a:blip r:embed="rId22"/>
                          <a:stretch>
                            <a:fillRect/>
                          </a:stretch>
                        </pic:blipFill>
                        <pic:spPr>
                          <a:xfrm>
                            <a:off x="0" y="0"/>
                            <a:ext cx="4608830" cy="2591435"/>
                          </a:xfrm>
                          <a:prstGeom prst="rect">
                            <a:avLst/>
                          </a:prstGeom>
                        </pic:spPr>
                      </pic:pic>
                    </a:graphicData>
                  </a:graphic>
                </wp:inline>
              </w:drawing>
            </w:r>
          </w:p>
          <w:p w14:paraId="36D6904C">
            <w:pPr>
              <w:jc w:val="center"/>
              <w:rPr>
                <w:rFonts w:hint="eastAsia" w:eastAsiaTheme="minorEastAsia"/>
                <w:b/>
                <w:lang w:eastAsia="zh-CN"/>
              </w:rPr>
            </w:pPr>
          </w:p>
        </w:tc>
      </w:tr>
      <w:tr w14:paraId="6503F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421827FF">
            <w:pPr>
              <w:jc w:val="center"/>
              <w:rPr>
                <w:b/>
              </w:rPr>
            </w:pPr>
            <w:r>
              <w:rPr>
                <w:rFonts w:hint="eastAsia"/>
                <w:b/>
              </w:rPr>
              <w:t>加C</w:t>
            </w:r>
            <w:r>
              <w:rPr>
                <w:b/>
              </w:rPr>
              <w:t>RC比特</w:t>
            </w:r>
            <w:r>
              <w:rPr>
                <w:rFonts w:hint="eastAsia"/>
                <w:b/>
              </w:rPr>
              <w:t>后数据</w:t>
            </w:r>
          </w:p>
        </w:tc>
        <w:tc>
          <w:tcPr>
            <w:tcW w:w="7616" w:type="dxa"/>
            <w:vMerge w:val="continue"/>
            <w:vAlign w:val="center"/>
          </w:tcPr>
          <w:p w14:paraId="33C34392">
            <w:pPr>
              <w:jc w:val="center"/>
              <w:rPr>
                <w:b/>
              </w:rPr>
            </w:pPr>
          </w:p>
        </w:tc>
      </w:tr>
      <w:tr w14:paraId="1AD7D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64C1FDDA">
            <w:pPr>
              <w:jc w:val="center"/>
              <w:rPr>
                <w:b/>
              </w:rPr>
            </w:pPr>
            <w:r>
              <w:rPr>
                <w:rFonts w:hint="eastAsia"/>
                <w:b/>
              </w:rPr>
              <w:t>参数配置</w:t>
            </w:r>
          </w:p>
        </w:tc>
        <w:tc>
          <w:tcPr>
            <w:tcW w:w="7616" w:type="dxa"/>
            <w:vAlign w:val="center"/>
          </w:tcPr>
          <w:p w14:paraId="01348AE3">
            <w:pPr>
              <w:jc w:val="center"/>
              <w:rPr>
                <w:b/>
              </w:rPr>
            </w:pPr>
            <w:r>
              <w:rPr>
                <w:rFonts w:hint="eastAsia"/>
                <w:b/>
              </w:rPr>
              <w:t>数据类型：随机数据，数据长度：</w:t>
            </w:r>
            <w:r>
              <w:rPr>
                <w:b/>
              </w:rPr>
              <w:t>8</w:t>
            </w:r>
          </w:p>
          <w:p w14:paraId="57C0CF26">
            <w:pPr>
              <w:jc w:val="center"/>
              <w:rPr>
                <w:b/>
              </w:rPr>
            </w:pPr>
            <w:r>
              <w:rPr>
                <w:rFonts w:hint="eastAsia"/>
                <w:b/>
              </w:rPr>
              <w:t>加CRC比特数：</w:t>
            </w:r>
            <w:r>
              <w:rPr>
                <w:b/>
              </w:rPr>
              <w:t>12</w:t>
            </w:r>
            <w:r>
              <w:rPr>
                <w:rFonts w:hint="eastAsia"/>
                <w:b/>
              </w:rPr>
              <w:t>，码元速率：153600Hz，DA输出：输出</w:t>
            </w:r>
          </w:p>
        </w:tc>
      </w:tr>
      <w:tr w14:paraId="4BA37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55A134E">
            <w:pPr>
              <w:jc w:val="center"/>
              <w:rPr>
                <w:b/>
              </w:rPr>
            </w:pPr>
            <w:r>
              <w:rPr>
                <w:rFonts w:hint="eastAsia"/>
                <w:b/>
              </w:rPr>
              <w:t>软件仿真波形图</w:t>
            </w:r>
          </w:p>
        </w:tc>
      </w:tr>
      <w:tr w14:paraId="6F65C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58B25796">
            <w:pPr>
              <w:jc w:val="center"/>
              <w:rPr>
                <w:b/>
              </w:rPr>
            </w:pPr>
            <w:r>
              <w:rPr>
                <w:rFonts w:hint="eastAsia"/>
                <w:b/>
              </w:rPr>
              <w:t>数据源</w:t>
            </w:r>
          </w:p>
        </w:tc>
        <w:tc>
          <w:tcPr>
            <w:tcW w:w="7616" w:type="dxa"/>
            <w:vMerge w:val="restart"/>
            <w:vAlign w:val="center"/>
          </w:tcPr>
          <w:p w14:paraId="4CD7019D">
            <w:pPr>
              <w:jc w:val="center"/>
              <w:rPr>
                <w:rFonts w:hint="eastAsia" w:eastAsiaTheme="minorEastAsia"/>
                <w:b/>
                <w:lang w:eastAsia="zh-CN"/>
              </w:rPr>
            </w:pPr>
            <w:r>
              <w:rPr>
                <w:rFonts w:hint="eastAsia" w:eastAsiaTheme="minorEastAsia"/>
                <w:b/>
                <w:lang w:eastAsia="zh-CN"/>
              </w:rPr>
              <w:drawing>
                <wp:inline distT="0" distB="0" distL="114300" distR="114300">
                  <wp:extent cx="4689475" cy="1857375"/>
                  <wp:effectExtent l="0" t="0" r="9525" b="9525"/>
                  <wp:docPr id="17" name="图片 17"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_2"/>
                          <pic:cNvPicPr>
                            <a:picLocks noChangeAspect="1"/>
                          </pic:cNvPicPr>
                        </pic:nvPicPr>
                        <pic:blipFill>
                          <a:blip r:embed="rId23"/>
                          <a:stretch>
                            <a:fillRect/>
                          </a:stretch>
                        </pic:blipFill>
                        <pic:spPr>
                          <a:xfrm>
                            <a:off x="0" y="0"/>
                            <a:ext cx="4689475" cy="1857375"/>
                          </a:xfrm>
                          <a:prstGeom prst="rect">
                            <a:avLst/>
                          </a:prstGeom>
                        </pic:spPr>
                      </pic:pic>
                    </a:graphicData>
                  </a:graphic>
                </wp:inline>
              </w:drawing>
            </w:r>
          </w:p>
        </w:tc>
      </w:tr>
      <w:tr w14:paraId="34890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2DD024EF">
            <w:pPr>
              <w:jc w:val="center"/>
              <w:rPr>
                <w:b/>
              </w:rPr>
            </w:pPr>
            <w:r>
              <w:rPr>
                <w:rFonts w:hint="eastAsia"/>
                <w:b/>
              </w:rPr>
              <w:t>加CRC比特后数据</w:t>
            </w:r>
          </w:p>
        </w:tc>
        <w:tc>
          <w:tcPr>
            <w:tcW w:w="7616" w:type="dxa"/>
            <w:vMerge w:val="continue"/>
            <w:vAlign w:val="center"/>
          </w:tcPr>
          <w:p w14:paraId="2525C1D0">
            <w:pPr>
              <w:jc w:val="center"/>
              <w:rPr>
                <w:b/>
              </w:rPr>
            </w:pPr>
          </w:p>
        </w:tc>
      </w:tr>
      <w:tr w14:paraId="3581E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89E21C3">
            <w:pPr>
              <w:rPr>
                <w:b/>
              </w:rPr>
            </w:pPr>
            <w:r>
              <w:rPr>
                <w:rFonts w:hint="eastAsia"/>
                <w:b/>
              </w:rPr>
              <w:t>分析结果：</w:t>
            </w:r>
            <w:r>
              <w:rPr>
                <w:rFonts w:hint="eastAsia"/>
              </w:rPr>
              <w:t>由软件仿真波形图可以看出：信息码为</w:t>
            </w:r>
            <w:r>
              <w:rPr>
                <w:rFonts w:hint="eastAsia"/>
                <w:b/>
                <w:u w:val="thick"/>
                <w:lang w:val="en-US" w:eastAsia="zh-CN"/>
              </w:rPr>
              <w:t>11011001</w:t>
            </w:r>
            <w:r>
              <w:rPr>
                <w:rFonts w:hint="eastAsia"/>
              </w:rPr>
              <w:t>，C</w:t>
            </w:r>
            <w:r>
              <w:t>RC校验码</w:t>
            </w:r>
            <w:r>
              <w:rPr>
                <w:rFonts w:hint="eastAsia"/>
              </w:rPr>
              <w:t>为</w:t>
            </w:r>
            <w:r>
              <w:rPr>
                <w:rFonts w:hint="eastAsia"/>
                <w:b/>
                <w:u w:val="thick"/>
              </w:rPr>
              <w:t xml:space="preserve">   </w:t>
            </w:r>
            <w:r>
              <w:rPr>
                <w:rFonts w:hint="eastAsia"/>
                <w:b/>
                <w:u w:val="thick"/>
                <w:lang w:val="en-US" w:eastAsia="zh-CN"/>
              </w:rPr>
              <w:t>111111101111</w:t>
            </w:r>
            <w:r>
              <w:rPr>
                <w:rFonts w:hint="eastAsia"/>
              </w:rPr>
              <w:t>，</w:t>
            </w:r>
            <w:r>
              <w:t>加</w:t>
            </w:r>
            <w:r>
              <w:rPr>
                <w:rFonts w:hint="eastAsia"/>
              </w:rPr>
              <w:t>C</w:t>
            </w:r>
            <w:r>
              <w:t>RC比特后数据为</w:t>
            </w:r>
            <w:r>
              <w:rPr>
                <w:rFonts w:hint="eastAsia"/>
                <w:b/>
                <w:u w:val="thick"/>
                <w:lang w:val="en-US" w:eastAsia="zh-CN"/>
              </w:rPr>
              <w:t>11011001111111101111</w:t>
            </w:r>
            <w:r>
              <w:rPr>
                <w:rFonts w:hint="eastAsia"/>
              </w:rPr>
              <w:t>。</w:t>
            </w:r>
          </w:p>
        </w:tc>
      </w:tr>
      <w:tr w14:paraId="1BA54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47EB2FC">
            <w:pPr>
              <w:jc w:val="center"/>
              <w:rPr>
                <w:b/>
              </w:rPr>
            </w:pPr>
            <w:r>
              <w:rPr>
                <w:rFonts w:hint="eastAsia"/>
                <w:b/>
              </w:rPr>
              <w:t>示波器实测波形</w:t>
            </w:r>
          </w:p>
        </w:tc>
      </w:tr>
      <w:tr w14:paraId="01FED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F264D56">
            <w:pPr>
              <w:jc w:val="center"/>
              <w:rPr>
                <w:b/>
              </w:rPr>
            </w:pPr>
            <w:r>
              <w:rPr>
                <w:rFonts w:hint="eastAsia"/>
                <w:b/>
              </w:rPr>
              <w:t>数据源</w:t>
            </w:r>
          </w:p>
        </w:tc>
        <w:tc>
          <w:tcPr>
            <w:tcW w:w="7639" w:type="dxa"/>
            <w:gridSpan w:val="2"/>
            <w:vMerge w:val="restart"/>
            <w:vAlign w:val="center"/>
          </w:tcPr>
          <w:p w14:paraId="6B71A61F">
            <w:pPr>
              <w:jc w:val="center"/>
              <w:rPr>
                <w:rFonts w:hint="eastAsia" w:eastAsiaTheme="minorEastAsia"/>
                <w:b/>
                <w:lang w:eastAsia="zh-CN"/>
              </w:rPr>
            </w:pPr>
            <w:r>
              <w:rPr>
                <w:rFonts w:hint="eastAsia" w:eastAsiaTheme="minorEastAsia"/>
                <w:b/>
                <w:lang w:eastAsia="zh-CN"/>
              </w:rPr>
              <w:drawing>
                <wp:inline distT="0" distB="0" distL="114300" distR="114300">
                  <wp:extent cx="4695190" cy="2639695"/>
                  <wp:effectExtent l="0" t="0" r="3810" b="1905"/>
                  <wp:docPr id="5" name="图片 5" descr="8073665ed196e9f80576b135c8ca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073665ed196e9f80576b135c8cae53"/>
                          <pic:cNvPicPr>
                            <a:picLocks noChangeAspect="1"/>
                          </pic:cNvPicPr>
                        </pic:nvPicPr>
                        <pic:blipFill>
                          <a:blip r:embed="rId24"/>
                          <a:stretch>
                            <a:fillRect/>
                          </a:stretch>
                        </pic:blipFill>
                        <pic:spPr>
                          <a:xfrm>
                            <a:off x="0" y="0"/>
                            <a:ext cx="4695190" cy="2639695"/>
                          </a:xfrm>
                          <a:prstGeom prst="rect">
                            <a:avLst/>
                          </a:prstGeom>
                        </pic:spPr>
                      </pic:pic>
                    </a:graphicData>
                  </a:graphic>
                </wp:inline>
              </w:drawing>
            </w:r>
          </w:p>
        </w:tc>
      </w:tr>
      <w:tr w14:paraId="47FFB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79EE9BA">
            <w:pPr>
              <w:jc w:val="center"/>
              <w:rPr>
                <w:b/>
              </w:rPr>
            </w:pPr>
            <w:r>
              <w:rPr>
                <w:rFonts w:hint="eastAsia"/>
                <w:b/>
              </w:rPr>
              <w:t>加CRC比特后数据</w:t>
            </w:r>
          </w:p>
        </w:tc>
        <w:tc>
          <w:tcPr>
            <w:tcW w:w="7639" w:type="dxa"/>
            <w:gridSpan w:val="2"/>
            <w:vMerge w:val="continue"/>
            <w:vAlign w:val="center"/>
          </w:tcPr>
          <w:p w14:paraId="167956B2">
            <w:pPr>
              <w:jc w:val="center"/>
              <w:rPr>
                <w:b/>
              </w:rPr>
            </w:pPr>
          </w:p>
        </w:tc>
      </w:tr>
      <w:tr w14:paraId="7328D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38480FE0">
            <w:pPr>
              <w:jc w:val="center"/>
              <w:rPr>
                <w:b/>
              </w:rPr>
            </w:pPr>
            <w:r>
              <w:rPr>
                <w:rFonts w:hint="eastAsia"/>
                <w:b/>
              </w:rPr>
              <w:t>参数配置</w:t>
            </w:r>
          </w:p>
        </w:tc>
        <w:tc>
          <w:tcPr>
            <w:tcW w:w="7639" w:type="dxa"/>
            <w:gridSpan w:val="2"/>
            <w:vAlign w:val="center"/>
          </w:tcPr>
          <w:p w14:paraId="3F95D333">
            <w:pPr>
              <w:jc w:val="center"/>
              <w:rPr>
                <w:b/>
              </w:rPr>
            </w:pPr>
            <w:r>
              <w:rPr>
                <w:rFonts w:hint="eastAsia"/>
                <w:b/>
              </w:rPr>
              <w:t>数据类型：随机数据，数据长度：</w:t>
            </w:r>
            <w:r>
              <w:rPr>
                <w:b/>
              </w:rPr>
              <w:t>10</w:t>
            </w:r>
          </w:p>
          <w:p w14:paraId="71D428A9">
            <w:pPr>
              <w:jc w:val="center"/>
              <w:rPr>
                <w:b/>
              </w:rPr>
            </w:pPr>
            <w:r>
              <w:rPr>
                <w:rFonts w:hint="eastAsia"/>
                <w:b/>
              </w:rPr>
              <w:t>加CRC比特数：</w:t>
            </w:r>
            <w:r>
              <w:rPr>
                <w:b/>
              </w:rPr>
              <w:t>16</w:t>
            </w:r>
            <w:r>
              <w:rPr>
                <w:rFonts w:hint="eastAsia"/>
                <w:b/>
              </w:rPr>
              <w:t>，码元速率：153600Hz，DA输出：输出</w:t>
            </w:r>
          </w:p>
        </w:tc>
      </w:tr>
      <w:tr w14:paraId="1220E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0387D06">
            <w:pPr>
              <w:jc w:val="center"/>
              <w:rPr>
                <w:b/>
              </w:rPr>
            </w:pPr>
            <w:r>
              <w:rPr>
                <w:b/>
              </w:rPr>
              <w:t>软件仿真波形图</w:t>
            </w:r>
          </w:p>
        </w:tc>
      </w:tr>
      <w:tr w14:paraId="34034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14845A55">
            <w:pPr>
              <w:jc w:val="center"/>
              <w:rPr>
                <w:b/>
              </w:rPr>
            </w:pPr>
            <w:r>
              <w:rPr>
                <w:rFonts w:hint="eastAsia"/>
                <w:b/>
              </w:rPr>
              <w:t>数据源</w:t>
            </w:r>
          </w:p>
        </w:tc>
        <w:tc>
          <w:tcPr>
            <w:tcW w:w="7639" w:type="dxa"/>
            <w:gridSpan w:val="2"/>
            <w:vMerge w:val="restart"/>
            <w:vAlign w:val="center"/>
          </w:tcPr>
          <w:p w14:paraId="348A2D94">
            <w:pPr>
              <w:jc w:val="center"/>
              <w:rPr>
                <w:rFonts w:hint="eastAsia" w:eastAsiaTheme="minorEastAsia"/>
                <w:b/>
                <w:lang w:eastAsia="zh-CN"/>
              </w:rPr>
            </w:pPr>
            <w:r>
              <w:rPr>
                <w:rFonts w:hint="eastAsia" w:eastAsiaTheme="minorEastAsia"/>
                <w:b/>
                <w:lang w:eastAsia="zh-CN"/>
              </w:rPr>
              <w:drawing>
                <wp:inline distT="0" distB="0" distL="114300" distR="114300">
                  <wp:extent cx="4701540" cy="1848485"/>
                  <wp:effectExtent l="0" t="0" r="10160" b="5715"/>
                  <wp:docPr id="21" name="图片 21" descr="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_3"/>
                          <pic:cNvPicPr>
                            <a:picLocks noChangeAspect="1"/>
                          </pic:cNvPicPr>
                        </pic:nvPicPr>
                        <pic:blipFill>
                          <a:blip r:embed="rId25"/>
                          <a:stretch>
                            <a:fillRect/>
                          </a:stretch>
                        </pic:blipFill>
                        <pic:spPr>
                          <a:xfrm>
                            <a:off x="0" y="0"/>
                            <a:ext cx="4701540" cy="1848485"/>
                          </a:xfrm>
                          <a:prstGeom prst="rect">
                            <a:avLst/>
                          </a:prstGeom>
                        </pic:spPr>
                      </pic:pic>
                    </a:graphicData>
                  </a:graphic>
                </wp:inline>
              </w:drawing>
            </w:r>
          </w:p>
        </w:tc>
      </w:tr>
      <w:tr w14:paraId="55F48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7C3C2677">
            <w:pPr>
              <w:jc w:val="center"/>
              <w:rPr>
                <w:b/>
              </w:rPr>
            </w:pPr>
            <w:r>
              <w:rPr>
                <w:rFonts w:hint="eastAsia"/>
                <w:b/>
              </w:rPr>
              <w:t>加CRC比特后数据</w:t>
            </w:r>
          </w:p>
        </w:tc>
        <w:tc>
          <w:tcPr>
            <w:tcW w:w="7639" w:type="dxa"/>
            <w:gridSpan w:val="2"/>
            <w:vMerge w:val="continue"/>
            <w:vAlign w:val="center"/>
          </w:tcPr>
          <w:p w14:paraId="2A9CA1B6">
            <w:pPr>
              <w:jc w:val="center"/>
              <w:rPr>
                <w:b/>
              </w:rPr>
            </w:pPr>
          </w:p>
        </w:tc>
      </w:tr>
      <w:tr w14:paraId="278C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1F74E8B">
            <w:pPr>
              <w:rPr>
                <w:b/>
              </w:rPr>
            </w:pPr>
            <w:r>
              <w:rPr>
                <w:rFonts w:hint="eastAsia"/>
                <w:b/>
              </w:rPr>
              <w:t>分析结果：</w:t>
            </w:r>
            <w:r>
              <w:rPr>
                <w:rFonts w:hint="eastAsia"/>
              </w:rPr>
              <w:t>由软件仿真波形图可以看出：信息码为</w:t>
            </w:r>
            <w:r>
              <w:rPr>
                <w:rFonts w:hint="eastAsia"/>
                <w:b/>
                <w:u w:val="thick"/>
                <w:lang w:val="en-US" w:eastAsia="zh-CN"/>
              </w:rPr>
              <w:t>1101101001</w:t>
            </w:r>
            <w:r>
              <w:rPr>
                <w:rFonts w:hint="eastAsia"/>
              </w:rPr>
              <w:t>，C</w:t>
            </w:r>
            <w:r>
              <w:t>RC校验码</w:t>
            </w:r>
            <w:r>
              <w:rPr>
                <w:rFonts w:hint="eastAsia"/>
              </w:rPr>
              <w:t>为</w:t>
            </w:r>
            <w:r>
              <w:rPr>
                <w:rFonts w:hint="eastAsia"/>
                <w:b/>
                <w:u w:val="thick"/>
              </w:rPr>
              <w:t xml:space="preserve">    </w:t>
            </w:r>
            <w:r>
              <w:rPr>
                <w:rFonts w:hint="eastAsia"/>
                <w:b/>
                <w:u w:val="thick"/>
                <w:lang w:val="en-US" w:eastAsia="zh-CN"/>
              </w:rPr>
              <w:t>0011101100010101</w:t>
            </w:r>
            <w:r>
              <w:rPr>
                <w:rFonts w:hint="eastAsia"/>
              </w:rPr>
              <w:t>，</w:t>
            </w:r>
            <w:r>
              <w:t>加</w:t>
            </w:r>
            <w:r>
              <w:rPr>
                <w:rFonts w:hint="eastAsia"/>
              </w:rPr>
              <w:t>C</w:t>
            </w:r>
            <w:r>
              <w:t>RC比特后数据为</w:t>
            </w:r>
            <w:r>
              <w:rPr>
                <w:rFonts w:hint="eastAsia"/>
                <w:b/>
                <w:u w:val="thick"/>
                <w:lang w:val="en-US" w:eastAsia="zh-CN"/>
              </w:rPr>
              <w:t>11011010010011101100010101</w:t>
            </w:r>
            <w:r>
              <w:rPr>
                <w:rFonts w:hint="eastAsia"/>
              </w:rPr>
              <w:t>。</w:t>
            </w:r>
          </w:p>
        </w:tc>
      </w:tr>
      <w:tr w14:paraId="1BA6C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4E40BD5">
            <w:pPr>
              <w:jc w:val="center"/>
              <w:rPr>
                <w:b/>
              </w:rPr>
            </w:pPr>
            <w:r>
              <w:rPr>
                <w:b/>
              </w:rPr>
              <w:t>示波器实测波形</w:t>
            </w:r>
          </w:p>
        </w:tc>
      </w:tr>
      <w:tr w14:paraId="76B18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7B6EA88">
            <w:pPr>
              <w:jc w:val="center"/>
              <w:rPr>
                <w:b/>
              </w:rPr>
            </w:pPr>
            <w:r>
              <w:rPr>
                <w:rFonts w:hint="eastAsia"/>
                <w:b/>
              </w:rPr>
              <w:t>数据源</w:t>
            </w:r>
          </w:p>
        </w:tc>
        <w:tc>
          <w:tcPr>
            <w:tcW w:w="7639" w:type="dxa"/>
            <w:gridSpan w:val="2"/>
            <w:vMerge w:val="restart"/>
            <w:vAlign w:val="center"/>
          </w:tcPr>
          <w:p w14:paraId="6F504D47">
            <w:pPr>
              <w:jc w:val="center"/>
              <w:rPr>
                <w:rFonts w:hint="eastAsia" w:eastAsiaTheme="minorEastAsia"/>
                <w:lang w:eastAsia="zh-CN"/>
              </w:rPr>
            </w:pPr>
            <w:r>
              <w:rPr>
                <w:rFonts w:hint="eastAsia" w:eastAsiaTheme="minorEastAsia"/>
                <w:lang w:eastAsia="zh-CN"/>
              </w:rPr>
              <w:drawing>
                <wp:inline distT="0" distB="0" distL="114300" distR="114300">
                  <wp:extent cx="4700270" cy="2643505"/>
                  <wp:effectExtent l="0" t="0" r="11430" b="10795"/>
                  <wp:docPr id="11" name="图片 11" descr="2a8217ffa97d6b89b620044f2111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a8217ffa97d6b89b620044f21117a0"/>
                          <pic:cNvPicPr>
                            <a:picLocks noChangeAspect="1"/>
                          </pic:cNvPicPr>
                        </pic:nvPicPr>
                        <pic:blipFill>
                          <a:blip r:embed="rId26"/>
                          <a:stretch>
                            <a:fillRect/>
                          </a:stretch>
                        </pic:blipFill>
                        <pic:spPr>
                          <a:xfrm>
                            <a:off x="0" y="0"/>
                            <a:ext cx="4700270" cy="2643505"/>
                          </a:xfrm>
                          <a:prstGeom prst="rect">
                            <a:avLst/>
                          </a:prstGeom>
                        </pic:spPr>
                      </pic:pic>
                    </a:graphicData>
                  </a:graphic>
                </wp:inline>
              </w:drawing>
            </w:r>
            <w:r>
              <w:rPr>
                <w:rFonts w:hint="eastAsia" w:eastAsiaTheme="minorEastAsia"/>
                <w:lang w:eastAsia="zh-CN"/>
              </w:rPr>
              <w:drawing>
                <wp:inline distT="0" distB="0" distL="114300" distR="114300">
                  <wp:extent cx="0" cy="0"/>
                  <wp:effectExtent l="0" t="0" r="0" b="0"/>
                  <wp:docPr id="6" name="图片 6" descr="2a8217ffa97d6b89b620044f2111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a8217ffa97d6b89b620044f21117a0"/>
                          <pic:cNvPicPr>
                            <a:picLocks noChangeAspect="1"/>
                          </pic:cNvPicPr>
                        </pic:nvPicPr>
                        <pic:blipFill>
                          <a:blip r:embed="rId26"/>
                          <a:stretch>
                            <a:fillRect/>
                          </a:stretch>
                        </pic:blipFill>
                        <pic:spPr>
                          <a:xfrm>
                            <a:off x="0" y="0"/>
                            <a:ext cx="0" cy="0"/>
                          </a:xfrm>
                          <a:prstGeom prst="rect">
                            <a:avLst/>
                          </a:prstGeom>
                        </pic:spPr>
                      </pic:pic>
                    </a:graphicData>
                  </a:graphic>
                </wp:inline>
              </w:drawing>
            </w:r>
          </w:p>
        </w:tc>
      </w:tr>
      <w:tr w14:paraId="03519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14E9AAF2">
            <w:pPr>
              <w:jc w:val="center"/>
              <w:rPr>
                <w:b/>
              </w:rPr>
            </w:pPr>
            <w:r>
              <w:rPr>
                <w:rFonts w:hint="eastAsia"/>
                <w:b/>
              </w:rPr>
              <w:t>加CRC比特后数据</w:t>
            </w:r>
          </w:p>
        </w:tc>
        <w:tc>
          <w:tcPr>
            <w:tcW w:w="7639" w:type="dxa"/>
            <w:gridSpan w:val="2"/>
            <w:vMerge w:val="continue"/>
            <w:vAlign w:val="center"/>
          </w:tcPr>
          <w:p w14:paraId="634FB14C">
            <w:pPr>
              <w:jc w:val="center"/>
            </w:pPr>
          </w:p>
        </w:tc>
      </w:tr>
      <w:tr w14:paraId="38992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B334432">
            <w:pPr>
              <w:jc w:val="center"/>
              <w:rPr>
                <w:b/>
              </w:rPr>
            </w:pPr>
            <w:r>
              <w:rPr>
                <w:rFonts w:hint="eastAsia"/>
                <w:b/>
              </w:rPr>
              <w:t>参数配置</w:t>
            </w:r>
          </w:p>
        </w:tc>
        <w:tc>
          <w:tcPr>
            <w:tcW w:w="7639" w:type="dxa"/>
            <w:gridSpan w:val="2"/>
            <w:vAlign w:val="center"/>
          </w:tcPr>
          <w:p w14:paraId="28CC24A9">
            <w:pPr>
              <w:jc w:val="center"/>
              <w:rPr>
                <w:b/>
              </w:rPr>
            </w:pPr>
            <w:r>
              <w:rPr>
                <w:rFonts w:hint="eastAsia"/>
                <w:b/>
              </w:rPr>
              <w:t>数据类型：随机数据，数据长度：</w:t>
            </w:r>
            <w:r>
              <w:rPr>
                <w:b/>
              </w:rPr>
              <w:t>16</w:t>
            </w:r>
          </w:p>
          <w:p w14:paraId="3AA72091">
            <w:pPr>
              <w:jc w:val="center"/>
            </w:pPr>
            <w:r>
              <w:rPr>
                <w:rFonts w:hint="eastAsia"/>
                <w:b/>
              </w:rPr>
              <w:t>加CRC比特数：</w:t>
            </w:r>
            <w:r>
              <w:rPr>
                <w:b/>
              </w:rPr>
              <w:t>24</w:t>
            </w:r>
            <w:r>
              <w:rPr>
                <w:rFonts w:hint="eastAsia"/>
                <w:b/>
              </w:rPr>
              <w:t>，码元速率：153600Hz，DA输出：输出</w:t>
            </w:r>
          </w:p>
        </w:tc>
      </w:tr>
      <w:tr w14:paraId="1CE3C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627B8A7">
            <w:pPr>
              <w:jc w:val="center"/>
              <w:rPr>
                <w:b/>
              </w:rPr>
            </w:pPr>
            <w:r>
              <w:rPr>
                <w:b/>
              </w:rPr>
              <w:t>软件仿真波形图</w:t>
            </w:r>
          </w:p>
        </w:tc>
      </w:tr>
      <w:tr w14:paraId="5FFDE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9B0E7CC">
            <w:pPr>
              <w:jc w:val="center"/>
              <w:rPr>
                <w:b/>
              </w:rPr>
            </w:pPr>
            <w:r>
              <w:rPr>
                <w:rFonts w:hint="eastAsia"/>
                <w:b/>
              </w:rPr>
              <w:t>数据源</w:t>
            </w:r>
          </w:p>
        </w:tc>
        <w:tc>
          <w:tcPr>
            <w:tcW w:w="7639" w:type="dxa"/>
            <w:gridSpan w:val="2"/>
            <w:vMerge w:val="restart"/>
            <w:vAlign w:val="center"/>
          </w:tcPr>
          <w:p w14:paraId="42B97658">
            <w:pPr>
              <w:jc w:val="center"/>
              <w:rPr>
                <w:rFonts w:hint="eastAsia" w:eastAsiaTheme="minorEastAsia"/>
                <w:lang w:eastAsia="zh-CN"/>
              </w:rPr>
            </w:pPr>
            <w:r>
              <w:rPr>
                <w:rFonts w:hint="eastAsia" w:eastAsiaTheme="minorEastAsia"/>
                <w:lang w:eastAsia="zh-CN"/>
              </w:rPr>
              <w:drawing>
                <wp:inline distT="0" distB="0" distL="114300" distR="114300">
                  <wp:extent cx="4704715" cy="1857375"/>
                  <wp:effectExtent l="0" t="0" r="6985" b="9525"/>
                  <wp:docPr id="22" name="图片 22" descr="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_4"/>
                          <pic:cNvPicPr>
                            <a:picLocks noChangeAspect="1"/>
                          </pic:cNvPicPr>
                        </pic:nvPicPr>
                        <pic:blipFill>
                          <a:blip r:embed="rId27"/>
                          <a:stretch>
                            <a:fillRect/>
                          </a:stretch>
                        </pic:blipFill>
                        <pic:spPr>
                          <a:xfrm>
                            <a:off x="0" y="0"/>
                            <a:ext cx="4704715" cy="1857375"/>
                          </a:xfrm>
                          <a:prstGeom prst="rect">
                            <a:avLst/>
                          </a:prstGeom>
                        </pic:spPr>
                      </pic:pic>
                    </a:graphicData>
                  </a:graphic>
                </wp:inline>
              </w:drawing>
            </w:r>
          </w:p>
        </w:tc>
      </w:tr>
      <w:tr w14:paraId="24C08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A1788DB">
            <w:pPr>
              <w:jc w:val="center"/>
              <w:rPr>
                <w:b/>
              </w:rPr>
            </w:pPr>
            <w:r>
              <w:rPr>
                <w:rFonts w:hint="eastAsia"/>
                <w:b/>
              </w:rPr>
              <w:t>加CRC比特后数据</w:t>
            </w:r>
          </w:p>
        </w:tc>
        <w:tc>
          <w:tcPr>
            <w:tcW w:w="7639" w:type="dxa"/>
            <w:gridSpan w:val="2"/>
            <w:vMerge w:val="continue"/>
            <w:vAlign w:val="center"/>
          </w:tcPr>
          <w:p w14:paraId="63EA0B4E">
            <w:pPr>
              <w:jc w:val="center"/>
            </w:pPr>
          </w:p>
        </w:tc>
      </w:tr>
      <w:tr w14:paraId="09C77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A5569C6">
            <w:pPr>
              <w:rPr>
                <w:b/>
              </w:rPr>
            </w:pPr>
            <w:r>
              <w:rPr>
                <w:b/>
              </w:rPr>
              <w:t>分析结果</w:t>
            </w:r>
            <w:r>
              <w:rPr>
                <w:rFonts w:hint="eastAsia"/>
                <w:b/>
              </w:rPr>
              <w:t>：</w:t>
            </w:r>
            <w:r>
              <w:rPr>
                <w:rFonts w:hint="eastAsia"/>
              </w:rPr>
              <w:t>由软件仿真波形图可以看出：信息码为</w:t>
            </w:r>
            <w:r>
              <w:rPr>
                <w:rFonts w:hint="eastAsia"/>
                <w:b/>
                <w:u w:val="thick"/>
                <w:lang w:val="en-US" w:eastAsia="zh-CN"/>
              </w:rPr>
              <w:t>1110111110101000</w:t>
            </w:r>
            <w:r>
              <w:rPr>
                <w:rFonts w:hint="eastAsia"/>
              </w:rPr>
              <w:t>，C</w:t>
            </w:r>
            <w:r>
              <w:t>RC校验码</w:t>
            </w:r>
            <w:r>
              <w:rPr>
                <w:rFonts w:hint="eastAsia"/>
              </w:rPr>
              <w:t>为</w:t>
            </w:r>
            <w:r>
              <w:rPr>
                <w:rFonts w:hint="eastAsia"/>
                <w:b/>
                <w:u w:val="thick"/>
                <w:lang w:val="en-US" w:eastAsia="zh-CN"/>
              </w:rPr>
              <w:t>001010000000000101011100</w:t>
            </w:r>
            <w:r>
              <w:rPr>
                <w:rFonts w:hint="eastAsia"/>
              </w:rPr>
              <w:t>，</w:t>
            </w:r>
            <w:r>
              <w:t>加</w:t>
            </w:r>
            <w:r>
              <w:rPr>
                <w:rFonts w:hint="eastAsia"/>
              </w:rPr>
              <w:t>C</w:t>
            </w:r>
            <w:r>
              <w:t>RC比特后数据为</w:t>
            </w:r>
            <w:r>
              <w:rPr>
                <w:rFonts w:hint="eastAsia"/>
                <w:b/>
                <w:u w:val="thick"/>
              </w:rPr>
              <w:t xml:space="preserve"> </w:t>
            </w:r>
            <w:r>
              <w:rPr>
                <w:rFonts w:hint="eastAsia"/>
                <w:b/>
                <w:u w:val="thick"/>
                <w:lang w:val="en-US" w:eastAsia="zh-CN"/>
              </w:rPr>
              <w:t>1110111110101000001010000000000101011100</w:t>
            </w:r>
            <w:r>
              <w:rPr>
                <w:rFonts w:hint="eastAsia"/>
                <w:b/>
                <w:u w:val="thick"/>
              </w:rPr>
              <w:t xml:space="preserve"> </w:t>
            </w:r>
            <w:r>
              <w:rPr>
                <w:rFonts w:hint="eastAsia"/>
              </w:rPr>
              <w:t>。</w:t>
            </w:r>
          </w:p>
        </w:tc>
      </w:tr>
      <w:tr w14:paraId="4D7E9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421531F">
            <w:pPr>
              <w:jc w:val="center"/>
            </w:pPr>
            <w:r>
              <w:rPr>
                <w:b/>
              </w:rPr>
              <w:t>示波器实测波形</w:t>
            </w:r>
          </w:p>
        </w:tc>
      </w:tr>
      <w:tr w14:paraId="15E41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0CAEBC87">
            <w:pPr>
              <w:jc w:val="center"/>
              <w:rPr>
                <w:b/>
              </w:rPr>
            </w:pPr>
            <w:r>
              <w:rPr>
                <w:rFonts w:hint="eastAsia"/>
                <w:b/>
              </w:rPr>
              <w:t>数据源</w:t>
            </w:r>
          </w:p>
        </w:tc>
        <w:tc>
          <w:tcPr>
            <w:tcW w:w="7639" w:type="dxa"/>
            <w:gridSpan w:val="2"/>
            <w:vMerge w:val="restart"/>
            <w:vAlign w:val="center"/>
          </w:tcPr>
          <w:p w14:paraId="26834B14">
            <w:pPr>
              <w:jc w:val="center"/>
              <w:rPr>
                <w:rFonts w:hint="eastAsia" w:eastAsiaTheme="minorEastAsia"/>
                <w:lang w:eastAsia="zh-CN"/>
              </w:rPr>
            </w:pPr>
            <w:r>
              <w:rPr>
                <w:rFonts w:hint="eastAsia" w:eastAsiaTheme="minorEastAsia"/>
                <w:lang w:eastAsia="zh-CN"/>
              </w:rPr>
              <w:drawing>
                <wp:inline distT="0" distB="0" distL="114300" distR="114300">
                  <wp:extent cx="4705985" cy="2647315"/>
                  <wp:effectExtent l="0" t="0" r="5715" b="6985"/>
                  <wp:docPr id="13" name="图片 13" descr="1ceadf60f359d52c45a543fb2066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ceadf60f359d52c45a543fb20660a0"/>
                          <pic:cNvPicPr>
                            <a:picLocks noChangeAspect="1"/>
                          </pic:cNvPicPr>
                        </pic:nvPicPr>
                        <pic:blipFill>
                          <a:blip r:embed="rId28"/>
                          <a:stretch>
                            <a:fillRect/>
                          </a:stretch>
                        </pic:blipFill>
                        <pic:spPr>
                          <a:xfrm>
                            <a:off x="0" y="0"/>
                            <a:ext cx="4705985" cy="2647315"/>
                          </a:xfrm>
                          <a:prstGeom prst="rect">
                            <a:avLst/>
                          </a:prstGeom>
                        </pic:spPr>
                      </pic:pic>
                    </a:graphicData>
                  </a:graphic>
                </wp:inline>
              </w:drawing>
            </w:r>
            <w:r>
              <w:rPr>
                <w:rFonts w:hint="eastAsia" w:eastAsiaTheme="minorEastAsia"/>
                <w:lang w:eastAsia="zh-CN"/>
              </w:rPr>
              <w:drawing>
                <wp:inline distT="0" distB="0" distL="114300" distR="114300">
                  <wp:extent cx="0" cy="0"/>
                  <wp:effectExtent l="0" t="0" r="0" b="0"/>
                  <wp:docPr id="12" name="图片 12" descr="1ceadf60f359d52c45a543fb2066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ceadf60f359d52c45a543fb20660a0"/>
                          <pic:cNvPicPr>
                            <a:picLocks noChangeAspect="1"/>
                          </pic:cNvPicPr>
                        </pic:nvPicPr>
                        <pic:blipFill>
                          <a:blip r:embed="rId28"/>
                          <a:stretch>
                            <a:fillRect/>
                          </a:stretch>
                        </pic:blipFill>
                        <pic:spPr>
                          <a:xfrm>
                            <a:off x="0" y="0"/>
                            <a:ext cx="0" cy="0"/>
                          </a:xfrm>
                          <a:prstGeom prst="rect">
                            <a:avLst/>
                          </a:prstGeom>
                        </pic:spPr>
                      </pic:pic>
                    </a:graphicData>
                  </a:graphic>
                </wp:inline>
              </w:drawing>
            </w:r>
          </w:p>
        </w:tc>
      </w:tr>
      <w:tr w14:paraId="21FC8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A161A22">
            <w:pPr>
              <w:jc w:val="center"/>
              <w:rPr>
                <w:b/>
              </w:rPr>
            </w:pPr>
            <w:r>
              <w:rPr>
                <w:rFonts w:hint="eastAsia"/>
                <w:b/>
              </w:rPr>
              <w:t>加CRC比特后数据</w:t>
            </w:r>
          </w:p>
        </w:tc>
        <w:tc>
          <w:tcPr>
            <w:tcW w:w="7639" w:type="dxa"/>
            <w:gridSpan w:val="2"/>
            <w:vMerge w:val="continue"/>
            <w:vAlign w:val="center"/>
          </w:tcPr>
          <w:p w14:paraId="6CF58502">
            <w:pPr>
              <w:jc w:val="center"/>
            </w:pPr>
          </w:p>
        </w:tc>
      </w:tr>
    </w:tbl>
    <w:p w14:paraId="6F809074">
      <w:r>
        <w:rPr>
          <w:rFonts w:hint="eastAsia"/>
        </w:rPr>
        <w:t>2、参考例程软件仿真波形和示波器实测波形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7619"/>
      </w:tblGrid>
      <w:tr w14:paraId="68E70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3232B15F">
            <w:pPr>
              <w:jc w:val="center"/>
              <w:rPr>
                <w:b/>
              </w:rPr>
            </w:pPr>
            <w:r>
              <w:rPr>
                <w:rFonts w:hint="eastAsia"/>
                <w:b/>
              </w:rPr>
              <w:t>参数配置</w:t>
            </w:r>
          </w:p>
        </w:tc>
        <w:tc>
          <w:tcPr>
            <w:tcW w:w="7619" w:type="dxa"/>
            <w:vAlign w:val="center"/>
          </w:tcPr>
          <w:p w14:paraId="5DCB4D78">
            <w:pPr>
              <w:jc w:val="center"/>
              <w:rPr>
                <w:b/>
              </w:rPr>
            </w:pPr>
            <w:r>
              <w:rPr>
                <w:rFonts w:hint="eastAsia"/>
                <w:b/>
              </w:rPr>
              <w:t>数据类型：</w:t>
            </w:r>
            <w:r>
              <w:rPr>
                <w:b/>
              </w:rPr>
              <w:t>1011010110</w:t>
            </w:r>
            <w:r>
              <w:rPr>
                <w:rFonts w:hint="eastAsia"/>
                <w:b/>
              </w:rPr>
              <w:t>，数据长度：</w:t>
            </w:r>
            <w:r>
              <w:rPr>
                <w:b/>
              </w:rPr>
              <w:t>10</w:t>
            </w:r>
          </w:p>
          <w:p w14:paraId="5B67EB21">
            <w:pPr>
              <w:jc w:val="center"/>
              <w:rPr>
                <w:b/>
              </w:rPr>
            </w:pPr>
            <w:r>
              <w:rPr>
                <w:rFonts w:hint="eastAsia"/>
                <w:b/>
              </w:rPr>
              <w:t>加CRC比特数：</w:t>
            </w:r>
            <w:r>
              <w:rPr>
                <w:b/>
              </w:rPr>
              <w:t>8</w:t>
            </w:r>
            <w:r>
              <w:rPr>
                <w:rFonts w:hint="eastAsia"/>
                <w:b/>
              </w:rPr>
              <w:t>，采样率：30720000Hz</w:t>
            </w:r>
          </w:p>
          <w:p w14:paraId="3CB43877">
            <w:pPr>
              <w:jc w:val="center"/>
            </w:pPr>
            <w:r>
              <w:rPr>
                <w:rFonts w:hint="eastAsia"/>
                <w:b/>
              </w:rPr>
              <w:t>码元速率：153600Hz，DA输出：输出</w:t>
            </w:r>
          </w:p>
        </w:tc>
      </w:tr>
      <w:tr w14:paraId="5C24B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0123F96F">
            <w:pPr>
              <w:jc w:val="center"/>
              <w:rPr>
                <w:b/>
              </w:rPr>
            </w:pPr>
            <w:r>
              <w:rPr>
                <w:b/>
              </w:rPr>
              <w:t>软件仿真波形图</w:t>
            </w:r>
          </w:p>
        </w:tc>
      </w:tr>
      <w:tr w14:paraId="2ED3D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077FAEF0">
            <w:pPr>
              <w:jc w:val="center"/>
              <w:rPr>
                <w:b/>
              </w:rPr>
            </w:pPr>
            <w:r>
              <w:rPr>
                <w:rFonts w:hint="eastAsia"/>
                <w:b/>
              </w:rPr>
              <w:t>数据源</w:t>
            </w:r>
          </w:p>
        </w:tc>
        <w:tc>
          <w:tcPr>
            <w:tcW w:w="7619" w:type="dxa"/>
            <w:vMerge w:val="restart"/>
            <w:vAlign w:val="center"/>
          </w:tcPr>
          <w:p w14:paraId="4866E7B5">
            <w:pPr>
              <w:jc w:val="center"/>
              <w:rPr>
                <w:rFonts w:hint="eastAsia" w:eastAsiaTheme="minorEastAsia"/>
                <w:lang w:eastAsia="zh-CN"/>
              </w:rPr>
            </w:pPr>
            <w:r>
              <w:rPr>
                <w:rFonts w:hint="eastAsia" w:eastAsiaTheme="minorEastAsia"/>
                <w:lang w:eastAsia="zh-CN"/>
              </w:rPr>
              <w:drawing>
                <wp:inline distT="0" distB="0" distL="114300" distR="114300">
                  <wp:extent cx="4695825" cy="1815465"/>
                  <wp:effectExtent l="0" t="0" r="3175" b="635"/>
                  <wp:docPr id="23" name="图片 23"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_1"/>
                          <pic:cNvPicPr>
                            <a:picLocks noChangeAspect="1"/>
                          </pic:cNvPicPr>
                        </pic:nvPicPr>
                        <pic:blipFill>
                          <a:blip r:embed="rId29"/>
                          <a:stretch>
                            <a:fillRect/>
                          </a:stretch>
                        </pic:blipFill>
                        <pic:spPr>
                          <a:xfrm>
                            <a:off x="0" y="0"/>
                            <a:ext cx="4695825" cy="1815465"/>
                          </a:xfrm>
                          <a:prstGeom prst="rect">
                            <a:avLst/>
                          </a:prstGeom>
                        </pic:spPr>
                      </pic:pic>
                    </a:graphicData>
                  </a:graphic>
                </wp:inline>
              </w:drawing>
            </w:r>
          </w:p>
        </w:tc>
      </w:tr>
      <w:tr w14:paraId="6A053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11295613">
            <w:pPr>
              <w:jc w:val="center"/>
              <w:rPr>
                <w:b/>
              </w:rPr>
            </w:pPr>
            <w:r>
              <w:rPr>
                <w:rFonts w:hint="eastAsia"/>
                <w:b/>
              </w:rPr>
              <w:t>加CRC比特后数据</w:t>
            </w:r>
          </w:p>
        </w:tc>
        <w:tc>
          <w:tcPr>
            <w:tcW w:w="7619" w:type="dxa"/>
            <w:vMerge w:val="continue"/>
            <w:vAlign w:val="center"/>
          </w:tcPr>
          <w:p w14:paraId="79D7E1FA">
            <w:pPr>
              <w:jc w:val="center"/>
            </w:pPr>
          </w:p>
        </w:tc>
      </w:tr>
      <w:tr w14:paraId="365C8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64AF5BAA">
            <w:pPr>
              <w:rPr>
                <w:b/>
              </w:rPr>
            </w:pPr>
            <w:r>
              <w:rPr>
                <w:b/>
              </w:rPr>
              <w:t>分析结果</w:t>
            </w:r>
            <w:r>
              <w:rPr>
                <w:rFonts w:hint="eastAsia"/>
                <w:b/>
              </w:rPr>
              <w:t>：</w:t>
            </w:r>
            <w:r>
              <w:rPr>
                <w:rFonts w:hint="eastAsia"/>
              </w:rPr>
              <w:t>由软件仿真波形图可以看出：信息码为</w:t>
            </w:r>
            <w:r>
              <w:rPr>
                <w:rFonts w:hint="eastAsia"/>
                <w:b/>
                <w:u w:val="thick"/>
                <w:lang w:val="en-US" w:eastAsia="zh-CN"/>
              </w:rPr>
              <w:t>1011010110</w:t>
            </w:r>
            <w:r>
              <w:rPr>
                <w:rFonts w:hint="eastAsia"/>
              </w:rPr>
              <w:t>，C</w:t>
            </w:r>
            <w:r>
              <w:t>RC校验码</w:t>
            </w:r>
            <w:r>
              <w:rPr>
                <w:rFonts w:hint="eastAsia"/>
              </w:rPr>
              <w:t>为</w:t>
            </w:r>
            <w:r>
              <w:rPr>
                <w:rFonts w:hint="eastAsia"/>
                <w:b/>
                <w:u w:val="thick"/>
              </w:rPr>
              <w:t xml:space="preserve">    </w:t>
            </w:r>
            <w:r>
              <w:rPr>
                <w:rFonts w:hint="eastAsia"/>
                <w:b/>
                <w:u w:val="thick"/>
                <w:lang w:val="en-US" w:eastAsia="zh-CN"/>
              </w:rPr>
              <w:t>10001101</w:t>
            </w:r>
            <w:r>
              <w:rPr>
                <w:rFonts w:hint="eastAsia"/>
              </w:rPr>
              <w:t>，</w:t>
            </w:r>
            <w:r>
              <w:t>加</w:t>
            </w:r>
            <w:r>
              <w:rPr>
                <w:rFonts w:hint="eastAsia"/>
              </w:rPr>
              <w:t>C</w:t>
            </w:r>
            <w:r>
              <w:t>RC比特后数据为</w:t>
            </w:r>
            <w:r>
              <w:rPr>
                <w:rFonts w:hint="eastAsia"/>
                <w:b/>
                <w:u w:val="thick"/>
                <w:lang w:val="en-US" w:eastAsia="zh-CN"/>
              </w:rPr>
              <w:t>101101011010001101</w:t>
            </w:r>
            <w:r>
              <w:rPr>
                <w:rFonts w:hint="eastAsia"/>
              </w:rPr>
              <w:t>。</w:t>
            </w:r>
          </w:p>
        </w:tc>
      </w:tr>
    </w:tbl>
    <w:p w14:paraId="1B5828C4">
      <w:r>
        <w:rPr>
          <w:rFonts w:hint="eastAsia"/>
        </w:rPr>
        <w:t>3、学生编程软件仿真结果</w:t>
      </w:r>
    </w:p>
    <w:p w14:paraId="2020BAC0">
      <w:pPr>
        <w:tabs>
          <w:tab w:val="left" w:pos="312"/>
        </w:tabs>
        <w:ind w:firstLine="480" w:firstLineChars="200"/>
        <w:rPr>
          <w:rFonts w:cs="Times New Roman"/>
          <w:szCs w:val="24"/>
        </w:rPr>
      </w:pPr>
      <w:r>
        <w:rPr>
          <w:rFonts w:hint="eastAsia" w:cs="Times New Roman"/>
          <w:szCs w:val="24"/>
        </w:rPr>
        <w:t>（</w:t>
      </w:r>
      <w:r>
        <w:rPr>
          <w:rFonts w:cs="Times New Roman"/>
          <w:szCs w:val="24"/>
        </w:rPr>
        <w:t>1</w:t>
      </w:r>
      <w:r>
        <w:rPr>
          <w:rFonts w:hint="eastAsia" w:cs="Times New Roman"/>
          <w:szCs w:val="24"/>
        </w:rPr>
        <w:t>）编程题</w:t>
      </w:r>
      <w:r>
        <w:rPr>
          <w:rFonts w:cs="Times New Roman"/>
          <w:szCs w:val="24"/>
        </w:rPr>
        <w:t>1</w:t>
      </w:r>
      <w:r>
        <w:rPr>
          <w:rFonts w:hint="eastAsia" w:cs="Times New Roman"/>
          <w:szCs w:val="24"/>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4"/>
      </w:tblGrid>
      <w:tr w14:paraId="4D2B7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tcPr>
          <w:p w14:paraId="7A7D7835">
            <w:pPr>
              <w:rPr>
                <w:rFonts w:hint="eastAsia" w:eastAsiaTheme="minorEastAsia"/>
                <w:lang w:eastAsia="zh-CN"/>
              </w:rPr>
            </w:pPr>
            <w:r>
              <w:rPr>
                <w:rFonts w:hint="eastAsia"/>
              </w:rPr>
              <w:t>由仿真结果可以得出：对比特数据101101011010001101进行校验，结果是否有误码：</w:t>
            </w:r>
            <w:r>
              <w:rPr>
                <w:rFonts w:hint="eastAsia"/>
                <w:b/>
                <w:u w:val="thick"/>
              </w:rPr>
              <w:t xml:space="preserve">    </w:t>
            </w:r>
            <w:r>
              <w:rPr>
                <w:rFonts w:hint="eastAsia"/>
                <w:b/>
                <w:u w:val="thick"/>
                <w:lang w:val="en-US" w:eastAsia="zh-CN"/>
              </w:rPr>
              <w:t>无</w:t>
            </w:r>
            <w:r>
              <w:rPr>
                <w:rFonts w:hint="eastAsia"/>
                <w:b/>
                <w:u w:val="thick"/>
              </w:rPr>
              <w:t xml:space="preserve">    </w:t>
            </w:r>
            <w:r>
              <w:rPr>
                <w:rFonts w:hint="eastAsia"/>
              </w:rPr>
              <w:t>。若有，是哪一位出现误码</w:t>
            </w:r>
            <w:r>
              <w:rPr>
                <w:rFonts w:hint="eastAsia"/>
                <w:b/>
                <w:u w:val="thick"/>
              </w:rPr>
              <w:t xml:space="preserve">        </w:t>
            </w:r>
            <w:r>
              <w:rPr>
                <w:rFonts w:hint="eastAsia"/>
              </w:rPr>
              <w:t>（无误码则忽略）</w:t>
            </w:r>
          </w:p>
          <w:p w14:paraId="1E9A8454">
            <w:pPr>
              <w:rPr>
                <w:rFonts w:hint="eastAsia"/>
              </w:rPr>
            </w:pPr>
            <w:r>
              <w:rPr>
                <w:rFonts w:hint="eastAsia" w:eastAsiaTheme="minorEastAsia"/>
                <w:lang w:eastAsia="zh-CN"/>
              </w:rPr>
              <w:drawing>
                <wp:inline distT="0" distB="0" distL="114300" distR="114300">
                  <wp:extent cx="3115310" cy="2336800"/>
                  <wp:effectExtent l="0" t="0" r="8890" b="0"/>
                  <wp:docPr id="20" name="图片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ntitled"/>
                          <pic:cNvPicPr>
                            <a:picLocks noChangeAspect="1"/>
                          </pic:cNvPicPr>
                        </pic:nvPicPr>
                        <pic:blipFill>
                          <a:blip r:embed="rId30"/>
                          <a:stretch>
                            <a:fillRect/>
                          </a:stretch>
                        </pic:blipFill>
                        <pic:spPr>
                          <a:xfrm>
                            <a:off x="0" y="0"/>
                            <a:ext cx="3115310" cy="2336800"/>
                          </a:xfrm>
                          <a:prstGeom prst="rect">
                            <a:avLst/>
                          </a:prstGeom>
                        </pic:spPr>
                      </pic:pic>
                    </a:graphicData>
                  </a:graphic>
                </wp:inline>
              </w:drawing>
            </w:r>
          </w:p>
        </w:tc>
      </w:tr>
    </w:tbl>
    <w:p w14:paraId="18A847C9">
      <w:pPr>
        <w:tabs>
          <w:tab w:val="left" w:pos="312"/>
        </w:tabs>
        <w:ind w:firstLine="480" w:firstLineChars="200"/>
        <w:rPr>
          <w:rFonts w:cs="Times New Roman"/>
          <w:szCs w:val="24"/>
        </w:rPr>
      </w:pPr>
      <w:r>
        <w:rPr>
          <w:rFonts w:hint="eastAsia" w:cs="Times New Roman"/>
          <w:szCs w:val="24"/>
        </w:rPr>
        <w:t>（</w:t>
      </w:r>
      <w:r>
        <w:rPr>
          <w:rFonts w:cs="Times New Roman"/>
          <w:szCs w:val="24"/>
        </w:rPr>
        <w:t>2</w:t>
      </w:r>
      <w:r>
        <w:rPr>
          <w:rFonts w:hint="eastAsia" w:cs="Times New Roman"/>
          <w:szCs w:val="24"/>
        </w:rPr>
        <w:t>）编程题</w:t>
      </w:r>
      <w:r>
        <w:rPr>
          <w:rFonts w:cs="Times New Roman"/>
          <w:szCs w:val="24"/>
        </w:rPr>
        <w:t>2</w:t>
      </w:r>
      <w:r>
        <w:rPr>
          <w:rFonts w:hint="eastAsia" w:cs="Times New Roman"/>
          <w:szCs w:val="24"/>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7619"/>
      </w:tblGrid>
      <w:tr w14:paraId="38DD0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0AD6AAB0">
            <w:pPr>
              <w:jc w:val="center"/>
              <w:rPr>
                <w:b/>
              </w:rPr>
            </w:pPr>
            <w:r>
              <w:rPr>
                <w:rFonts w:hint="eastAsia"/>
                <w:b/>
              </w:rPr>
              <w:t>参数配置</w:t>
            </w:r>
          </w:p>
        </w:tc>
        <w:tc>
          <w:tcPr>
            <w:tcW w:w="7619" w:type="dxa"/>
            <w:vAlign w:val="center"/>
          </w:tcPr>
          <w:p w14:paraId="685ECC0C">
            <w:pPr>
              <w:jc w:val="center"/>
              <w:rPr>
                <w:b/>
              </w:rPr>
            </w:pPr>
            <w:r>
              <w:rPr>
                <w:rFonts w:hint="eastAsia"/>
                <w:b/>
              </w:rPr>
              <w:t>数据类型：</w:t>
            </w:r>
            <w:r>
              <w:rPr>
                <w:b/>
              </w:rPr>
              <w:t>1011010110</w:t>
            </w:r>
            <w:r>
              <w:rPr>
                <w:rFonts w:hint="eastAsia"/>
                <w:b/>
              </w:rPr>
              <w:t>，数据长度：</w:t>
            </w:r>
            <w:r>
              <w:rPr>
                <w:b/>
              </w:rPr>
              <w:t>10</w:t>
            </w:r>
          </w:p>
          <w:p w14:paraId="17C6C559">
            <w:pPr>
              <w:jc w:val="center"/>
              <w:rPr>
                <w:b/>
              </w:rPr>
            </w:pPr>
            <w:r>
              <w:rPr>
                <w:rFonts w:hint="eastAsia"/>
                <w:b/>
              </w:rPr>
              <w:t>加CRC比特数：</w:t>
            </w:r>
            <w:r>
              <w:rPr>
                <w:b/>
              </w:rPr>
              <w:t>16</w:t>
            </w:r>
            <w:r>
              <w:rPr>
                <w:rFonts w:hint="eastAsia"/>
                <w:b/>
              </w:rPr>
              <w:t>，采样率：30720000Hz</w:t>
            </w:r>
          </w:p>
          <w:p w14:paraId="3F8DAAC5">
            <w:pPr>
              <w:jc w:val="center"/>
            </w:pPr>
            <w:r>
              <w:rPr>
                <w:rFonts w:hint="eastAsia"/>
                <w:b/>
              </w:rPr>
              <w:t>码元速率：153600Hz，DA输出：输出</w:t>
            </w:r>
          </w:p>
        </w:tc>
      </w:tr>
      <w:tr w14:paraId="3FFEB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355071E">
            <w:pPr>
              <w:jc w:val="center"/>
              <w:rPr>
                <w:b/>
              </w:rPr>
            </w:pPr>
            <w:r>
              <w:rPr>
                <w:b/>
              </w:rPr>
              <w:t>软件仿真波形图</w:t>
            </w:r>
          </w:p>
        </w:tc>
      </w:tr>
      <w:tr w14:paraId="383E3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96C2C4B">
            <w:pPr>
              <w:jc w:val="center"/>
              <w:rPr>
                <w:b/>
              </w:rPr>
            </w:pPr>
            <w:r>
              <w:rPr>
                <w:rFonts w:hint="eastAsia"/>
                <w:b/>
              </w:rPr>
              <w:t>数据源</w:t>
            </w:r>
          </w:p>
        </w:tc>
        <w:tc>
          <w:tcPr>
            <w:tcW w:w="7619" w:type="dxa"/>
            <w:vAlign w:val="center"/>
          </w:tcPr>
          <w:p w14:paraId="35EBF5B7">
            <w:pPr>
              <w:jc w:val="center"/>
            </w:pPr>
            <w:r>
              <w:drawing>
                <wp:inline distT="0" distB="0" distL="114300" distR="114300">
                  <wp:extent cx="2850515" cy="1152525"/>
                  <wp:effectExtent l="0" t="0" r="6985"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1"/>
                          <a:stretch>
                            <a:fillRect/>
                          </a:stretch>
                        </pic:blipFill>
                        <pic:spPr>
                          <a:xfrm>
                            <a:off x="0" y="0"/>
                            <a:ext cx="2850515" cy="1152525"/>
                          </a:xfrm>
                          <a:prstGeom prst="rect">
                            <a:avLst/>
                          </a:prstGeom>
                          <a:noFill/>
                          <a:ln>
                            <a:noFill/>
                          </a:ln>
                        </pic:spPr>
                      </pic:pic>
                    </a:graphicData>
                  </a:graphic>
                </wp:inline>
              </w:drawing>
            </w:r>
          </w:p>
        </w:tc>
      </w:tr>
      <w:tr w14:paraId="7933F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45DEA202">
            <w:pPr>
              <w:jc w:val="center"/>
              <w:rPr>
                <w:b/>
              </w:rPr>
            </w:pPr>
            <w:r>
              <w:rPr>
                <w:rFonts w:hint="eastAsia"/>
                <w:b/>
              </w:rPr>
              <w:t>加CRC比特后数据</w:t>
            </w:r>
          </w:p>
        </w:tc>
        <w:tc>
          <w:tcPr>
            <w:tcW w:w="7619" w:type="dxa"/>
            <w:vAlign w:val="center"/>
          </w:tcPr>
          <w:p w14:paraId="08F9FB8D">
            <w:pPr>
              <w:jc w:val="center"/>
            </w:pPr>
            <w:r>
              <w:drawing>
                <wp:inline distT="0" distB="0" distL="114300" distR="114300">
                  <wp:extent cx="2600960" cy="2169795"/>
                  <wp:effectExtent l="0" t="0" r="2540" b="19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2"/>
                          <a:stretch>
                            <a:fillRect/>
                          </a:stretch>
                        </pic:blipFill>
                        <pic:spPr>
                          <a:xfrm>
                            <a:off x="0" y="0"/>
                            <a:ext cx="2600960" cy="2169795"/>
                          </a:xfrm>
                          <a:prstGeom prst="rect">
                            <a:avLst/>
                          </a:prstGeom>
                          <a:noFill/>
                          <a:ln>
                            <a:noFill/>
                          </a:ln>
                        </pic:spPr>
                      </pic:pic>
                    </a:graphicData>
                  </a:graphic>
                </wp:inline>
              </w:drawing>
            </w:r>
          </w:p>
        </w:tc>
      </w:tr>
      <w:tr w14:paraId="3A0A8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59413671">
            <w:r>
              <w:rPr>
                <w:b/>
              </w:rPr>
              <w:t>分析结果</w:t>
            </w:r>
            <w:r>
              <w:rPr>
                <w:rFonts w:hint="eastAsia"/>
                <w:b/>
              </w:rPr>
              <w:t>：</w:t>
            </w:r>
            <w:r>
              <w:rPr>
                <w:rFonts w:hint="eastAsia"/>
              </w:rPr>
              <w:t>由软件仿真波形图可以看出：信息码为</w:t>
            </w:r>
            <w:r>
              <w:rPr>
                <w:rFonts w:hint="eastAsia"/>
                <w:b/>
                <w:u w:val="thick"/>
              </w:rPr>
              <w:t xml:space="preserve">   </w:t>
            </w:r>
            <w:r>
              <w:rPr>
                <w:rFonts w:hint="eastAsia"/>
                <w:b/>
                <w:u w:val="thick"/>
                <w:lang w:val="en-US" w:eastAsia="zh-CN"/>
              </w:rPr>
              <w:t>1011010110</w:t>
            </w:r>
            <w:r>
              <w:rPr>
                <w:rFonts w:hint="eastAsia"/>
                <w:b/>
                <w:u w:val="thick"/>
              </w:rPr>
              <w:t xml:space="preserve">     </w:t>
            </w:r>
            <w:r>
              <w:rPr>
                <w:rFonts w:hint="eastAsia"/>
              </w:rPr>
              <w:t>，C</w:t>
            </w:r>
            <w:r>
              <w:t>RC校验码</w:t>
            </w:r>
            <w:r>
              <w:rPr>
                <w:rFonts w:hint="eastAsia"/>
              </w:rPr>
              <w:t>为</w:t>
            </w:r>
            <w:r>
              <w:rPr>
                <w:rFonts w:hint="eastAsia"/>
                <w:b/>
                <w:u w:val="thick"/>
              </w:rPr>
              <w:t xml:space="preserve">    </w:t>
            </w:r>
            <w:r>
              <w:rPr>
                <w:rFonts w:hint="eastAsia"/>
                <w:b/>
                <w:u w:val="thick"/>
                <w:lang w:val="en-US" w:eastAsia="zh-CN"/>
              </w:rPr>
              <w:t>01100110111011001</w:t>
            </w:r>
            <w:r>
              <w:rPr>
                <w:rFonts w:hint="eastAsia"/>
                <w:b/>
                <w:u w:val="thick"/>
              </w:rPr>
              <w:t xml:space="preserve">   </w:t>
            </w:r>
            <w:r>
              <w:rPr>
                <w:rFonts w:hint="eastAsia"/>
              </w:rPr>
              <w:t>，</w:t>
            </w:r>
            <w:r>
              <w:t>加</w:t>
            </w:r>
            <w:r>
              <w:rPr>
                <w:rFonts w:hint="eastAsia"/>
              </w:rPr>
              <w:t>C</w:t>
            </w:r>
            <w:r>
              <w:t>RC比特后数据为</w:t>
            </w:r>
          </w:p>
          <w:p w14:paraId="594B550C">
            <w:pPr>
              <w:rPr>
                <w:b/>
              </w:rPr>
            </w:pPr>
            <w:r>
              <w:rPr>
                <w:rFonts w:hint="eastAsia"/>
                <w:b/>
                <w:u w:val="thick"/>
              </w:rPr>
              <w:t xml:space="preserve">     </w:t>
            </w:r>
            <w:r>
              <w:rPr>
                <w:rFonts w:hint="eastAsia"/>
                <w:b/>
                <w:u w:val="thick"/>
                <w:lang w:val="en-US" w:eastAsia="zh-CN"/>
              </w:rPr>
              <w:t>101101011001100110111011001</w:t>
            </w:r>
            <w:r>
              <w:rPr>
                <w:rFonts w:hint="eastAsia"/>
                <w:b/>
                <w:u w:val="thick"/>
              </w:rPr>
              <w:t xml:space="preserve">     </w:t>
            </w:r>
            <w:r>
              <w:rPr>
                <w:rFonts w:hint="eastAsia"/>
              </w:rPr>
              <w:t>。</w:t>
            </w:r>
          </w:p>
        </w:tc>
      </w:tr>
    </w:tbl>
    <w:p w14:paraId="20DB35E2">
      <w:bookmarkStart w:id="0" w:name="_GoBack"/>
      <w:bookmarkEnd w:id="0"/>
    </w:p>
    <w:sectPr>
      <w:pgSz w:w="11906" w:h="16838"/>
      <w:pgMar w:top="1134" w:right="1134" w:bottom="1134" w:left="1418"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92B"/>
    <w:rsid w:val="0005128C"/>
    <w:rsid w:val="00074673"/>
    <w:rsid w:val="000A38C4"/>
    <w:rsid w:val="000B4DAB"/>
    <w:rsid w:val="000D2FC4"/>
    <w:rsid w:val="000E1A09"/>
    <w:rsid w:val="00103D0B"/>
    <w:rsid w:val="001F4554"/>
    <w:rsid w:val="002416BE"/>
    <w:rsid w:val="00253753"/>
    <w:rsid w:val="002702D1"/>
    <w:rsid w:val="00293608"/>
    <w:rsid w:val="002B377B"/>
    <w:rsid w:val="002B6537"/>
    <w:rsid w:val="002F1EB5"/>
    <w:rsid w:val="002F3C81"/>
    <w:rsid w:val="00313534"/>
    <w:rsid w:val="00321DC9"/>
    <w:rsid w:val="00375A26"/>
    <w:rsid w:val="004358A2"/>
    <w:rsid w:val="00436199"/>
    <w:rsid w:val="00436DC0"/>
    <w:rsid w:val="00456078"/>
    <w:rsid w:val="004E4835"/>
    <w:rsid w:val="004F65AF"/>
    <w:rsid w:val="0054592B"/>
    <w:rsid w:val="00564277"/>
    <w:rsid w:val="00570C0E"/>
    <w:rsid w:val="00572AB8"/>
    <w:rsid w:val="005A5ECA"/>
    <w:rsid w:val="005B3E56"/>
    <w:rsid w:val="005B536A"/>
    <w:rsid w:val="005F024E"/>
    <w:rsid w:val="005F3E88"/>
    <w:rsid w:val="00621D79"/>
    <w:rsid w:val="00625E2A"/>
    <w:rsid w:val="006462ED"/>
    <w:rsid w:val="006F731D"/>
    <w:rsid w:val="0071657C"/>
    <w:rsid w:val="00747E54"/>
    <w:rsid w:val="00765832"/>
    <w:rsid w:val="007E0C7E"/>
    <w:rsid w:val="00804257"/>
    <w:rsid w:val="008166AF"/>
    <w:rsid w:val="00871084"/>
    <w:rsid w:val="008B7FC7"/>
    <w:rsid w:val="009003B6"/>
    <w:rsid w:val="00920E09"/>
    <w:rsid w:val="00980718"/>
    <w:rsid w:val="009C7633"/>
    <w:rsid w:val="00A07676"/>
    <w:rsid w:val="00A1143B"/>
    <w:rsid w:val="00A13108"/>
    <w:rsid w:val="00A77B2B"/>
    <w:rsid w:val="00AB78CB"/>
    <w:rsid w:val="00AE4388"/>
    <w:rsid w:val="00AF3CFA"/>
    <w:rsid w:val="00B02367"/>
    <w:rsid w:val="00B21E54"/>
    <w:rsid w:val="00B95BC4"/>
    <w:rsid w:val="00C74EEC"/>
    <w:rsid w:val="00CA5C06"/>
    <w:rsid w:val="00D5438D"/>
    <w:rsid w:val="00D7638B"/>
    <w:rsid w:val="00D77CAF"/>
    <w:rsid w:val="00D97EE7"/>
    <w:rsid w:val="00E053D3"/>
    <w:rsid w:val="00E14BC3"/>
    <w:rsid w:val="00E16A1C"/>
    <w:rsid w:val="00E22AE8"/>
    <w:rsid w:val="00EC2BF6"/>
    <w:rsid w:val="00EE463F"/>
    <w:rsid w:val="00F31103"/>
    <w:rsid w:val="00F426BE"/>
    <w:rsid w:val="00F51079"/>
    <w:rsid w:val="00F84945"/>
    <w:rsid w:val="00F90FA6"/>
    <w:rsid w:val="00FA2D8A"/>
    <w:rsid w:val="00FA72C2"/>
    <w:rsid w:val="00FC425C"/>
    <w:rsid w:val="00FD3BEF"/>
    <w:rsid w:val="00FE2F9C"/>
    <w:rsid w:val="03232EAE"/>
    <w:rsid w:val="0E3154B1"/>
    <w:rsid w:val="11733BEB"/>
    <w:rsid w:val="1A407E1A"/>
    <w:rsid w:val="21F52068"/>
    <w:rsid w:val="27DC0AE4"/>
    <w:rsid w:val="27FE55BF"/>
    <w:rsid w:val="2CA21EE5"/>
    <w:rsid w:val="49C973F4"/>
    <w:rsid w:val="50581F58"/>
    <w:rsid w:val="5EFD5F0A"/>
    <w:rsid w:val="61662A8A"/>
    <w:rsid w:val="68135552"/>
    <w:rsid w:val="6A244D78"/>
    <w:rsid w:val="7F7F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uiPriority w:val="9"/>
    <w:rPr>
      <w:rFonts w:ascii="Times New Roman" w:hAnsi="Times New Roman"/>
      <w:b/>
      <w:bCs/>
      <w:sz w:val="28"/>
      <w:szCs w:val="32"/>
    </w:rPr>
  </w:style>
  <w:style w:type="table" w:customStyle="1" w:styleId="11">
    <w:name w:val="样式1"/>
    <w:basedOn w:val="6"/>
    <w:qFormat/>
    <w:uiPriority w:val="99"/>
  </w:style>
  <w:style w:type="character" w:customStyle="1" w:styleId="12">
    <w:name w:val="页眉 字符"/>
    <w:basedOn w:val="8"/>
    <w:link w:val="5"/>
    <w:qFormat/>
    <w:uiPriority w:val="99"/>
    <w:rPr>
      <w:rFonts w:ascii="Times New Roman" w:hAnsi="Times New Roman"/>
      <w:sz w:val="18"/>
      <w:szCs w:val="18"/>
    </w:rPr>
  </w:style>
  <w:style w:type="character" w:customStyle="1" w:styleId="13">
    <w:name w:val="页脚 字符"/>
    <w:basedOn w:val="8"/>
    <w:link w:val="4"/>
    <w:qFormat/>
    <w:uiPriority w:val="99"/>
    <w:rPr>
      <w:rFonts w:ascii="Times New Roman" w:hAnsi="Times New Roman"/>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Microsoft_Visio_2003-2010___2.vsd"/><Relationship Id="rId7" Type="http://schemas.openxmlformats.org/officeDocument/2006/relationships/image" Target="media/image1.emf"/><Relationship Id="rId6" Type="http://schemas.openxmlformats.org/officeDocument/2006/relationships/oleObject" Target="embeddings/Microsoft_Visio_2003-2010___1.vsd"/><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3782</Words>
  <Characters>4368</Characters>
  <Lines>163</Lines>
  <Paragraphs>175</Paragraphs>
  <TotalTime>0</TotalTime>
  <ScaleCrop>false</ScaleCrop>
  <LinksUpToDate>false</LinksUpToDate>
  <CharactersWithSpaces>4455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2020-03-09T01:35:00Z</dcterms:created>
  <dc:creator>杨 满欣</dc:creator>
  <cp:lastModifiedBy>好运气</cp:lastModifiedBy>
  <dcterms:modified xsi:type="dcterms:W3CDTF">2025-04-30T07:52:37Z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F46F2DC5C67E4A3D998A3E0452F74E4B</vt:lpwstr>
  </property>
  <property fmtid="{D5CDD505-2E9C-101B-9397-08002B2CF9AE}" pid="4" name="GrammarlyDocumentId">
    <vt:lpwstr>e011a0efabeeab121d71dd9a02022db3de7be2508116b0a7aa50d05fdd9dfa6a</vt:lpwstr>
  </property>
  <property fmtid="{D5CDD505-2E9C-101B-9397-08002B2CF9AE}" pid="5" name="KSOTemplateDocerSaveRecord">
    <vt:lpwstr>eyJoZGlkIjoiYmI5YTJlZTc3YjhkZDRlMWYyODJlNTk3MGE5OWFhNjIiLCJ1c2VySWQiOiI3MDYyNTc4OTIifQ==</vt:lpwstr>
  </property>
</Properties>
</file>