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3BED7">
      <w:pPr>
        <w:jc w:val="center"/>
        <w:outlineLvl w:val="0"/>
        <w:rPr>
          <w:rFonts w:hint="eastAsia" w:ascii="宋体" w:hAnsi="宋体" w:eastAsiaTheme="minorEastAsia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32"/>
        </w:rPr>
        <w:t>实验</w:t>
      </w:r>
      <w:r>
        <w:rPr>
          <w:rFonts w:hint="eastAsia" w:ascii="宋体" w:hAnsi="宋体"/>
          <w:b/>
          <w:bCs/>
          <w:sz w:val="32"/>
          <w:lang w:val="en-US" w:eastAsia="zh-CN"/>
        </w:rPr>
        <w:t>二</w:t>
      </w:r>
      <w:r>
        <w:rPr>
          <w:rFonts w:hint="eastAsia" w:ascii="宋体" w:hAnsi="宋体"/>
          <w:b/>
          <w:bCs/>
          <w:sz w:val="32"/>
        </w:rPr>
        <w:t>：</w:t>
      </w:r>
      <w:r>
        <w:rPr>
          <w:rFonts w:hint="eastAsia" w:ascii="宋体" w:hAnsi="宋体"/>
          <w:b/>
          <w:bCs/>
          <w:sz w:val="32"/>
          <w:lang w:val="en-US" w:eastAsia="zh-CN"/>
        </w:rPr>
        <w:t>矩形微带天线设计</w:t>
      </w:r>
    </w:p>
    <w:p w14:paraId="538B829E">
      <w:pPr>
        <w:jc w:val="center"/>
        <w:rPr>
          <w:rFonts w:ascii="宋体" w:hAnsi="宋体"/>
          <w:b/>
          <w:bCs/>
          <w:sz w:val="24"/>
        </w:rPr>
      </w:pPr>
    </w:p>
    <w:p w14:paraId="383F7DB7">
      <w:pPr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一．实验目的</w:t>
      </w:r>
      <w:r>
        <w:rPr>
          <w:rFonts w:ascii="宋体" w:hAnsi="宋体"/>
          <w:sz w:val="24"/>
        </w:rPr>
        <w:tab/>
      </w:r>
    </w:p>
    <w:p w14:paraId="252F3855">
      <w:pPr>
        <w:tabs>
          <w:tab w:val="left" w:pos="540"/>
        </w:tabs>
        <w:ind w:firstLine="180" w:firstLineChars="7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1.</w:t>
      </w:r>
      <w:r>
        <w:rPr>
          <w:rFonts w:hint="eastAsia" w:ascii="宋体" w:hAnsi="宋体"/>
          <w:sz w:val="24"/>
        </w:rPr>
        <w:t>熟悉使用HFSS仿真软件进行天线建模与仿真的基本流程。</w:t>
      </w:r>
    </w:p>
    <w:p w14:paraId="3545BA58">
      <w:pPr>
        <w:tabs>
          <w:tab w:val="left" w:pos="540"/>
        </w:tabs>
        <w:ind w:firstLine="180" w:firstLineChars="7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2.</w:t>
      </w:r>
      <w:r>
        <w:rPr>
          <w:rFonts w:hint="eastAsia" w:ascii="宋体" w:hAnsi="宋体"/>
          <w:sz w:val="24"/>
        </w:rPr>
        <w:t>掌握矩形微带天线辐射贴片尺寸（宽度与长度）的计算方法。</w:t>
      </w:r>
    </w:p>
    <w:p w14:paraId="15FC36B4">
      <w:pPr>
        <w:tabs>
          <w:tab w:val="left" w:pos="540"/>
        </w:tabs>
        <w:ind w:firstLine="180" w:firstLineChars="7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3.</w:t>
      </w:r>
      <w:r>
        <w:rPr>
          <w:rFonts w:hint="eastAsia" w:ascii="宋体" w:hAnsi="宋体"/>
          <w:sz w:val="24"/>
        </w:rPr>
        <w:t>理解微带线馈电方式中馈电点选择对天线输入阻抗的影响。</w:t>
      </w:r>
    </w:p>
    <w:p w14:paraId="11CDBA20">
      <w:pPr>
        <w:tabs>
          <w:tab w:val="left" w:pos="540"/>
        </w:tabs>
        <w:ind w:firstLine="180" w:firstLineChars="75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4.</w:t>
      </w:r>
      <w:r>
        <w:rPr>
          <w:rFonts w:hint="eastAsia" w:ascii="宋体" w:hAnsi="宋体"/>
          <w:sz w:val="24"/>
        </w:rPr>
        <w:t>学习并应用1/4波长阻抗变换器，实现天线与50Ω系统的阻抗匹配。</w:t>
      </w:r>
    </w:p>
    <w:p w14:paraId="42F0ECB8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二．实验原理</w:t>
      </w:r>
    </w:p>
    <w:p w14:paraId="253F9279"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b w:val="0"/>
          <w:bCs w:val="0"/>
          <w:sz w:val="24"/>
        </w:rPr>
        <w:t>本实验基于微带天线辐射理论，使用FR4介质基片（厚度1.6mm，介电常数4.4）设计矩形微带天线。通过公式推导计算得到辐射贴片的宽度与长度，并根据有效介电常数修正尺寸，同时选择合适的馈电点位置以达到合理的输入阻抗。在实际设计中，由于天线输入阻抗与标准50Ω系统不匹配，采用1/4波长阻抗变换器进行阻抗匹配，使系统达到最优传输效果。微带线宽度根据不同特性阻抗进行设计，最后通过HFSS建立模型，定义变量并进行仿真分析，评估天线性能指标如回波损耗、带宽、辐射方向图等。</w:t>
      </w:r>
    </w:p>
    <w:p w14:paraId="5B32BAD4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三．实验设备 </w:t>
      </w:r>
    </w:p>
    <w:p w14:paraId="3FBF6E0E">
      <w:pPr>
        <w:numPr>
          <w:ilvl w:val="0"/>
          <w:numId w:val="0"/>
        </w:numPr>
        <w:ind w:firstLine="480" w:firstLineChars="200"/>
        <w:rPr>
          <w:rFonts w:ascii="宋体" w:hAnsi="宋体"/>
          <w:sz w:val="24"/>
        </w:rPr>
      </w:pPr>
      <w:r>
        <w:rPr>
          <w:rFonts w:ascii="宋体" w:hAnsi="宋体" w:eastAsia="宋体" w:cs="宋体"/>
          <w:sz w:val="24"/>
          <w:szCs w:val="24"/>
        </w:rPr>
        <w:t>HFSS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信号发生器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分析仪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频谱分析仪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天线测量系统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调试工具</w:t>
      </w:r>
    </w:p>
    <w:p w14:paraId="24BD1675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四. 实验内容与步骤</w:t>
      </w:r>
    </w:p>
    <w:p w14:paraId="178ECC7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1. </w:t>
      </w:r>
    </w:p>
    <w:p w14:paraId="47F432F2">
      <w:pPr>
        <w:numPr>
          <w:ilvl w:val="0"/>
          <w:numId w:val="1"/>
        </w:num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HFSS软件仿真实验</w:t>
      </w:r>
    </w:p>
    <w:p w14:paraId="6A24A875">
      <w:pPr>
        <w:numPr>
          <w:numId w:val="0"/>
        </w:numPr>
        <w:ind w:firstLine="240" w:firstLineChars="10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4.2S侧馈矩形微带</w:t>
      </w:r>
      <w:r>
        <w:rPr>
          <w:rFonts w:hint="eastAsia" w:ascii="宋体" w:hAnsi="宋体"/>
          <w:sz w:val="24"/>
        </w:rPr>
        <w:t>天线</w:t>
      </w:r>
    </w:p>
    <w:p w14:paraId="624C8EAD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11550" cy="25901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3CEF">
      <w:pPr>
        <w:jc w:val="center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HFSS侧馈矩形微带</w:t>
      </w:r>
      <w:r>
        <w:rPr>
          <w:rFonts w:hint="eastAsia" w:ascii="宋体" w:hAnsi="宋体"/>
          <w:sz w:val="24"/>
        </w:rPr>
        <w:t>天线</w:t>
      </w:r>
      <w:r>
        <w:rPr>
          <w:rFonts w:hint="eastAsia" w:ascii="宋体" w:hAnsi="宋体"/>
          <w:sz w:val="24"/>
          <w:lang w:val="en-US" w:eastAsia="zh-CN"/>
        </w:rPr>
        <w:t>整体图</w:t>
      </w:r>
    </w:p>
    <w:p w14:paraId="7C11A26B"/>
    <w:p w14:paraId="2F241D85">
      <w:pPr>
        <w:rPr>
          <w:rFonts w:hint="eastAsia" w:ascii="宋体" w:hAnsi="宋体"/>
          <w:b w:val="0"/>
          <w:bCs w:val="0"/>
          <w:sz w:val="24"/>
        </w:rPr>
      </w:pPr>
      <w:r>
        <w:rPr>
          <w:rFonts w:hint="eastAsia" w:ascii="宋体" w:hAnsi="宋体"/>
          <w:b w:val="0"/>
          <w:bCs w:val="0"/>
          <w:sz w:val="24"/>
          <w:lang w:eastAsia="zh-CN"/>
        </w:rPr>
        <w:t>（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1）</w:t>
      </w:r>
      <w:r>
        <w:rPr>
          <w:rFonts w:hint="eastAsia" w:ascii="宋体" w:hAnsi="宋体"/>
          <w:b w:val="0"/>
          <w:bCs w:val="0"/>
          <w:sz w:val="24"/>
        </w:rPr>
        <w:t>查看天线信号端口回波损耗(即S₁)的扫频分析结果，给出天线的谐振频率。</w:t>
      </w:r>
    </w:p>
    <w:p w14:paraId="1B0E7146">
      <w:pPr>
        <w:rPr>
          <w:rFonts w:hint="eastAsia" w:ascii="宋体" w:hAnsi="宋体"/>
          <w:b w:val="0"/>
          <w:bCs w:val="0"/>
          <w:sz w:val="24"/>
        </w:rPr>
      </w:pPr>
    </w:p>
    <w:p w14:paraId="18EFD93C">
      <w:pPr>
        <w:jc w:val="center"/>
      </w:pPr>
      <w:r>
        <w:drawing>
          <wp:inline distT="0" distB="0" distL="114300" distR="114300">
            <wp:extent cx="3067685" cy="2343150"/>
            <wp:effectExtent l="0" t="0" r="184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A8A9">
      <w:pPr>
        <w:ind w:firstLine="210" w:firstLineChars="100"/>
        <w:jc w:val="both"/>
      </w:pPr>
      <w:r>
        <w:rPr>
          <w:rFonts w:hint="eastAsia"/>
        </w:rPr>
        <w:t>从分析结果中可以看出，天线的谐振频率落在2.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GHz上。而我们设计要求的中心频率为2.45GHz,所以接下来需要进行适当的设计优化，使天线的谐振频率落在2.45GHz上。</w:t>
      </w:r>
    </w:p>
    <w:p w14:paraId="398F1ADF"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2）参数扫描分析寻找谐振频率</w:t>
      </w:r>
    </w:p>
    <w:p w14:paraId="47A82178"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理论分析可知，矩形微带天线的谐振频率主要由辐射贴片的长度决定，贴片的长度越短，则谐振频率越高。接下来，我们使用参数扫描分析功能分析谐振频率随着辐射贴片长度L0的变化关系，从而找到谐振频率为2.45GHz时对应的L0值。</w:t>
      </w:r>
    </w:p>
    <w:p w14:paraId="37F241B9">
      <w:pPr>
        <w:ind w:firstLine="420" w:firstLineChars="2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37230" cy="3106420"/>
            <wp:effectExtent l="0" t="0" r="127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198B"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从参数扫描分析结果中可以看出，谐振频率随着L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的增加而降低，当L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=28mm时，谐振频率约为2.45GHz。</w:t>
      </w:r>
    </w:p>
    <w:p w14:paraId="6F07CE9C">
      <w:pPr>
        <w:ind w:firstLine="420" w:firstLineChars="200"/>
        <w:jc w:val="both"/>
        <w:rPr>
          <w:rFonts w:hint="eastAsia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</w:rPr>
        <w:t>调节阻抗匹配获得最佳匹配性能</w:t>
      </w:r>
    </w:p>
    <w:p w14:paraId="5781A8C9"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使用参数扫描分析功能分析1/4波长阻抗转换器的阻抗变化对天线性能的影响，以获得天线的最佳匹配性能。当L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=28mm时，在2.45GHz时的S₁₁值为-21.6dB,已经达到了良好的匹配性能。此处目的在于查看1/4波长阻抗转换器的阻抗变化对天线性能的影响</w:t>
      </w:r>
    </w:p>
    <w:p w14:paraId="6DD32FF0">
      <w:pPr>
        <w:jc w:val="left"/>
        <w:rPr>
          <w:rFonts w:hint="eastAsia"/>
        </w:rPr>
      </w:pPr>
    </w:p>
    <w:p w14:paraId="5C65ED02">
      <w:pPr>
        <w:ind w:firstLine="420" w:firstLineChars="200"/>
        <w:jc w:val="left"/>
      </w:pPr>
      <w:r>
        <w:drawing>
          <wp:inline distT="0" distB="0" distL="114300" distR="114300">
            <wp:extent cx="3559810" cy="3416300"/>
            <wp:effectExtent l="0" t="0" r="25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DCFB">
      <w:pPr>
        <w:ind w:firstLine="420" w:firstLineChars="200"/>
        <w:jc w:val="left"/>
      </w:pPr>
      <w:r>
        <w:drawing>
          <wp:inline distT="0" distB="0" distL="114300" distR="114300">
            <wp:extent cx="5278120" cy="2748915"/>
            <wp:effectExtent l="0" t="0" r="1778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17BF"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从参数扫描分析结果中可以看出，改变1/4波长阻抗转换器的宽度W1,不会改变天线的谐振频率。当W1=1.1mm时，2.45GHz频点的S₁值最小，其约为</w:t>
      </w:r>
      <w:r>
        <w:rPr>
          <w:rFonts w:hint="eastAsia"/>
          <w:lang w:val="en-US" w:eastAsia="zh-CN"/>
        </w:rPr>
        <w:t>-32.5</w:t>
      </w:r>
      <w:r>
        <w:rPr>
          <w:rFonts w:hint="eastAsia"/>
        </w:rPr>
        <w:t>dB。</w:t>
      </w:r>
    </w:p>
    <w:p w14:paraId="74208C0F"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4）查看最终天线的性能</w:t>
      </w:r>
    </w:p>
    <w:p w14:paraId="0DD50638"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前面的分析结果可以知道，当L0=28mm,W1=1.1mm时，天线达到最佳性能。接下来，我们把LO和W1的值分别修改为28mm和1.1mm,并再次运行仿真分析，查看此时天线的各项性能参数，包括S₁扫频分析结果、S₁的Smith圆图结果、xz截面和yz截面的增益方向图以及天线的三维增益方向图。</w:t>
      </w:r>
    </w:p>
    <w:p w14:paraId="1E8F4864">
      <w:pPr>
        <w:ind w:firstLine="420" w:firstLineChars="200"/>
        <w:jc w:val="left"/>
      </w:pPr>
      <w:r>
        <w:drawing>
          <wp:inline distT="0" distB="0" distL="114300" distR="114300">
            <wp:extent cx="3764280" cy="36118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A48A"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从结果报告中可以看出，此时谐振频率为2.45GHz。且在谐振频率为2.45GHz处，S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值约为-25dB。</w:t>
      </w:r>
    </w:p>
    <w:p w14:paraId="3EE747A8">
      <w:p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5）查看S11的Smith圆图结果</w:t>
      </w:r>
    </w:p>
    <w:p w14:paraId="393288EB">
      <w:pPr>
        <w:ind w:firstLine="420" w:firstLineChars="200"/>
        <w:jc w:val="left"/>
        <w:rPr>
          <w:rFonts w:hint="eastAsia"/>
        </w:rPr>
      </w:pPr>
    </w:p>
    <w:p w14:paraId="72957BC6">
      <w:pPr>
        <w:ind w:firstLine="420" w:firstLineChars="200"/>
        <w:jc w:val="left"/>
        <w:rPr>
          <w:rFonts w:hint="eastAsia"/>
        </w:rPr>
      </w:pPr>
      <w:r>
        <w:drawing>
          <wp:inline distT="0" distB="0" distL="114300" distR="114300">
            <wp:extent cx="3379470" cy="3242945"/>
            <wp:effectExtent l="0" t="0" r="1143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A281">
      <w:p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）xz、yz截面上增益方向图</w:t>
      </w:r>
    </w:p>
    <w:p w14:paraId="34124ED1">
      <w:p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要查看天线的远区场计算结果，首先需要定义辐射表面。辐射表面是在球坐标系下定义的。在球坐标系下，xz平面即相当于φ=0°的平面，yz平面即相当于φ=90°的平面。</w:t>
      </w:r>
    </w:p>
    <w:p w14:paraId="3BFED919">
      <w:pPr>
        <w:tabs>
          <w:tab w:val="left" w:pos="6459"/>
        </w:tabs>
        <w:ind w:firstLine="420" w:firstLineChars="20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3237230" cy="3106420"/>
            <wp:effectExtent l="0" t="0" r="127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 w14:paraId="44706582">
      <w:pPr>
        <w:tabs>
          <w:tab w:val="left" w:pos="6459"/>
        </w:tabs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7）三维方向增益图</w:t>
      </w:r>
    </w:p>
    <w:p w14:paraId="006184F2">
      <w:pPr>
        <w:tabs>
          <w:tab w:val="left" w:pos="6459"/>
        </w:tabs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使用和前面相同的操作方法，打开Far Field Radiation Sphere Setup对话框。在Name文本框中输入辐射表面的名称3D,在Phi角度对应的Start、Stop和Step Size文本框中分别输入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deg、360deg和2deg,在Theta角度对应的Start、Stop和Step Size文本框中分别输入0deg、180deg和2deg,然后单击确定按钮完成设置。</w:t>
      </w:r>
    </w:p>
    <w:p w14:paraId="49785D8B">
      <w:pPr>
        <w:tabs>
          <w:tab w:val="left" w:pos="6459"/>
        </w:tabs>
        <w:ind w:firstLine="420" w:firstLineChars="200"/>
        <w:jc w:val="left"/>
      </w:pPr>
      <w:r>
        <w:drawing>
          <wp:inline distT="0" distB="0" distL="114300" distR="114300">
            <wp:extent cx="3966210" cy="2738755"/>
            <wp:effectExtent l="0" t="0" r="8890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8843">
      <w:pPr>
        <w:tabs>
          <w:tab w:val="left" w:pos="6459"/>
        </w:tabs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同轴</w:t>
      </w:r>
      <w:bookmarkStart w:id="0" w:name="_GoBack"/>
      <w:bookmarkEnd w:id="0"/>
    </w:p>
    <w:p w14:paraId="79EF2731">
      <w:pPr>
        <w:ind w:firstLine="420" w:firstLineChars="200"/>
        <w:jc w:val="left"/>
        <w:rPr>
          <w:rFonts w:hint="eastAsia"/>
        </w:rPr>
      </w:pPr>
    </w:p>
    <w:p w14:paraId="19E16949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五．分析、总结与体会（含思政）</w:t>
      </w:r>
    </w:p>
    <w:p w14:paraId="33570C57">
      <w:pPr>
        <w:rPr>
          <w:rFonts w:asciiTheme="minorEastAsia" w:hAnsiTheme="minorEastAsia"/>
          <w:b/>
          <w:sz w:val="44"/>
          <w:szCs w:val="44"/>
        </w:rPr>
      </w:pPr>
    </w:p>
    <w:sectPr>
      <w:headerReference r:id="rId3" w:type="default"/>
      <w:footerReference r:id="rId4" w:type="default"/>
      <w:pgSz w:w="11906" w:h="16838"/>
      <w:pgMar w:top="567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zBookMaker1DlFont1053687109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3DlFont3053687109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zBookMaker2DlFont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0DlFont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1925806"/>
      <w:docPartObj>
        <w:docPartGallery w:val="autotext"/>
      </w:docPartObj>
    </w:sdtPr>
    <w:sdtContent>
      <w:p w14:paraId="06C92379"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3097FE90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EEB96E">
    <w:pPr>
      <w:pStyle w:val="4"/>
      <w:spacing w:line="360" w:lineRule="auto"/>
      <w:jc w:val="left"/>
      <w:rPr>
        <w:b/>
      </w:rPr>
    </w:pPr>
    <w:r>
      <w:rPr>
        <w:rFonts w:hint="eastAsia"/>
      </w:rPr>
      <w:t>学院：</w:t>
    </w:r>
    <w:r>
      <w:rPr>
        <w:rFonts w:hint="eastAsia"/>
        <w:b/>
      </w:rPr>
      <w:t>信息学院</w:t>
    </w:r>
    <w:r>
      <w:rPr>
        <w:rFonts w:hint="eastAsia"/>
      </w:rPr>
      <w:t xml:space="preserve">    学期：</w:t>
    </w:r>
    <w:r>
      <w:rPr>
        <w:rFonts w:hint="eastAsia"/>
        <w:b/>
      </w:rPr>
      <w:t>20</w:t>
    </w:r>
    <w:r>
      <w:rPr>
        <w:b/>
      </w:rPr>
      <w:t>2</w:t>
    </w:r>
    <w:r>
      <w:rPr>
        <w:rFonts w:hint="eastAsia"/>
        <w:b/>
      </w:rPr>
      <w:t xml:space="preserve">5年春季学期    </w:t>
    </w:r>
    <w:r>
      <w:rPr>
        <w:rFonts w:hint="eastAsia"/>
      </w:rPr>
      <w:t>课程名称：</w:t>
    </w:r>
    <w:r>
      <w:rPr>
        <w:rFonts w:hint="eastAsia"/>
        <w:b/>
      </w:rPr>
      <w:t xml:space="preserve"> 电磁场与电磁波实验   </w:t>
    </w:r>
    <w:r>
      <w:rPr>
        <w:rFonts w:hint="eastAsia"/>
      </w:rPr>
      <w:t>指导教师：</w:t>
    </w:r>
    <w:r>
      <w:rPr>
        <w:rFonts w:hint="eastAsia"/>
        <w:b/>
      </w:rPr>
      <w:t>黎鹏</w:t>
    </w:r>
  </w:p>
  <w:p w14:paraId="21BFB8F1">
    <w:pPr>
      <w:pStyle w:val="4"/>
      <w:spacing w:line="360" w:lineRule="auto"/>
      <w:jc w:val="left"/>
      <w:rPr>
        <w:rFonts w:hint="default" w:eastAsiaTheme="minorEastAsia"/>
        <w:lang w:val="en-US" w:eastAsia="zh-CN"/>
      </w:rPr>
    </w:pPr>
    <w:r>
      <w:rPr>
        <w:rFonts w:hint="eastAsia"/>
      </w:rPr>
      <w:t>专业：</w:t>
    </w:r>
    <w:r>
      <w:rPr>
        <w:rFonts w:hint="eastAsia"/>
        <w:b/>
      </w:rPr>
      <w:t xml:space="preserve">通信工程    </w:t>
    </w:r>
    <w:r>
      <w:rPr>
        <w:rFonts w:hint="eastAsia"/>
      </w:rPr>
      <w:t xml:space="preserve"> 年级：</w:t>
    </w:r>
    <w:r>
      <w:rPr>
        <w:rFonts w:hint="eastAsia"/>
        <w:b/>
      </w:rPr>
      <w:t>20</w:t>
    </w:r>
    <w:r>
      <w:rPr>
        <w:b/>
      </w:rPr>
      <w:t>2</w:t>
    </w:r>
    <w:r>
      <w:rPr>
        <w:rFonts w:hint="eastAsia"/>
        <w:b/>
        <w:lang w:val="en-US" w:eastAsia="zh-CN"/>
      </w:rPr>
      <w:t>2</w:t>
    </w:r>
    <w:r>
      <w:rPr>
        <w:rFonts w:hint="eastAsia"/>
        <w:b/>
      </w:rPr>
      <w:t xml:space="preserve">         </w:t>
    </w:r>
    <w:r>
      <w:rPr>
        <w:rFonts w:hint="eastAsia"/>
      </w:rPr>
      <w:t>姓名：</w:t>
    </w:r>
    <w:r>
      <w:rPr>
        <w:rFonts w:hint="eastAsia"/>
        <w:lang w:val="en-US" w:eastAsia="zh-CN"/>
      </w:rPr>
      <w:t>何予琦</w:t>
    </w:r>
    <w:r>
      <w:rPr>
        <w:rFonts w:hint="eastAsia"/>
      </w:rPr>
      <w:t xml:space="preserve">          班级/学号：</w:t>
    </w:r>
    <w:r>
      <w:rPr>
        <w:rFonts w:hint="eastAsia"/>
        <w:lang w:val="en-US" w:eastAsia="zh-CN"/>
      </w:rPr>
      <w:t>20221060041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3E0083"/>
    <w:multiLevelType w:val="singleLevel"/>
    <w:tmpl w:val="E13E008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D9"/>
    <w:rsid w:val="000202DD"/>
    <w:rsid w:val="000263C5"/>
    <w:rsid w:val="000D41D0"/>
    <w:rsid w:val="0010767F"/>
    <w:rsid w:val="0015597E"/>
    <w:rsid w:val="00162B32"/>
    <w:rsid w:val="001C78C6"/>
    <w:rsid w:val="0038408E"/>
    <w:rsid w:val="004B4B63"/>
    <w:rsid w:val="0053686B"/>
    <w:rsid w:val="00570543"/>
    <w:rsid w:val="00711913"/>
    <w:rsid w:val="007B4425"/>
    <w:rsid w:val="008A59D9"/>
    <w:rsid w:val="009114EC"/>
    <w:rsid w:val="00AC20D8"/>
    <w:rsid w:val="00B40ED6"/>
    <w:rsid w:val="00C13378"/>
    <w:rsid w:val="00C96DF1"/>
    <w:rsid w:val="00D111E5"/>
    <w:rsid w:val="00EE4CA9"/>
    <w:rsid w:val="0E193301"/>
    <w:rsid w:val="1293439D"/>
    <w:rsid w:val="144657D9"/>
    <w:rsid w:val="180C6BE2"/>
    <w:rsid w:val="18F41762"/>
    <w:rsid w:val="27802801"/>
    <w:rsid w:val="27C60B5C"/>
    <w:rsid w:val="2A491472"/>
    <w:rsid w:val="37191AD4"/>
    <w:rsid w:val="37561D14"/>
    <w:rsid w:val="38054744"/>
    <w:rsid w:val="38A82F5A"/>
    <w:rsid w:val="3A494C37"/>
    <w:rsid w:val="3BC36985"/>
    <w:rsid w:val="40CE2B32"/>
    <w:rsid w:val="429A6A15"/>
    <w:rsid w:val="4720342C"/>
    <w:rsid w:val="47B55F78"/>
    <w:rsid w:val="48D37C96"/>
    <w:rsid w:val="49DF4E30"/>
    <w:rsid w:val="4A331C29"/>
    <w:rsid w:val="4E5A251F"/>
    <w:rsid w:val="534F55FA"/>
    <w:rsid w:val="545509EE"/>
    <w:rsid w:val="5A8C0ECB"/>
    <w:rsid w:val="5C1178F0"/>
    <w:rsid w:val="65413A7C"/>
    <w:rsid w:val="67A708BB"/>
    <w:rsid w:val="712E63F7"/>
    <w:rsid w:val="73685BF0"/>
    <w:rsid w:val="77693348"/>
    <w:rsid w:val="7D6A4DA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968C0-72FF-434C-B969-4D6B9862B5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1253</Words>
  <Characters>1523</Characters>
  <Lines>1</Lines>
  <Paragraphs>1</Paragraphs>
  <TotalTime>5</TotalTime>
  <ScaleCrop>false</ScaleCrop>
  <LinksUpToDate>false</LinksUpToDate>
  <CharactersWithSpaces>1534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2025-03-07T08:49:00Z</dcterms:created>
  <dc:creator>微软用户</dc:creator>
  <cp:lastModifiedBy>好运气</cp:lastModifiedBy>
  <dcterms:modified xsi:type="dcterms:W3CDTF">2025-05-03T13:22:41Z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eyJoZGlkIjoiYmI5YTJlZTc3YjhkZDRlMWYyODJlNTk3MGE5OWFhNjIiLCJ1c2VySWQiOiI3MDYyNTc4OTIifQ==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1B78B1C6C74043EDA218CC4E60471BCD_12</vt:lpwstr>
  </property>
</Properties>
</file>