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E8F7" w14:textId="77777777" w:rsidR="003B0FCC" w:rsidRPr="003B0FCC" w:rsidRDefault="003B0FCC" w:rsidP="003B0FC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</w:rPr>
      </w:pPr>
      <w:hyperlink r:id="rId5" w:tooltip="ข่าวเศรษฐกิจล่าสุด" w:history="1">
        <w:r w:rsidRPr="003B0FCC">
          <w:rPr>
            <w:rFonts w:ascii="Tahoma" w:eastAsia="Times New Roman" w:hAnsi="Tahoma" w:cs="Tahoma"/>
            <w:b/>
            <w:bCs/>
            <w:color w:val="3273DC"/>
            <w:sz w:val="24"/>
            <w:szCs w:val="24"/>
            <w:u w:val="single"/>
            <w:cs/>
          </w:rPr>
          <w:t>ข่าวเศรษฐกิจ</w:t>
        </w:r>
      </w:hyperlink>
      <w:r w:rsidRPr="003B0FCC">
        <w:rPr>
          <w:rFonts w:ascii="Tahoma" w:eastAsia="Times New Roman" w:hAnsi="Tahoma" w:cs="Tahoma"/>
          <w:color w:val="666666"/>
          <w:sz w:val="24"/>
          <w:szCs w:val="24"/>
        </w:rPr>
        <w:t> Thursday February 24, 2022 18:31 —</w:t>
      </w:r>
      <w:hyperlink r:id="rId6" w:history="1">
        <w:r w:rsidRPr="003B0FCC">
          <w:rPr>
            <w:rFonts w:ascii="Tahoma" w:eastAsia="Times New Roman" w:hAnsi="Tahoma" w:cs="Tahoma"/>
            <w:color w:val="3273DC"/>
            <w:sz w:val="24"/>
            <w:szCs w:val="24"/>
            <w:u w:val="single"/>
            <w:cs/>
          </w:rPr>
          <w:t>สำนักข่าวอินโฟเควสท์ (</w:t>
        </w:r>
        <w:r w:rsidRPr="003B0FCC">
          <w:rPr>
            <w:rFonts w:ascii="Tahoma" w:eastAsia="Times New Roman" w:hAnsi="Tahoma" w:cs="Tahoma"/>
            <w:color w:val="3273DC"/>
            <w:sz w:val="24"/>
            <w:szCs w:val="24"/>
            <w:u w:val="single"/>
          </w:rPr>
          <w:t>IQ)</w:t>
        </w:r>
      </w:hyperlink>
    </w:p>
    <w:p w14:paraId="40FE384D" w14:textId="77777777" w:rsidR="003B0FCC" w:rsidRPr="003B0FCC" w:rsidRDefault="003B0FCC" w:rsidP="003B0FCC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นายกวี ชูกิจเกษม รองกรรมการผู้จัดการ บล.กสิกรไทย กล่าวในงานสัมมนา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Economic Outlook Thailand Forecast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ว่า ความเคลื่อนไหวในตลาดหุ้นจะตอบสนองทันทีต่อปัจจัยที่เข้ามากระทบ ทั้งข่าวธนาคารกลางสหรัฐ (เฟด) เตรียมปรับขึ้นดอกเบี้ย สถานการณ์ยูเครน เนื่องจากเป็นการตัดสินใจโดยอิสระของนักลงทุนที่ไม่มีใครมาบงการ ซึ่งคาดว่าสถานการณ์ที่จะเกิดขึ้นในช่วงนี้จะส่งผลให้ดัชนีหุ้นไทยปรับลดลงไปราว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20-30%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มีแนวรับอยู่ที่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1,550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>จุด ขณะเดียวกันการท่องเที่ยวของไทยอาจได้รับอานิสงน์จากสถานการณ์ยูเครนฟื้นตัวดีขึ้นก็ได้ เนื่องจากไม่ได้เป็นภูมิภาคที่เกิดปัญหาความขัดแย้ง</w:t>
      </w:r>
    </w:p>
    <w:p w14:paraId="73C2C360" w14:textId="77777777" w:rsidR="003B0FCC" w:rsidRPr="003B0FCC" w:rsidRDefault="003B0FCC" w:rsidP="003B0FCC">
      <w:pPr>
        <w:shd w:val="clear" w:color="auto" w:fill="FFFFFF"/>
        <w:spacing w:line="240" w:lineRule="auto"/>
        <w:jc w:val="center"/>
        <w:rPr>
          <w:rFonts w:ascii="Tahoma" w:eastAsia="Times New Roman" w:hAnsi="Tahoma" w:cs="Tahoma"/>
          <w:caps/>
          <w:color w:val="8A9299"/>
          <w:sz w:val="15"/>
          <w:szCs w:val="15"/>
        </w:rPr>
      </w:pPr>
      <w:r w:rsidRPr="003B0FCC">
        <w:rPr>
          <w:rFonts w:ascii="Tahoma" w:eastAsia="Times New Roman" w:hAnsi="Tahoma" w:cs="Tahoma"/>
          <w:caps/>
          <w:color w:val="8A9299"/>
          <w:sz w:val="15"/>
          <w:szCs w:val="15"/>
        </w:rPr>
        <w:t>ADVERTISEMENT</w:t>
      </w:r>
    </w:p>
    <w:p w14:paraId="11CE3F2D" w14:textId="77777777" w:rsidR="003B0FCC" w:rsidRPr="003B0FCC" w:rsidRDefault="003B0FCC" w:rsidP="003B0FCC">
      <w:pPr>
        <w:shd w:val="clear" w:color="auto" w:fill="F5F5F5"/>
        <w:spacing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3B0FCC">
        <w:rPr>
          <w:rFonts w:ascii="Tahoma" w:eastAsia="Times New Roman" w:hAnsi="Tahoma" w:cs="Tahoma"/>
          <w:color w:val="4A4A4A"/>
          <w:sz w:val="24"/>
          <w:szCs w:val="24"/>
        </w:rPr>
        <w:t>"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>ดัชนีปรับลดลงมาในระดับที่ยอมรับได้ และสามารถเข้าไปลงทุนได้ แต่ไม่สามารถประเมินล่วงหน้าได้ว่าจะมีทิศทางอย่างไร" นายกวี กล่าว</w:t>
      </w:r>
    </w:p>
    <w:p w14:paraId="305A5A38" w14:textId="77777777" w:rsidR="003B0FCC" w:rsidRPr="003B0FCC" w:rsidRDefault="003B0FCC" w:rsidP="003B0FCC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>ภาวะการลงทุนในตลาดหุ้นไทยนับตั้งแต่ต้นปีที่ผ่านมามีเงินทุนต่างประเทศไหลเข้ามาอย่างต่อเนื่อง ซึ่งพบว่าเป็นการย้ายเงินทุนมาจากประเทศอื่น โดยนักลงทุนจะแสวงหาการลงทุนที่ให้ผลประโยชน์ตอบแทนได้ดีที่สุด</w:t>
      </w:r>
    </w:p>
    <w:p w14:paraId="1543EB04" w14:textId="77777777" w:rsidR="003B0FCC" w:rsidRPr="003B0FCC" w:rsidRDefault="003B0FCC" w:rsidP="003B0FCC">
      <w:pPr>
        <w:shd w:val="clear" w:color="auto" w:fill="F5F5F5"/>
        <w:spacing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3B0FCC">
        <w:rPr>
          <w:rFonts w:ascii="Tahoma" w:eastAsia="Times New Roman" w:hAnsi="Tahoma" w:cs="Tahoma"/>
          <w:color w:val="4A4A4A"/>
          <w:sz w:val="24"/>
          <w:szCs w:val="24"/>
        </w:rPr>
        <w:t>"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ตลาดหุ้นบ้านเราเป็นเหมือน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Safe Haven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>ที่ต่างชาติเลือกเข้ามาลงทุนในปีนี้ เพราะให้ผลตอบแทนดีกว่าการลงทุนในตราสารหนี้ แต่ยอมรับว่ากังวลต่อสถานการณ์สงคราม แต่หากเปรียบเทียบแล้วจะไม่กระทบหนัก และยังมีโอกาสที่จะเข้าไปลงทุน" นายกวี กล่าว</w:t>
      </w:r>
    </w:p>
    <w:p w14:paraId="699BB5AB" w14:textId="77777777" w:rsidR="003B0FCC" w:rsidRPr="003B0FCC" w:rsidRDefault="003B0FCC" w:rsidP="003B0FCC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สำหรับหุ้นที่แนะนำให้ลงทุนในช่วงนี้มี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4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กลุ่ม ได้แก่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>1.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>กลุ่มธนาคารที่มีโอกาสขยายสินเชื่อเช่าซื้อรถยนอีวีและมีสัดส่วนของเอ็นพีแอลต่ำธนาคารเกียรตินาคินภัทร (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>KKP) 2.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>กลุ่มค้าปลีกที่ไม่ได้รับผลกระทบจากปัญหาเงินเฟ้อ บมจ.ซีพี ออลล์ (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>CPALL) 3.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>กลุ่มโรงแรมที่จะฟื้นตัวด้านท่องเที่ยว บมจ.โรงแรมเซ็นทรัลพลาซา (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CENTEL)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และ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>4.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>กลุ่มโรงพยาบาลที่มีการเติบโตต่อเนื่อง บมจ.โรงพยาบาลบำรุงราษฎร์ (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>BH)</w:t>
      </w:r>
    </w:p>
    <w:p w14:paraId="15954A53" w14:textId="77777777" w:rsidR="003B0FCC" w:rsidRPr="003B0FCC" w:rsidRDefault="003B0FCC" w:rsidP="003B0FCC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อย่างไรก็ตาม ขอแนะนำให้นักลงทุนไม่ควรลงทุนเต็มความเสี่ยง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10%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>ส่วนตราสารหนี้นั้นควรเป็นระยะสั้น สำหรับคริปโทฯ อาจเป็นการลงทุนทางเลือกที่ไม่ใช่ทางหลัก</w:t>
      </w:r>
    </w:p>
    <w:p w14:paraId="1B510688" w14:textId="77777777" w:rsidR="003B0FCC" w:rsidRPr="003B0FCC" w:rsidRDefault="003B0FCC" w:rsidP="003B0FCC">
      <w:pPr>
        <w:shd w:val="clear" w:color="auto" w:fill="FFFFFF"/>
        <w:spacing w:line="240" w:lineRule="auto"/>
        <w:jc w:val="center"/>
        <w:rPr>
          <w:rFonts w:ascii="Tahoma" w:eastAsia="Times New Roman" w:hAnsi="Tahoma" w:cs="Tahoma"/>
          <w:caps/>
          <w:color w:val="8A9299"/>
          <w:sz w:val="15"/>
          <w:szCs w:val="15"/>
        </w:rPr>
      </w:pPr>
      <w:r w:rsidRPr="003B0FCC">
        <w:rPr>
          <w:rFonts w:ascii="Tahoma" w:eastAsia="Times New Roman" w:hAnsi="Tahoma" w:cs="Tahoma"/>
          <w:caps/>
          <w:color w:val="8A9299"/>
          <w:sz w:val="15"/>
          <w:szCs w:val="15"/>
        </w:rPr>
        <w:t>ADVERTISEMENT</w:t>
      </w:r>
    </w:p>
    <w:p w14:paraId="0E74419D" w14:textId="77777777" w:rsidR="003B0FCC" w:rsidRPr="003B0FCC" w:rsidRDefault="003B0FCC" w:rsidP="003B0FCC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>นายกอบสิทธิ์ ศิลปชัย ผู้บริหารงานวิจัยเศรษฐกิจและตลาดทุน ธนาคารกสิกรไทย (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KBANK)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>กล่าวว่า สถานการณ์การแพร่ระบาดของโรคโควิด-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19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ยังเป็นประเด็นที่จะต้องเฝ้าระวังต่อไป เนื่องจากทั่วโลกยังมีปัญหาความเหลื่อมล้ำในการฉีดวัคซีน โดยในแอฟริกามีสัดส่วนเพียง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10.30%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>เท่านั้น ซึ่งหากปล่อยให้มีการแพร่ระบาดยาวนานจะเกิดปัญหาเชื้อกลายพันธุ์</w:t>
      </w:r>
    </w:p>
    <w:p w14:paraId="1D05CBF9" w14:textId="77777777" w:rsidR="003B0FCC" w:rsidRPr="003B0FCC" w:rsidRDefault="003B0FCC" w:rsidP="003B0FCC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ส่วนปัญหาเงินเฟ้อนั้นจะต้องลงไปดูในรายละเอียดว่ามีสาเหตุจากเรื่องใด โดยพบว่าปัจจัยสำคัญมาจากราคาพลังงาน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31.7%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>หากเฟดจะมีการปรับขึ้นอัตราดอกเบี้ยนโยบายเพื่อแก้ปัญหาเงินเฟ้อก็อาจส่งผลให้เกิดภาวะเศรษฐกิจถดถอยได้เช่นกัน ซึ่งจะส่งผลเสียรุนแรงมากกว่าปัญหาเงินเฟ้อ</w:t>
      </w:r>
    </w:p>
    <w:p w14:paraId="026EE22F" w14:textId="77777777" w:rsidR="003B0FCC" w:rsidRPr="003B0FCC" w:rsidRDefault="003B0FCC" w:rsidP="003B0FCC">
      <w:pPr>
        <w:shd w:val="clear" w:color="auto" w:fill="F5F5F5"/>
        <w:spacing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3B0FCC">
        <w:rPr>
          <w:rFonts w:ascii="Tahoma" w:eastAsia="Times New Roman" w:hAnsi="Tahoma" w:cs="Tahoma"/>
          <w:color w:val="4A4A4A"/>
          <w:sz w:val="24"/>
          <w:szCs w:val="24"/>
        </w:rPr>
        <w:t>"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การขึ้นดอกเบี้ยแรงอาจผิดจังหวะ หากไม่เข้าไปดูว่าเงินเฟ้อเกิดจากจุดใด แนวทางการแก้ปัญหาเงินเฟ้อสามารถใช้กลไกอื่น เช่น การทำ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QE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หรือ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QT,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>การตั้งสำรองต่อเงินฝาก ซึ่งเป็นการบริหารสินทรัพย์ของธนาคารอย่างมีประสิทธิภาพ"นายกอบสิทธิ์ กล่าว</w:t>
      </w:r>
    </w:p>
    <w:p w14:paraId="72E7C690" w14:textId="77777777" w:rsidR="003B0FCC" w:rsidRPr="003B0FCC" w:rsidRDefault="003B0FCC" w:rsidP="003B0FCC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lastRenderedPageBreak/>
        <w:t xml:space="preserve">ขณะที่คาดว่าคณะกรรมการนโยบายการเงิน (กนง.) จังยังไม่มีการปรับขึ้นอัตราดอกเบี้ยไปจนถึงปีหน้า เนื่องจากอัตราเงินเฟ้อของไทยยังอยู่ในระดับต่ำ สำหรับค่าเงินบาทในช่วง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1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เดือนนี้คาดว่าจะอยู่ในกรอบ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31.90-33.20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>บาท/ดอลลาร์</w:t>
      </w:r>
    </w:p>
    <w:p w14:paraId="40B989EF" w14:textId="77777777" w:rsidR="003B0FCC" w:rsidRPr="003B0FCC" w:rsidRDefault="003B0FCC" w:rsidP="003B0FCC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ส่วนการฟื้นตัวด้านการท่องเที่ยวคาดว่าปีนี้จะมีนักท่องเที่ยวต่างชาติเดินทางเข้ามา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6-8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ล้านคน ปี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66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เพิ่มเป็น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20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ล้านคน และขยับเป็น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40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>ล้านคนเท่ากับช่วงก่อนเกิดวิกฤตโควิด-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19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ในปี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>67</w:t>
      </w:r>
    </w:p>
    <w:p w14:paraId="28ED7DE7" w14:textId="77777777" w:rsidR="003B0FCC" w:rsidRPr="003B0FCC" w:rsidRDefault="003B0FCC" w:rsidP="003B0FCC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สำหรับสถานการณ์ยูเครนหากบานปลายจะส่งผลกระทบต่อราคาน้ำมันในตลาดโลกให้ปรับตัวสูงขึ้นไปอีก เนื่องจากรัสเซียเป็นผู้ผลิตน้ำมันวันละ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10.8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>ล้านบาร์เรล ซึ่งอาจส่งผลให้ราคาสูงจนผู้บริโภคแบกรับไม่ไหวก็จะส่งผลให้ภาวะเศรษฐกิจของโลกเกิดภาวะถดถอย และไม่รู้ว่ารัสเซียจะหยุดอยู่แค่นี้หรือไม่ เนื่องจากประธานาธิบดีปูตินมีแนวคิดที่จะรวบรวมดินแดนที่เคยเป็นสหภาพโซเวียตกลับคืนมา โดยใช้วิธีคืบทีละเล็กทีละน้อย (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Salami Slicing)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>เหมือนอย่างที่จีนเข้าไปในทิเบต และอ้างว่าใช้ภาษาและมีวัฒนธรรมที่คล้ายคลึงกัน นอกจากนี้รัสเซียยังกังวลต่อการรุกคืบของสหรัฐในการขยายประเทศสมาชิกกลุ่มป้องกันแอตแลนติกเหนือ (นาโต้) เข้าไปในสหภาพยุโรป และหากยูเครนยังมีขีปนาวุธอยู่ในครอบครองเหมือนเกาหลีเหนือก็คงไม่ถูกรัสเซียรุกราน</w:t>
      </w:r>
    </w:p>
    <w:p w14:paraId="3A03C5DC" w14:textId="77777777" w:rsidR="003B0FCC" w:rsidRPr="003B0FCC" w:rsidRDefault="003B0FCC" w:rsidP="003B0FCC">
      <w:pPr>
        <w:shd w:val="clear" w:color="auto" w:fill="F5F5F5"/>
        <w:spacing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3B0FCC">
        <w:rPr>
          <w:rFonts w:ascii="Tahoma" w:eastAsia="Times New Roman" w:hAnsi="Tahoma" w:cs="Tahoma"/>
          <w:color w:val="4A4A4A"/>
          <w:sz w:val="24"/>
          <w:szCs w:val="24"/>
        </w:rPr>
        <w:t>"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>การเจรจามักเกิดหลังจากมีการใช้อาวุธแล้ว และคงเป็นเรื่องของอารมณ์มากกว่าเหตุผล ตอนนี้จะเอากระเป๋าตังค์ไปต่อรองกับปืนคงช่วยอะไรไม่ได้" นายกอบสิทธิ์ กล่าว</w:t>
      </w:r>
    </w:p>
    <w:p w14:paraId="3DCA5294" w14:textId="77777777" w:rsidR="003B0FCC" w:rsidRPr="003B0FCC" w:rsidRDefault="003B0FCC" w:rsidP="003B0FCC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>ด้าน นายนรวิชญ์ เวทไว ผู้บริหารงานขายผลิตภัณฑ์ทางการเงินฯ กล่าวว่า ช่วงนี้อัตราแลกเปลี่ยนมีความผันผวนสูง และยังไม่มีปัจจัยที่บ่งชี้ว่าบาทจะแข็งค่า โดยมีปัจจัยกดดันจากแนวโน้มการปรับขึ้นอัตราดอกเบี้ยของเฟดและสถานการณ์โควิด-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19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โดยมองกรอบเงินบาทไว้ที่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32.00-32.50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บาท/ดอลลาร์ หากสามารถผ่าน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32.50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บาท/ดอลลารืไปได้จะมีแนวรับต่อไปที่ระดับ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32.80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บาท/ดอลลาร์ โดยมีคำแนะนำต่อผู้ส่งออกให้ขายดอลลาร์ออก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50%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ที่ระดับ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32.50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>บาท/ดอลลาร์ ส่วนผู้นำเข้านั้ได้ปิดรับความเสี่ยงกันไปมากแล้ว</w:t>
      </w:r>
    </w:p>
    <w:p w14:paraId="15CEC073" w14:textId="77777777" w:rsidR="003B0FCC" w:rsidRPr="003B0FCC" w:rsidRDefault="003B0FCC" w:rsidP="003B0FCC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ส่วนค่าเงินหยวน รัฐบาลจีนตั้งใจเข้ามาดูแลให้เข้ารูปเข้ารอย ช่วง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2-3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เดือนที่ผ่านมาเงินหยวนแข็งค่าไปเยอะ และมีโอกาสแข็งค่าได้ต่อที่ระดับ </w:t>
      </w:r>
      <w:r w:rsidRPr="003B0FCC">
        <w:rPr>
          <w:rFonts w:ascii="Tahoma" w:eastAsia="Times New Roman" w:hAnsi="Tahoma" w:cs="Tahoma"/>
          <w:color w:val="4A4A4A"/>
          <w:sz w:val="24"/>
          <w:szCs w:val="24"/>
        </w:rPr>
        <w:t xml:space="preserve">5.20-5.30 </w:t>
      </w:r>
      <w:r w:rsidRPr="003B0FCC">
        <w:rPr>
          <w:rFonts w:ascii="Tahoma" w:eastAsia="Times New Roman" w:hAnsi="Tahoma" w:cs="Tahoma"/>
          <w:color w:val="4A4A4A"/>
          <w:sz w:val="24"/>
          <w:szCs w:val="24"/>
          <w:cs/>
        </w:rPr>
        <w:t>หยวน/ดอลลาร์</w:t>
      </w:r>
    </w:p>
    <w:p w14:paraId="4182F811" w14:textId="39017491" w:rsidR="009D5750" w:rsidRPr="003B0FCC" w:rsidRDefault="009D5750" w:rsidP="003B0FCC">
      <w:pPr>
        <w:rPr>
          <w:szCs w:val="22"/>
          <w:cs/>
        </w:rPr>
      </w:pPr>
    </w:p>
    <w:sectPr w:rsidR="009D5750" w:rsidRPr="003B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C69EC"/>
    <w:multiLevelType w:val="multilevel"/>
    <w:tmpl w:val="BEDA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8A46D7"/>
    <w:multiLevelType w:val="multilevel"/>
    <w:tmpl w:val="CFB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50"/>
    <w:rsid w:val="001D322E"/>
    <w:rsid w:val="00235B5E"/>
    <w:rsid w:val="002602EB"/>
    <w:rsid w:val="00283F4E"/>
    <w:rsid w:val="003B0FCC"/>
    <w:rsid w:val="00466494"/>
    <w:rsid w:val="005651D2"/>
    <w:rsid w:val="005B4520"/>
    <w:rsid w:val="006C1087"/>
    <w:rsid w:val="00732702"/>
    <w:rsid w:val="00785190"/>
    <w:rsid w:val="007C414B"/>
    <w:rsid w:val="009D5750"/>
    <w:rsid w:val="00A375CA"/>
    <w:rsid w:val="00F6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43BB"/>
  <w15:chartTrackingRefBased/>
  <w15:docId w15:val="{CA7DFF1C-BBDC-45FD-97BE-4DFB9101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-time">
    <w:name w:val="date-time"/>
    <w:basedOn w:val="a"/>
    <w:rsid w:val="00F6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6B30"/>
    <w:rPr>
      <w:b/>
      <w:bCs/>
    </w:rPr>
  </w:style>
  <w:style w:type="character" w:styleId="a5">
    <w:name w:val="Hyperlink"/>
    <w:basedOn w:val="a0"/>
    <w:uiPriority w:val="99"/>
    <w:semiHidden/>
    <w:unhideWhenUsed/>
    <w:rsid w:val="00F6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91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477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962093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33994076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80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57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75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995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77945200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574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8815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60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15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19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03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036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75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729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6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t9.com/s/iq03" TargetMode="External"/><Relationship Id="rId5" Type="http://schemas.openxmlformats.org/officeDocument/2006/relationships/hyperlink" Target="https://www.ryt9.com/econo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2</cp:revision>
  <dcterms:created xsi:type="dcterms:W3CDTF">2022-02-28T01:57:00Z</dcterms:created>
  <dcterms:modified xsi:type="dcterms:W3CDTF">2022-02-28T01:57:00Z</dcterms:modified>
</cp:coreProperties>
</file>