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C70B" w14:textId="77777777" w:rsidR="00F54D82" w:rsidRPr="00F54D82" w:rsidRDefault="00F54D82" w:rsidP="00F54D82">
      <w:pPr>
        <w:rPr>
          <w:b/>
          <w:bCs/>
          <w:sz w:val="32"/>
          <w:szCs w:val="40"/>
        </w:rPr>
      </w:pPr>
      <w:r w:rsidRPr="00F54D82">
        <w:rPr>
          <w:b/>
          <w:bCs/>
          <w:sz w:val="32"/>
          <w:szCs w:val="40"/>
          <w:cs/>
        </w:rPr>
        <w:t xml:space="preserve">ตลท.ปรับเกณฑ์ </w:t>
      </w:r>
      <w:r w:rsidRPr="00F54D82">
        <w:rPr>
          <w:b/>
          <w:bCs/>
          <w:sz w:val="32"/>
          <w:szCs w:val="40"/>
        </w:rPr>
        <w:t xml:space="preserve">Foreign Listing </w:t>
      </w:r>
      <w:r w:rsidRPr="00F54D82">
        <w:rPr>
          <w:b/>
          <w:bCs/>
          <w:sz w:val="32"/>
          <w:szCs w:val="40"/>
          <w:cs/>
        </w:rPr>
        <w:t xml:space="preserve">เพิ่มโอกาสบริษัทตปท.เข้าจดทะเบียนในตลาดหุ้นไทย มีผล </w:t>
      </w:r>
      <w:r w:rsidRPr="00F54D82">
        <w:rPr>
          <w:b/>
          <w:bCs/>
          <w:sz w:val="32"/>
          <w:szCs w:val="40"/>
        </w:rPr>
        <w:t xml:space="preserve">22 </w:t>
      </w:r>
      <w:r w:rsidRPr="00F54D82">
        <w:rPr>
          <w:b/>
          <w:bCs/>
          <w:sz w:val="32"/>
          <w:szCs w:val="40"/>
          <w:cs/>
        </w:rPr>
        <w:t>ก.พ.</w:t>
      </w:r>
    </w:p>
    <w:p w14:paraId="3EBBD24D" w14:textId="77777777" w:rsidR="00F54D82" w:rsidRDefault="00F54D82" w:rsidP="00F54D82"/>
    <w:p w14:paraId="1F344188" w14:textId="4236788F" w:rsidR="00F54D82" w:rsidRPr="00F54D82" w:rsidRDefault="00F54D82" w:rsidP="00F54D82">
      <w:r w:rsidRPr="00F54D82">
        <w:rPr>
          <w:cs/>
        </w:rPr>
        <w:t>นายภากร ปีตธวัชชัย กรรมการและผู้จัดการ ตลาดหลักทรัพย์แห่งประเทศไทย กล่าวว่า ตลาดหลักทรัพย์ฯ ได้ปรับปรุงหลักเกณฑ์การรับบริษัทต่างประเทศเข้าจดทะเบียน (</w:t>
      </w:r>
      <w:r w:rsidRPr="00F54D82">
        <w:t xml:space="preserve">Foreign Listing) </w:t>
      </w:r>
      <w:r w:rsidRPr="00F54D82">
        <w:rPr>
          <w:cs/>
        </w:rPr>
        <w:t>เพื่อส่งเสริมให้บริษัทต่างประเทศเข้าระดมทุนผ่านการจดทะเบียนในตลาดหลักทรัพย์ไทยได้สะดวกขึ้น</w:t>
      </w:r>
    </w:p>
    <w:p w14:paraId="73684EAD" w14:textId="77777777" w:rsidR="00F54D82" w:rsidRPr="00F54D82" w:rsidRDefault="00F54D82" w:rsidP="00F54D82">
      <w:r w:rsidRPr="00F54D82">
        <w:rPr>
          <w:cs/>
        </w:rPr>
        <w:t>โดยปรับลดระยะเวลาการมีที่ปรึกษาทางการเงิน (</w:t>
      </w:r>
      <w:r w:rsidRPr="00F54D82">
        <w:t xml:space="preserve">Financial Advisor: FA) </w:t>
      </w:r>
      <w:r w:rsidRPr="00F54D82">
        <w:rPr>
          <w:cs/>
        </w:rPr>
        <w:t xml:space="preserve">ดูแลบริษัทหลังเข้าจดทะเบียน จาก </w:t>
      </w:r>
      <w:r w:rsidRPr="00F54D82">
        <w:t xml:space="preserve">3 </w:t>
      </w:r>
      <w:r w:rsidRPr="00F54D82">
        <w:rPr>
          <w:cs/>
        </w:rPr>
        <w:t xml:space="preserve">ปี เป็น </w:t>
      </w:r>
      <w:r w:rsidRPr="00F54D82">
        <w:t xml:space="preserve">1 </w:t>
      </w:r>
      <w:r w:rsidRPr="00F54D82">
        <w:rPr>
          <w:cs/>
        </w:rPr>
        <w:t>ปี เพื่อให้เทียบเท่าหลักเกณฑ์การเข้าจดทะเบียนของบริษัทไทย และยังสอดคล้องกับหลักเกณฑ์ของสำนักงานคณะกรรมการกำกับหลักทรัพย์และตลาดหลักทรัพย์ (ก.ล.ต.) ด้วย</w:t>
      </w:r>
    </w:p>
    <w:p w14:paraId="039F2768" w14:textId="77777777" w:rsidR="00F54D82" w:rsidRPr="00F54D82" w:rsidRDefault="00F54D82" w:rsidP="00F54D82">
      <w:r w:rsidRPr="00F54D82">
        <w:rPr>
          <w:cs/>
        </w:rPr>
        <w:t>อีกทั้งลดระยะเวลาการห้ามขายหุ้น (</w:t>
      </w:r>
      <w:r w:rsidRPr="00F54D82">
        <w:t xml:space="preserve">Silent Period) </w:t>
      </w:r>
      <w:r w:rsidRPr="00F54D82">
        <w:rPr>
          <w:cs/>
        </w:rPr>
        <w:t>ของผู้มีส่วนร่วมในการบริหารงาน (</w:t>
      </w:r>
      <w:r w:rsidRPr="00F54D82">
        <w:t xml:space="preserve">Strategic Shareholders) </w:t>
      </w:r>
      <w:r w:rsidRPr="00F54D82">
        <w:rPr>
          <w:cs/>
        </w:rPr>
        <w:t xml:space="preserve">จาก </w:t>
      </w:r>
      <w:r w:rsidRPr="00F54D82">
        <w:t xml:space="preserve">3 </w:t>
      </w:r>
      <w:r w:rsidRPr="00F54D82">
        <w:rPr>
          <w:cs/>
        </w:rPr>
        <w:t xml:space="preserve">ปี เป็น </w:t>
      </w:r>
      <w:r w:rsidRPr="00F54D82">
        <w:t xml:space="preserve">1 </w:t>
      </w:r>
      <w:r w:rsidRPr="00F54D82">
        <w:rPr>
          <w:cs/>
        </w:rPr>
        <w:t xml:space="preserve">ปี </w:t>
      </w:r>
      <w:r w:rsidRPr="00F54D82">
        <w:t xml:space="preserve">6 </w:t>
      </w:r>
      <w:r w:rsidRPr="00F54D82">
        <w:rPr>
          <w:cs/>
        </w:rPr>
        <w:t xml:space="preserve">เดือน โดยเมื่อครบ </w:t>
      </w:r>
      <w:r w:rsidRPr="00F54D82">
        <w:t xml:space="preserve">1 </w:t>
      </w:r>
      <w:r w:rsidRPr="00F54D82">
        <w:rPr>
          <w:cs/>
        </w:rPr>
        <w:t xml:space="preserve">ปีแล้ว จะสามารถขายหุ้นที่ถูกห้ามขายได้ </w:t>
      </w:r>
      <w:r w:rsidRPr="00F54D82">
        <w:t xml:space="preserve">20% </w:t>
      </w:r>
      <w:r w:rsidRPr="00F54D82">
        <w:rPr>
          <w:cs/>
        </w:rPr>
        <w:t xml:space="preserve">และจะสามารถขายหุ้นที่ถูกห้ามขายส่วนที่เหลือได้เมื่อครบ </w:t>
      </w:r>
      <w:r w:rsidRPr="00F54D82">
        <w:t xml:space="preserve">1 </w:t>
      </w:r>
      <w:r w:rsidRPr="00F54D82">
        <w:rPr>
          <w:cs/>
        </w:rPr>
        <w:t xml:space="preserve">ปี </w:t>
      </w:r>
      <w:r w:rsidRPr="00F54D82">
        <w:t xml:space="preserve">6 </w:t>
      </w:r>
      <w:r w:rsidRPr="00F54D82">
        <w:rPr>
          <w:cs/>
        </w:rPr>
        <w:t>เดือน</w:t>
      </w:r>
    </w:p>
    <w:p w14:paraId="0BB76B45" w14:textId="77777777" w:rsidR="00F54D82" w:rsidRPr="00F54D82" w:rsidRDefault="00F54D82" w:rsidP="00F54D82">
      <w:r w:rsidRPr="00F54D82">
        <w:rPr>
          <w:cs/>
        </w:rPr>
        <w:t xml:space="preserve">ทั้งนี้ หลักเกณฑ์ดังกล่าวได้เปิดรับฟังความคิดเห็นจากผู้มีส่วนเกี่ยวข้อง และผ่านความเห็นชอบจากคณะกรรมการ ก.ล.ต. แล้ว โดยจะเริ่มมีผลใช้บังคับตั้งแต่วันที่ </w:t>
      </w:r>
      <w:r w:rsidRPr="00F54D82">
        <w:t xml:space="preserve">22 </w:t>
      </w:r>
      <w:r w:rsidRPr="00F54D82">
        <w:rPr>
          <w:cs/>
        </w:rPr>
        <w:t xml:space="preserve">กุมภาพันธ์ </w:t>
      </w:r>
      <w:r w:rsidRPr="00F54D82">
        <w:t>2565</w:t>
      </w:r>
    </w:p>
    <w:p w14:paraId="169AE92C" w14:textId="4FEFEBD0" w:rsidR="00F54D82" w:rsidRPr="00F54D82" w:rsidRDefault="00F54D82" w:rsidP="00F54D82">
      <w:r w:rsidRPr="00F54D82">
        <w:rPr>
          <w:cs/>
        </w:rPr>
        <w:t xml:space="preserve">การปรับปรุงหลักเกณฑ์ในครั้งนี้นับเป็นการเดินหน้าตามแผนกลยุทธ์ของตลาดหลักทรัพย์ฯ ระยะ </w:t>
      </w:r>
      <w:r w:rsidRPr="00F54D82">
        <w:t xml:space="preserve">3 </w:t>
      </w:r>
      <w:r w:rsidRPr="00F54D82">
        <w:rPr>
          <w:cs/>
        </w:rPr>
        <w:t>ปี (</w:t>
      </w:r>
      <w:r w:rsidRPr="00F54D82">
        <w:t xml:space="preserve">65-67) </w:t>
      </w:r>
      <w:r w:rsidRPr="00F54D82">
        <w:rPr>
          <w:cs/>
        </w:rPr>
        <w:t>ด้านการเชื่อมโยงโอกาสทุกภาคส่วน มุ่งการเป็นแหล่งระดมทุนของภาคธุรกิจทั้งในและต่างประเทศ ซึ่งการมีหุ้นของบริษัทต่างประเทศเข้าจดทะเบียนในไทย นอกจากจะเป็นการเพิ่มความน่าสนใจให้กับตลาดหุ้นไทยแล้ว ยังเป็นการเพิ่มทางเลือกให้แก่ผู้ลงทุนที่จะสามารถลงทุนหุ้นต่างประเทศผ่านตลาดหุ้นไทย โดยเข้าถึงข้อมูลของหุ้นต่างประเทศได้อย่างรวดเร็วเช่นเดียวกับหุ้นไทย" นายภากร กล่าว</w:t>
      </w:r>
    </w:p>
    <w:p w14:paraId="4182F811" w14:textId="39017491" w:rsidR="009D5750" w:rsidRPr="00F54D82" w:rsidRDefault="009D5750" w:rsidP="00F54D82">
      <w:pPr>
        <w:rPr>
          <w:szCs w:val="22"/>
        </w:rPr>
      </w:pPr>
    </w:p>
    <w:sectPr w:rsidR="009D5750" w:rsidRPr="00F5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651D2"/>
    <w:rsid w:val="005B4520"/>
    <w:rsid w:val="006C1087"/>
    <w:rsid w:val="00732702"/>
    <w:rsid w:val="00732AAE"/>
    <w:rsid w:val="00785190"/>
    <w:rsid w:val="007C414B"/>
    <w:rsid w:val="009D5750"/>
    <w:rsid w:val="00A375CA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2022-02-28T02:02:00Z</dcterms:created>
  <dcterms:modified xsi:type="dcterms:W3CDTF">2022-02-28T02:02:00Z</dcterms:modified>
</cp:coreProperties>
</file>