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4"/>
        </w:rPr>
        <w:br/>
        <w:br/>
        <w:br/>
      </w:r>
    </w:p>
    <w:p>
      <w:pPr>
        <w:jc w:val="center"/>
      </w:pPr>
      <w:r>
        <w:rPr>
          <w:b/>
          <w:color w:val="4F46E5"/>
          <w:sz w:val="104"/>
        </w:rPr>
        <w:t>iLab</w:t>
      </w:r>
    </w:p>
    <w:p>
      <w:pPr>
        <w:jc w:val="center"/>
      </w:pPr>
      <w:r>
        <w:rPr>
          <w:b/>
          <w:color w:val="1E1B4B"/>
          <w:sz w:val="44"/>
        </w:rPr>
        <w:t>Virtual Science Laboratory Platform</w:t>
      </w:r>
    </w:p>
    <w:p/>
    <w:p>
      <w:pPr>
        <w:jc w:val="center"/>
      </w:pPr>
      <w:r>
        <w:rPr>
          <w:color w:val="6B7280"/>
          <w:sz w:val="28"/>
        </w:rPr>
        <w:t>Technical Architecture &amp; Project Documentation</w:t>
      </w:r>
    </w:p>
    <w:p/>
    <w:p>
      <w:pPr>
        <w:jc w:val="center"/>
      </w:pPr>
      <w:r>
        <w:rPr>
          <w:i/>
          <w:color w:val="6B7280"/>
          <w:sz w:val="22"/>
        </w:rPr>
        <w:t>June 2026</w:t>
      </w:r>
    </w:p>
    <w:p>
      <w:r>
        <w:br w:type="page"/>
      </w:r>
    </w:p>
    <w:p>
      <w:pPr>
        <w:spacing w:before="360" w:after="120"/>
        <w:pBdr>
          <w:bottom w:val="single" w:sz="6" w:space="1" w:color="4F46E5"/>
        </w:pBdr>
      </w:pPr>
      <w:r>
        <w:rPr>
          <w:b/>
          <w:color w:val="1E1B4B"/>
          <w:sz w:val="40"/>
        </w:rPr>
        <w:t>Table of Contents</w:t>
      </w:r>
    </w:p>
    <w:p>
      <w:pPr>
        <w:tabs>
          <w:tab w:pos="7937" w:val="right"/>
        </w:tabs>
        <w:spacing w:after="40"/>
      </w:pPr>
      <w:r>
        <w:rPr>
          <w:b/>
          <w:color w:val="1E1B4B"/>
          <w:sz w:val="22"/>
        </w:rPr>
        <w:t>1    Project Overview</w:t>
      </w:r>
    </w:p>
    <w:p>
      <w:pPr>
        <w:tabs>
          <w:tab w:pos="7937" w:val="right"/>
        </w:tabs>
        <w:spacing w:after="40"/>
      </w:pPr>
      <w:r>
        <w:rPr>
          <w:b/>
          <w:color w:val="1E1B4B"/>
          <w:sz w:val="22"/>
        </w:rPr>
        <w:t>2    System Architecture</w:t>
      </w:r>
    </w:p>
    <w:p>
      <w:pPr>
        <w:tabs>
          <w:tab w:pos="7937" w:val="right"/>
        </w:tabs>
        <w:spacing w:after="40"/>
      </w:pPr>
      <w:r>
        <w:rPr>
          <w:b/>
          <w:color w:val="1E1B4B"/>
          <w:sz w:val="22"/>
        </w:rPr>
        <w:t>3    Technology Stack</w:t>
      </w:r>
    </w:p>
    <w:p>
      <w:pPr>
        <w:tabs>
          <w:tab w:pos="7937" w:val="right"/>
        </w:tabs>
        <w:spacing w:after="40"/>
      </w:pPr>
      <w:r>
        <w:rPr>
          <w:b/>
          <w:color w:val="1E1B4B"/>
          <w:sz w:val="22"/>
        </w:rPr>
        <w:t>4    Layer-by-Layer Breakdown</w:t>
      </w:r>
    </w:p>
    <w:p>
      <w:pPr>
        <w:tabs>
          <w:tab w:pos="7937" w:val="right"/>
        </w:tabs>
        <w:spacing w:after="40"/>
      </w:pPr>
      <w:r>
        <w:rPr>
          <w:b/>
          <w:color w:val="1E1B4B"/>
          <w:sz w:val="22"/>
        </w:rPr>
        <w:t xml:space="preserve">   4.1    Database Layer — Supabase (PostgreSQL)</w:t>
      </w:r>
    </w:p>
    <w:p>
      <w:pPr>
        <w:tabs>
          <w:tab w:pos="7937" w:val="right"/>
        </w:tabs>
        <w:spacing w:after="40"/>
      </w:pPr>
      <w:r>
        <w:rPr>
          <w:b/>
          <w:color w:val="1E1B4B"/>
          <w:sz w:val="22"/>
        </w:rPr>
        <w:t xml:space="preserve">   4.2    Backend / Container Orchestration Layer — Docker Manager</w:t>
      </w:r>
    </w:p>
    <w:p>
      <w:pPr>
        <w:tabs>
          <w:tab w:pos="7937" w:val="right"/>
        </w:tabs>
        <w:spacing w:after="40"/>
      </w:pPr>
      <w:r>
        <w:rPr>
          <w:b/>
          <w:color w:val="1E1B4B"/>
          <w:sz w:val="22"/>
        </w:rPr>
        <w:t xml:space="preserve">   4.3    Frontend Layer — React Dashboard</w:t>
      </w:r>
    </w:p>
    <w:p>
      <w:pPr>
        <w:tabs>
          <w:tab w:pos="7937" w:val="right"/>
        </w:tabs>
        <w:spacing w:after="40"/>
      </w:pPr>
      <w:r>
        <w:rPr>
          <w:b/>
          <w:color w:val="1E1B4B"/>
          <w:sz w:val="22"/>
        </w:rPr>
        <w:t xml:space="preserve">   4.4    Experiment Layer — Individual Virtual Labs</w:t>
      </w:r>
    </w:p>
    <w:p>
      <w:pPr>
        <w:tabs>
          <w:tab w:pos="7937" w:val="right"/>
        </w:tabs>
        <w:spacing w:after="40"/>
      </w:pPr>
      <w:r>
        <w:rPr>
          <w:b/>
          <w:color w:val="1E1B4B"/>
          <w:sz w:val="22"/>
        </w:rPr>
        <w:t>5    User Journey (How It All Works Together)</w:t>
      </w:r>
    </w:p>
    <w:p>
      <w:pPr>
        <w:tabs>
          <w:tab w:pos="7937" w:val="right"/>
        </w:tabs>
        <w:spacing w:after="40"/>
      </w:pPr>
      <w:r>
        <w:rPr>
          <w:b/>
          <w:color w:val="1E1B4B"/>
          <w:sz w:val="22"/>
        </w:rPr>
        <w:t>6    Experiments Catalogue</w:t>
      </w:r>
    </w:p>
    <w:p>
      <w:pPr>
        <w:tabs>
          <w:tab w:pos="7937" w:val="right"/>
        </w:tabs>
        <w:spacing w:after="40"/>
      </w:pPr>
      <w:r>
        <w:rPr>
          <w:b/>
          <w:color w:val="1E1B4B"/>
          <w:sz w:val="22"/>
        </w:rPr>
        <w:t>7    Code Structure Reference</w:t>
      </w:r>
    </w:p>
    <w:p>
      <w:pPr>
        <w:tabs>
          <w:tab w:pos="7937" w:val="right"/>
        </w:tabs>
        <w:spacing w:after="40"/>
      </w:pPr>
      <w:r>
        <w:rPr>
          <w:b/>
          <w:color w:val="1E1B4B"/>
          <w:sz w:val="22"/>
        </w:rPr>
        <w:t>8    Infrastructure &amp; DevOps</w:t>
      </w:r>
    </w:p>
    <w:p>
      <w:pPr>
        <w:tabs>
          <w:tab w:pos="7937" w:val="right"/>
        </w:tabs>
        <w:spacing w:after="40"/>
      </w:pPr>
      <w:r>
        <w:rPr>
          <w:b/>
          <w:color w:val="1E1B4B"/>
          <w:sz w:val="22"/>
        </w:rPr>
        <w:t>9    Security &amp; Authentication</w:t>
      </w:r>
    </w:p>
    <w:p>
      <w:pPr>
        <w:tabs>
          <w:tab w:pos="7937" w:val="right"/>
        </w:tabs>
        <w:spacing w:after="40"/>
      </w:pPr>
      <w:r>
        <w:rPr>
          <w:b/>
          <w:color w:val="1E1B4B"/>
          <w:sz w:val="22"/>
        </w:rPr>
        <w:t>10    Glossary</w:t>
      </w:r>
    </w:p>
    <w:p>
      <w:r>
        <w:br w:type="page"/>
      </w:r>
    </w:p>
    <w:p>
      <w:pPr>
        <w:spacing w:before="360" w:after="120"/>
        <w:pBdr>
          <w:bottom w:val="single" w:sz="6" w:space="1" w:color="4F46E5"/>
        </w:pBdr>
      </w:pPr>
      <w:r>
        <w:rPr>
          <w:b/>
          <w:color w:val="1E1B4B"/>
          <w:sz w:val="40"/>
        </w:rPr>
        <w:t>1.  Project Overview</w:t>
      </w:r>
    </w:p>
    <w:p>
      <w:pPr>
        <w:spacing w:after="80"/>
      </w:pPr>
      <w:r>
        <w:rPr>
          <w:color w:val="111827"/>
          <w:sz w:val="22"/>
        </w:rPr>
        <w:t>iLab is a browser-based virtual science laboratory platform built for secondary and advanced-level students. It allows users to carry out realistic, interactive science experiments entirely online — without needing any physical equipment or specialist software.</w:t>
      </w:r>
    </w:p>
    <w:p>
      <w:pPr>
        <w:spacing w:after="80"/>
      </w:pPr>
      <w:r>
        <w:rPr>
          <w:color w:val="111827"/>
          <w:sz w:val="22"/>
        </w:rPr>
        <w:t>The platform covers three academic levels (Primary, O-Level, and A-Level) across the subjects of Physics, Chemistry, and Biology. Each experiment runs as its own isolated web application packaged inside a Docker container, which means experiments are completely self-contained and can be added or updated independently.</w:t>
      </w:r>
    </w:p>
    <w:p>
      <w:pPr>
        <w:spacing w:before="120" w:after="120"/>
        <w:ind w:left="283" w:right="283"/>
        <w:shd w:val="clear" w:color="auto" w:fill="EEF2FF"/>
        <w:pBdr>
          <w:left w:val="single" w:sz="12" w:space="4" w:color="4F46E5"/>
        </w:pBdr>
      </w:pPr>
      <w:r>
        <w:rPr>
          <w:i/>
          <w:color w:val="31384B"/>
          <w:sz w:val="21"/>
        </w:rPr>
        <w:t>In plain terms: iLab is a website where students log in, pick an experiment, and an interactive simulation loads directly in the browser — similar to how a YouTube video plays inside a webpage, but fully interactive.</w:t>
      </w:r>
    </w:p>
    <w:p>
      <w:pPr>
        <w:spacing w:before="280" w:after="80"/>
      </w:pPr>
      <w:r>
        <w:rPr>
          <w:b/>
          <w:color w:val="4F46E5"/>
          <w:sz w:val="28"/>
        </w:rPr>
        <w:t>Core Goals</w:t>
      </w:r>
    </w:p>
    <w:p>
      <w:pPr>
        <w:pStyle w:val="ListBullet"/>
        <w:spacing w:after="60"/>
        <w:ind w:left="283"/>
      </w:pPr>
      <w:r>
        <w:rPr>
          <w:color w:val="111827"/>
          <w:sz w:val="22"/>
        </w:rPr>
        <w:t>Provide accessible, interactive science experiments for students.</w:t>
      </w:r>
    </w:p>
    <w:p>
      <w:pPr>
        <w:pStyle w:val="ListBullet"/>
        <w:spacing w:after="60"/>
        <w:ind w:left="283"/>
      </w:pPr>
      <w:r>
        <w:rPr>
          <w:color w:val="111827"/>
          <w:sz w:val="22"/>
        </w:rPr>
        <w:t>Support multiple academic levels under one unified platform.</w:t>
      </w:r>
    </w:p>
    <w:p>
      <w:pPr>
        <w:pStyle w:val="ListBullet"/>
        <w:spacing w:after="60"/>
        <w:ind w:left="283"/>
      </w:pPr>
      <w:r>
        <w:rPr>
          <w:color w:val="111827"/>
          <w:sz w:val="22"/>
        </w:rPr>
        <w:t>Make it easy to add new experiments without changing the main platform.</w:t>
      </w:r>
    </w:p>
    <w:p>
      <w:pPr>
        <w:pStyle w:val="ListBullet"/>
        <w:spacing w:after="60"/>
        <w:ind w:left="283"/>
      </w:pPr>
      <w:r>
        <w:rPr>
          <w:color w:val="111827"/>
          <w:sz w:val="22"/>
        </w:rPr>
        <w:t>Secure access so only registered users can run experiments.</w:t>
      </w:r>
    </w:p>
    <w:p>
      <w:pPr>
        <w:pStyle w:val="ListBullet"/>
        <w:spacing w:after="60"/>
        <w:ind w:left="283"/>
      </w:pPr>
      <w:r>
        <w:rPr>
          <w:color w:val="111827"/>
          <w:sz w:val="22"/>
        </w:rPr>
        <w:t>Enable the platform to run both locally and in the cloud.</w:t>
      </w:r>
    </w:p>
    <w:p>
      <w:r>
        <w:br w:type="page"/>
      </w:r>
    </w:p>
    <w:p>
      <w:pPr>
        <w:spacing w:before="360" w:after="120"/>
        <w:pBdr>
          <w:bottom w:val="single" w:sz="6" w:space="1" w:color="4F46E5"/>
        </w:pBdr>
      </w:pPr>
      <w:r>
        <w:rPr>
          <w:b/>
          <w:color w:val="1E1B4B"/>
          <w:sz w:val="40"/>
        </w:rPr>
        <w:t>2.  System Architecture</w:t>
      </w:r>
    </w:p>
    <w:p>
      <w:pPr>
        <w:spacing w:after="80"/>
      </w:pPr>
      <w:r>
        <w:rPr>
          <w:color w:val="111827"/>
          <w:sz w:val="22"/>
        </w:rPr>
        <w:t>iLab is built as a multi-tier architecture with four distinct layers that communicate with each other. The diagram below describes the flow from a student's browser all the way down to the database.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1E1B4B"/>
          </w:tcPr>
          <w:p>
            <w:pPr>
              <w:spacing w:before="80" w:after="80"/>
            </w:pPr>
            <w:r>
              <w:rPr>
                <w:rFonts w:ascii="Courier New" w:hAnsi="Courier New"/>
                <w:b/>
                <w:color w:val="FFFFFF"/>
                <w:sz w:val="20"/>
              </w:rPr>
              <w:t xml:space="preserve">  USER'S BROWSER</w:t>
            </w:r>
          </w:p>
        </w:tc>
      </w:tr>
      <w:tr>
        <w:tc>
          <w:tcPr>
            <w:tcW w:type="dxa" w:w="9122"/>
            <w:shd w:val="clear" w:color="auto" w:fill="4F46E5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color w:val="FFFFFF"/>
                <w:sz w:val="20"/>
              </w:rPr>
              <w:t xml:space="preserve">  React Frontend  (Vite · React 19 · Tailwind CSS)  —  Port 5173</w:t>
            </w:r>
          </w:p>
        </w:tc>
      </w:tr>
      <w:tr>
        <w:tc>
          <w:tcPr>
            <w:tcW w:type="dxa" w:w="9122"/>
            <w:shd w:val="clear" w:color="auto" w:fill="1D4ED8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color w:val="FFFFFF"/>
                <w:sz w:val="20"/>
              </w:rPr>
              <w:t xml:space="preserve">  ┌────────────────────────┬──────────────────────────────┐</w:t>
            </w:r>
          </w:p>
        </w:tc>
      </w:tr>
      <w:tr>
        <w:tc>
          <w:tcPr>
            <w:tcW w:type="dxa" w:w="9122"/>
            <w:shd w:val="clear" w:color="auto" w:fill="1D4ED8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color w:val="FFFFFF"/>
                <w:sz w:val="20"/>
              </w:rPr>
              <w:t xml:space="preserve">  │  Supabase Auth / DB     │  Docker Manager API           │</w:t>
            </w:r>
          </w:p>
        </w:tc>
      </w:tr>
      <w:tr>
        <w:tc>
          <w:tcPr>
            <w:tcW w:type="dxa" w:w="9122"/>
            <w:shd w:val="clear" w:color="auto" w:fill="1D4ED8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color w:val="FFFFFF"/>
                <w:sz w:val="20"/>
              </w:rPr>
              <w:t xml:space="preserve">  │  (PostgreSQL · REST)    │  (Node.js · Express)          │</w:t>
            </w:r>
          </w:p>
        </w:tc>
      </w:tr>
      <w:tr>
        <w:tc>
          <w:tcPr>
            <w:tcW w:type="dxa" w:w="9122"/>
            <w:shd w:val="clear" w:color="auto" w:fill="1D4ED8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color w:val="FFFFFF"/>
                <w:sz w:val="20"/>
              </w:rPr>
              <w:t xml:space="preserve">  │  Port 54321             │  Port 3000                    │</w:t>
            </w:r>
          </w:p>
        </w:tc>
      </w:tr>
      <w:tr>
        <w:tc>
          <w:tcPr>
            <w:tcW w:type="dxa" w:w="9122"/>
            <w:shd w:val="clear" w:color="auto" w:fill="1D4ED8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color w:val="FFFFFF"/>
                <w:sz w:val="20"/>
              </w:rPr>
              <w:t xml:space="preserve">  └────────────────────────┴──────────────────────────────┘</w:t>
            </w:r>
          </w:p>
        </w:tc>
      </w:tr>
      <w:tr>
        <w:tc>
          <w:tcPr>
            <w:tcW w:type="dxa" w:w="9122"/>
            <w:shd w:val="clear" w:color="auto" w:fill="065F46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color w:val="FFFFFF"/>
                <w:sz w:val="20"/>
              </w:rPr>
              <w:t xml:space="preserve">  Docker Containers  —  Individual Experiment Apps  (ports 3001–3004+)</w:t>
            </w:r>
          </w:p>
        </w:tc>
      </w:tr>
      <w:tr>
        <w:tc>
          <w:tcPr>
            <w:tcW w:type="dxa" w:w="9122"/>
            <w:shd w:val="clear" w:color="auto" w:fill="111827"/>
          </w:tcPr>
          <w:p>
            <w:pPr>
              <w:spacing w:before="80" w:after="80"/>
            </w:pPr>
            <w:r>
              <w:rPr>
                <w:rFonts w:ascii="Courier New" w:hAnsi="Courier New"/>
                <w:b w:val="0"/>
                <w:color w:val="FFFFFF"/>
                <w:sz w:val="20"/>
              </w:rPr>
              <w:t xml:space="preserve">  Host Operating System  (Linux · Docker Engine)</w:t>
            </w:r>
          </w:p>
        </w:tc>
      </w:tr>
    </w:tbl>
    <w:p/>
    <w:p>
      <w:pPr>
        <w:spacing w:after="80"/>
      </w:pPr>
      <w:r>
        <w:rPr>
          <w:color w:val="111827"/>
          <w:sz w:val="22"/>
        </w:rPr>
        <w:t>Communication flows like this: the browser talks to the React frontend. The frontend talks to Supabase for data and authentication, and to the Docker Manager to start or stop experiment containers. Once a container is running, the experiment is embedded directly in the browser using an iframe.</w:t>
      </w:r>
    </w:p>
    <w:p>
      <w:r>
        <w:br w:type="page"/>
      </w:r>
    </w:p>
    <w:p>
      <w:pPr>
        <w:spacing w:before="360" w:after="120"/>
        <w:pBdr>
          <w:bottom w:val="single" w:sz="6" w:space="1" w:color="4F46E5"/>
        </w:pBdr>
      </w:pPr>
      <w:r>
        <w:rPr>
          <w:b/>
          <w:color w:val="1E1B4B"/>
          <w:sz w:val="40"/>
        </w:rPr>
        <w:t>3.  Technology Stack</w:t>
      </w:r>
    </w:p>
    <w:p>
      <w:pPr>
        <w:spacing w:after="80"/>
      </w:pPr>
      <w:r>
        <w:rPr>
          <w:color w:val="111827"/>
          <w:sz w:val="22"/>
        </w:rPr>
        <w:t>The table below lists every technology used in the project, what it does, and where it sits.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154"/>
            <w:shd w:val="clear" w:color="auto" w:fill="1E1B4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1701"/>
            <w:shd w:val="clear" w:color="auto" w:fill="1E1B4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1247"/>
            <w:shd w:val="clear" w:color="auto" w:fill="1E1B4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4535"/>
            <w:shd w:val="clear" w:color="auto" w:fill="1E1B4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154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React 19</w:t>
            </w:r>
          </w:p>
        </w:tc>
        <w:tc>
          <w:tcPr>
            <w:tcW w:type="dxa" w:w="1701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Frontend</w:t>
            </w:r>
          </w:p>
        </w:tc>
        <w:tc>
          <w:tcPr>
            <w:tcW w:type="dxa" w:w="1247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19.2</w:t>
            </w:r>
          </w:p>
        </w:tc>
        <w:tc>
          <w:tcPr>
            <w:tcW w:type="dxa" w:w="4535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UI component library — builds the dashboard, pages, and navigation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Vite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Build Tool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8.x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Lightning-fast development server and bundler for the frontend</w:t>
            </w:r>
          </w:p>
        </w:tc>
      </w:tr>
      <w:tr>
        <w:tc>
          <w:tcPr>
            <w:tcW w:type="dxa" w:w="2154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React Router DOM</w:t>
            </w:r>
          </w:p>
        </w:tc>
        <w:tc>
          <w:tcPr>
            <w:tcW w:type="dxa" w:w="1701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Frontend</w:t>
            </w:r>
          </w:p>
        </w:tc>
        <w:tc>
          <w:tcPr>
            <w:tcW w:type="dxa" w:w="1247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7.x</w:t>
            </w:r>
          </w:p>
        </w:tc>
        <w:tc>
          <w:tcPr>
            <w:tcW w:type="dxa" w:w="4535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Handles page navigation inside the single-page application (SPA)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Tailwind CSS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Styling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3.4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Utility-first CSS framework for all visual styling</w:t>
            </w:r>
          </w:p>
        </w:tc>
      </w:tr>
      <w:tr>
        <w:tc>
          <w:tcPr>
            <w:tcW w:type="dxa" w:w="2154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MUI / Emotion</w:t>
            </w:r>
          </w:p>
        </w:tc>
        <w:tc>
          <w:tcPr>
            <w:tcW w:type="dxa" w:w="1701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UI Components</w:t>
            </w:r>
          </w:p>
        </w:tc>
        <w:tc>
          <w:tcPr>
            <w:tcW w:type="dxa" w:w="1247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9.x</w:t>
            </w:r>
          </w:p>
        </w:tc>
        <w:tc>
          <w:tcPr>
            <w:tcW w:type="dxa" w:w="4535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Ready-made React components (icons, buttons, modals, etc.)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Lucide React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Icons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1.x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SVG icon library used throughout the interface</w:t>
            </w:r>
          </w:p>
        </w:tc>
      </w:tr>
      <w:tr>
        <w:tc>
          <w:tcPr>
            <w:tcW w:type="dxa" w:w="2154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Node.js</w:t>
            </w:r>
          </w:p>
        </w:tc>
        <w:tc>
          <w:tcPr>
            <w:tcW w:type="dxa" w:w="1701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Backend Runtime</w:t>
            </w:r>
          </w:p>
        </w:tc>
        <w:tc>
          <w:tcPr>
            <w:tcW w:type="dxa" w:w="1247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20.x</w:t>
            </w:r>
          </w:p>
        </w:tc>
        <w:tc>
          <w:tcPr>
            <w:tcW w:type="dxa" w:w="4535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JavaScript runtime that powers the Docker Manager server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Express.js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Backend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4.18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HTTP server framework for the Docker Manager API</w:t>
            </w:r>
          </w:p>
        </w:tc>
      </w:tr>
      <w:tr>
        <w:tc>
          <w:tcPr>
            <w:tcW w:type="dxa" w:w="2154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Dockerode</w:t>
            </w:r>
          </w:p>
        </w:tc>
        <w:tc>
          <w:tcPr>
            <w:tcW w:type="dxa" w:w="1701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Backend</w:t>
            </w:r>
          </w:p>
        </w:tc>
        <w:tc>
          <w:tcPr>
            <w:tcW w:type="dxa" w:w="1247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4.0</w:t>
            </w:r>
          </w:p>
        </w:tc>
        <w:tc>
          <w:tcPr>
            <w:tcW w:type="dxa" w:w="4535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Node.js library for communicating with the Docker engine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CORS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Backend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2.8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Middleware that allows the frontend to call the Docker Manager API</w:t>
            </w:r>
          </w:p>
        </w:tc>
      </w:tr>
      <w:tr>
        <w:tc>
          <w:tcPr>
            <w:tcW w:type="dxa" w:w="2154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Supabase</w:t>
            </w:r>
          </w:p>
        </w:tc>
        <w:tc>
          <w:tcPr>
            <w:tcW w:type="dxa" w:w="1701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BaaS</w:t>
            </w:r>
          </w:p>
        </w:tc>
        <w:tc>
          <w:tcPr>
            <w:tcW w:type="dxa" w:w="1247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Self-hosted</w:t>
            </w:r>
          </w:p>
        </w:tc>
        <w:tc>
          <w:tcPr>
            <w:tcW w:type="dxa" w:w="4535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Provides PostgreSQL database, REST API, and user authentication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PostgreSQL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Database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17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Relational database storing users, experiments, and academic levels</w:t>
            </w:r>
          </w:p>
        </w:tc>
      </w:tr>
      <w:tr>
        <w:tc>
          <w:tcPr>
            <w:tcW w:type="dxa" w:w="2154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Supabase JS SDK</w:t>
            </w:r>
          </w:p>
        </w:tc>
        <w:tc>
          <w:tcPr>
            <w:tcW w:type="dxa" w:w="1701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SDK</w:t>
            </w:r>
          </w:p>
        </w:tc>
        <w:tc>
          <w:tcPr>
            <w:tcW w:type="dxa" w:w="1247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2.x</w:t>
            </w:r>
          </w:p>
        </w:tc>
        <w:tc>
          <w:tcPr>
            <w:tcW w:type="dxa" w:w="4535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JavaScript client that the frontend uses to talk to Supabase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Docker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Infrastructure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20+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Containerises each experiment so they run in isolated environments</w:t>
            </w:r>
          </w:p>
        </w:tc>
      </w:tr>
      <w:tr>
        <w:tc>
          <w:tcPr>
            <w:tcW w:type="dxa" w:w="2154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Docker Compose</w:t>
            </w:r>
          </w:p>
        </w:tc>
        <w:tc>
          <w:tcPr>
            <w:tcW w:type="dxa" w:w="1701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Infrastructure</w:t>
            </w:r>
          </w:p>
        </w:tc>
        <w:tc>
          <w:tcPr>
            <w:tcW w:type="dxa" w:w="1247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3.8</w:t>
            </w:r>
          </w:p>
        </w:tc>
        <w:tc>
          <w:tcPr>
            <w:tcW w:type="dxa" w:w="4535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Defines and runs all services together with one command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Nginx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Web Server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alpine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Serves the built experiment files inside each Docker container</w:t>
            </w:r>
          </w:p>
        </w:tc>
      </w:tr>
      <w:tr>
        <w:tc>
          <w:tcPr>
            <w:tcW w:type="dxa" w:w="2154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TypeScript</w:t>
            </w:r>
          </w:p>
        </w:tc>
        <w:tc>
          <w:tcPr>
            <w:tcW w:type="dxa" w:w="1701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Language</w:t>
            </w:r>
          </w:p>
        </w:tc>
        <w:tc>
          <w:tcPr>
            <w:tcW w:type="dxa" w:w="1247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5.4</w:t>
            </w:r>
          </w:p>
        </w:tc>
        <w:tc>
          <w:tcPr>
            <w:tcW w:type="dxa" w:w="4535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Strongly-typed JavaScript used in advanced experiment modules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Konva / react-konva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Graphics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9.3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Canvas 2D drawing library for circuit diagrams and lab visuals</w:t>
            </w:r>
          </w:p>
        </w:tc>
      </w:tr>
      <w:tr>
        <w:tc>
          <w:tcPr>
            <w:tcW w:type="dxa" w:w="2154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Recharts</w:t>
            </w:r>
          </w:p>
        </w:tc>
        <w:tc>
          <w:tcPr>
            <w:tcW w:type="dxa" w:w="1701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Data Viz</w:t>
            </w:r>
          </w:p>
        </w:tc>
        <w:tc>
          <w:tcPr>
            <w:tcW w:type="dxa" w:w="1247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2.x</w:t>
            </w:r>
          </w:p>
        </w:tc>
        <w:tc>
          <w:tcPr>
            <w:tcW w:type="dxa" w:w="4535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Chart library for plotting experimental data (e.g., V-I graphs)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Zustand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State Mgmt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4.5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Lightweight global state management inside experiment apps</w:t>
            </w:r>
          </w:p>
        </w:tc>
      </w:tr>
      <w:tr>
        <w:tc>
          <w:tcPr>
            <w:tcW w:type="dxa" w:w="2154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math.js</w:t>
            </w:r>
          </w:p>
        </w:tc>
        <w:tc>
          <w:tcPr>
            <w:tcW w:type="dxa" w:w="1701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Math</w:t>
            </w:r>
          </w:p>
        </w:tc>
        <w:tc>
          <w:tcPr>
            <w:tcW w:type="dxa" w:w="1247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13.x</w:t>
            </w:r>
          </w:p>
        </w:tc>
        <w:tc>
          <w:tcPr>
            <w:tcW w:type="dxa" w:w="4535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Scientific calculation library for physics simulations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Framer Motion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Animation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11.x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Smooth animations inside experiment interfaces</w:t>
            </w:r>
          </w:p>
        </w:tc>
      </w:tr>
      <w:tr>
        <w:tc>
          <w:tcPr>
            <w:tcW w:type="dxa" w:w="2154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Vitest</w:t>
            </w:r>
          </w:p>
        </w:tc>
        <w:tc>
          <w:tcPr>
            <w:tcW w:type="dxa" w:w="1701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Testing</w:t>
            </w:r>
          </w:p>
        </w:tc>
        <w:tc>
          <w:tcPr>
            <w:tcW w:type="dxa" w:w="1247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1.4</w:t>
            </w:r>
          </w:p>
        </w:tc>
        <w:tc>
          <w:tcPr>
            <w:tcW w:type="dxa" w:w="4535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Unit and integration testing framework for experiment code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Zod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Validation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3.x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Runtime schema validation for user inputs in experiments</w:t>
            </w:r>
          </w:p>
        </w:tc>
      </w:tr>
    </w:tbl>
    <w:p>
      <w:r>
        <w:br w:type="page"/>
      </w:r>
    </w:p>
    <w:p>
      <w:pPr>
        <w:spacing w:before="360" w:after="120"/>
        <w:pBdr>
          <w:bottom w:val="single" w:sz="6" w:space="1" w:color="4F46E5"/>
        </w:pBdr>
      </w:pPr>
      <w:r>
        <w:rPr>
          <w:b/>
          <w:color w:val="1E1B4B"/>
          <w:sz w:val="40"/>
        </w:rPr>
        <w:t>4.  Layer-by-Layer Breakdown</w:t>
      </w:r>
    </w:p>
    <w:p>
      <w:pPr>
        <w:spacing w:before="280" w:after="80"/>
      </w:pPr>
      <w:r>
        <w:rPr>
          <w:b/>
          <w:color w:val="4F46E5"/>
          <w:sz w:val="28"/>
        </w:rPr>
        <w:t>4.1  Database Layer — Supabase (PostgreSQL)</w:t>
      </w:r>
    </w:p>
    <w:p>
      <w:pPr>
        <w:spacing w:after="80"/>
      </w:pPr>
      <w:r>
        <w:rPr>
          <w:color w:val="111827"/>
          <w:sz w:val="22"/>
        </w:rPr>
        <w:t>Supabase is an open-source backend-as-a-service that wraps a PostgreSQL database with a REST API and a built-in authentication system. In iLab it runs locally using the Supabase CLI and Docker, making the setup fully self-contained.</w:t>
      </w:r>
    </w:p>
    <w:p>
      <w:pPr>
        <w:spacing w:before="200" w:after="40"/>
      </w:pPr>
      <w:r>
        <w:rPr>
          <w:b/>
          <w:color w:val="111827"/>
          <w:sz w:val="24"/>
        </w:rPr>
        <w:t>What is stored in the database?</w:t>
      </w:r>
    </w:p>
    <w:p>
      <w:pPr>
        <w:pStyle w:val="ListBullet"/>
        <w:spacing w:after="60"/>
        <w:ind w:left="283"/>
      </w:pPr>
      <w:r>
        <w:rPr>
          <w:b/>
          <w:color w:val="111827"/>
          <w:sz w:val="22"/>
        </w:rPr>
        <w:t xml:space="preserve">Table: </w:t>
      </w:r>
      <w:r>
        <w:rPr>
          <w:color w:val="111827"/>
          <w:sz w:val="22"/>
        </w:rPr>
        <w:t>Stores user information. Each row links to a Supabase auth user and holds the student's full name and academic level.</w:t>
      </w:r>
    </w:p>
    <w:p>
      <w:pPr>
        <w:pStyle w:val="ListBullet"/>
        <w:spacing w:after="60"/>
        <w:ind w:left="283"/>
      </w:pPr>
      <w:r>
        <w:rPr>
          <w:b/>
          <w:color w:val="111827"/>
          <w:sz w:val="22"/>
        </w:rPr>
        <w:t xml:space="preserve">Table: </w:t>
      </w:r>
      <w:r>
        <w:rPr>
          <w:color w:val="111827"/>
          <w:sz w:val="22"/>
        </w:rPr>
        <w:t>Holds the three levels: Primary, O-Level, and A-Level, each with a slug (short URL-friendly name).</w:t>
      </w:r>
    </w:p>
    <w:p>
      <w:pPr>
        <w:pStyle w:val="ListBullet"/>
        <w:spacing w:after="60"/>
        <w:ind w:left="283"/>
      </w:pPr>
      <w:r>
        <w:rPr>
          <w:b/>
          <w:color w:val="111827"/>
          <w:sz w:val="22"/>
        </w:rPr>
        <w:t xml:space="preserve">Table: </w:t>
      </w:r>
      <w:r>
        <w:rPr>
          <w:color w:val="111827"/>
          <w:sz w:val="22"/>
        </w:rPr>
        <w:t>Lists the subjects under each level (e.g., Physics under O-Level). Linked to academic_levels by a foreign key.</w:t>
      </w:r>
    </w:p>
    <w:p>
      <w:pPr>
        <w:pStyle w:val="ListBullet"/>
        <w:spacing w:after="60"/>
        <w:ind w:left="283"/>
      </w:pPr>
      <w:r>
        <w:rPr>
          <w:b/>
          <w:color w:val="111827"/>
          <w:sz w:val="22"/>
        </w:rPr>
        <w:t xml:space="preserve">Table: </w:t>
      </w:r>
      <w:r>
        <w:rPr>
          <w:color w:val="111827"/>
          <w:sz w:val="22"/>
        </w:rPr>
        <w:t>Each row represents one experiment — its title, which Docker image to use, and which port it runs on.</w:t>
      </w:r>
    </w:p>
    <w:p>
      <w:pPr>
        <w:spacing w:before="200" w:after="40"/>
      </w:pPr>
      <w:r>
        <w:rPr>
          <w:b/>
          <w:color w:val="111827"/>
          <w:sz w:val="24"/>
        </w:rPr>
        <w:t>Authentication</w:t>
      </w:r>
    </w:p>
    <w:p>
      <w:pPr>
        <w:spacing w:after="80"/>
      </w:pPr>
      <w:r>
        <w:rPr>
          <w:color w:val="111827"/>
          <w:sz w:val="22"/>
        </w:rPr>
        <w:t>Supabase Auth manages user accounts using email and password. When a student registers, Supabase creates a secure auth record. The frontend receives a JWT token (a signed digital key) that identifies the user on every subsequent request. Tokens expire after 1 hour and are automatically refreshed.</w:t>
      </w:r>
    </w:p>
    <w:p>
      <w:pPr>
        <w:spacing w:before="120" w:after="120"/>
        <w:ind w:left="283" w:right="283"/>
        <w:shd w:val="clear" w:color="auto" w:fill="EEF2FF"/>
        <w:pBdr>
          <w:left w:val="single" w:sz="12" w:space="4" w:color="4F46E5"/>
        </w:pBdr>
      </w:pPr>
      <w:r>
        <w:rPr>
          <w:i/>
          <w:color w:val="31384B"/>
          <w:sz w:val="21"/>
        </w:rPr>
        <w:t>The database runs on port 54321 (REST API) and 54322 (direct PostgreSQL connection). Supabase Studio — a visual admin panel — is available on port 54323.</w:t>
      </w:r>
    </w:p>
    <w:p>
      <w:pPr>
        <w:spacing w:before="280" w:after="80"/>
      </w:pPr>
      <w:r>
        <w:rPr>
          <w:b/>
          <w:color w:val="4F46E5"/>
          <w:sz w:val="28"/>
        </w:rPr>
        <w:t>4.2  Backend / Container Orchestration Layer — Docker Manager</w:t>
      </w:r>
    </w:p>
    <w:p>
      <w:pPr>
        <w:spacing w:after="80"/>
      </w:pPr>
      <w:r>
        <w:rPr>
          <w:color w:val="111827"/>
          <w:sz w:val="22"/>
        </w:rPr>
        <w:t>The Docker Manager is a small Node.js server (located in docker-manager/server.js) that acts as the bridge between the frontend and the Docker engine. It runs on port 3000 and exposes three simple HTTP endpoints.</w:t>
      </w:r>
    </w:p>
    <w:p>
      <w:pPr>
        <w:spacing w:before="200" w:after="40"/>
      </w:pPr>
      <w:r>
        <w:rPr>
          <w:b/>
          <w:color w:val="111827"/>
          <w:sz w:val="24"/>
        </w:rPr>
        <w:t>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E1B4B"/>
          </w:tcPr>
          <w:p>
            <w:r>
              <w:rPr>
                <w:b/>
                <w:color w:val="FFFFFF"/>
                <w:sz w:val="20"/>
              </w:rPr>
              <w:t>Method + Path</w:t>
            </w:r>
          </w:p>
        </w:tc>
        <w:tc>
          <w:tcPr>
            <w:tcW w:type="dxa" w:w="3041"/>
            <w:shd w:val="clear" w:color="auto" w:fill="1E1B4B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3041"/>
            <w:shd w:val="clear" w:color="auto" w:fill="1E1B4B"/>
          </w:tcPr>
          <w:p>
            <w:r>
              <w:rPr>
                <w:b/>
                <w:color w:val="FFFFFF"/>
                <w:sz w:val="20"/>
              </w:rPr>
              <w:t>Key Behaviour</w:t>
            </w:r>
          </w:p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  <w:shd w:val="clear" w:color="auto" w:fill="F0F9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GET  /health</w:t>
            </w:r>
          </w:p>
        </w:tc>
        <w:tc>
          <w:tcPr>
            <w:tcW w:type="dxa" w:w="3041"/>
            <w:shd w:val="clear" w:color="auto" w:fill="F0F9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Health check</w:t>
            </w:r>
          </w:p>
        </w:tc>
        <w:tc>
          <w:tcPr>
            <w:tcW w:type="dxa" w:w="3041"/>
            <w:shd w:val="clear" w:color="auto" w:fill="F0F9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Returns {"status":"ok"} — confirms the server is alive</w:t>
            </w:r>
          </w:p>
        </w:tc>
      </w:tr>
      <w:tr>
        <w:tc>
          <w:tcPr>
            <w:tcW w:type="dxa" w:w="304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POST /api/start-experiment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Start an experiment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Receives image name + port. If container exists: restarts it. If not: creates and starts a new one with docker run.</w:t>
            </w:r>
          </w:p>
        </w:tc>
      </w:tr>
      <w:tr>
        <w:tc>
          <w:tcPr>
            <w:tcW w:type="dxa" w:w="3041"/>
            <w:shd w:val="clear" w:color="auto" w:fill="F0F9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POST /api/stop-experiment</w:t>
            </w:r>
          </w:p>
        </w:tc>
        <w:tc>
          <w:tcPr>
            <w:tcW w:type="dxa" w:w="3041"/>
            <w:shd w:val="clear" w:color="auto" w:fill="F0F9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Stop an experiment</w:t>
            </w:r>
          </w:p>
        </w:tc>
        <w:tc>
          <w:tcPr>
            <w:tcW w:type="dxa" w:w="3041"/>
            <w:shd w:val="clear" w:color="auto" w:fill="F0F9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Receives a port number, finds the running container on that port, and stops it.</w:t>
            </w:r>
          </w:p>
        </w:tc>
      </w:tr>
    </w:tbl>
    <w:p/>
    <w:p>
      <w:pPr>
        <w:spacing w:after="80"/>
      </w:pPr>
      <w:r>
        <w:rPr>
          <w:color w:val="111827"/>
          <w:sz w:val="22"/>
        </w:rPr>
        <w:t>The Docker Manager uses shell commands (via Node's child_process.exec) to control Docker, which means it needs access to the Docker socket (/var/run/docker.sock). Containers are named experiment-{port} for easy identification.</w:t>
      </w:r>
    </w:p>
    <w:p>
      <w:pPr>
        <w:spacing w:before="280" w:after="80"/>
      </w:pPr>
      <w:r>
        <w:rPr>
          <w:b/>
          <w:color w:val="4F46E5"/>
          <w:sz w:val="28"/>
        </w:rPr>
        <w:t>4.3  Frontend Layer — React Dashboard</w:t>
      </w:r>
    </w:p>
    <w:p>
      <w:pPr>
        <w:spacing w:after="80"/>
      </w:pPr>
      <w:r>
        <w:rPr>
          <w:color w:val="111827"/>
          <w:sz w:val="22"/>
        </w:rPr>
        <w:t>The frontend is the part the student sees and interacts with. It is a React single-page application (SPA) built with Vite and styled with Tailwind CSS. The code lives in frontend/src/ and the app is served on port 5173 during development.</w:t>
      </w:r>
    </w:p>
    <w:p>
      <w:pPr>
        <w:spacing w:before="200" w:after="40"/>
      </w:pPr>
      <w:r>
        <w:rPr>
          <w:b/>
          <w:color w:val="111827"/>
          <w:sz w:val="24"/>
        </w:rPr>
        <w:t>Pages and Navigation</w:t>
      </w:r>
    </w:p>
    <w:p>
      <w:pPr>
        <w:spacing w:after="80"/>
      </w:pPr>
      <w:r>
        <w:rPr>
          <w:color w:val="111827"/>
          <w:sz w:val="22"/>
        </w:rPr>
        <w:t>React Router DOM manages all navigation. The URL structure mirrors the academic hierarchy:</w:t>
      </w:r>
    </w:p>
    <w:p>
      <w:pPr>
        <w:pStyle w:val="ListBullet"/>
        <w:spacing w:after="60"/>
        <w:ind w:left="283"/>
      </w:pPr>
      <w:r>
        <w:rPr>
          <w:b/>
          <w:color w:val="111827"/>
          <w:sz w:val="22"/>
        </w:rPr>
        <w:t xml:space="preserve">Route: </w:t>
      </w:r>
      <w:r>
        <w:rPr>
          <w:color w:val="111827"/>
          <w:sz w:val="22"/>
        </w:rPr>
        <w:t>Student login page (public).</w:t>
      </w:r>
    </w:p>
    <w:p>
      <w:pPr>
        <w:pStyle w:val="ListBullet"/>
        <w:spacing w:after="60"/>
        <w:ind w:left="283"/>
      </w:pPr>
      <w:r>
        <w:rPr>
          <w:b/>
          <w:color w:val="111827"/>
          <w:sz w:val="22"/>
        </w:rPr>
        <w:t xml:space="preserve">Route: </w:t>
      </w:r>
      <w:r>
        <w:rPr>
          <w:color w:val="111827"/>
          <w:sz w:val="22"/>
        </w:rPr>
        <w:t>New account creation page (public).</w:t>
      </w:r>
    </w:p>
    <w:p>
      <w:pPr>
        <w:pStyle w:val="ListBullet"/>
        <w:spacing w:after="60"/>
        <w:ind w:left="283"/>
      </w:pPr>
      <w:r>
        <w:rPr>
          <w:b/>
          <w:color w:val="111827"/>
          <w:sz w:val="22"/>
        </w:rPr>
        <w:t xml:space="preserve">Route: </w:t>
      </w:r>
      <w:r>
        <w:rPr>
          <w:color w:val="111827"/>
          <w:sz w:val="22"/>
        </w:rPr>
        <w:t>Home dashboard — shows levels, stats, and a how-to-start guide (protected).</w:t>
      </w:r>
    </w:p>
    <w:p>
      <w:pPr>
        <w:pStyle w:val="ListBullet"/>
        <w:spacing w:after="60"/>
        <w:ind w:left="283"/>
      </w:pPr>
      <w:r>
        <w:rPr>
          <w:b/>
          <w:color w:val="111827"/>
          <w:sz w:val="22"/>
        </w:rPr>
        <w:t xml:space="preserve">Route: </w:t>
      </w:r>
      <w:r>
        <w:rPr>
          <w:color w:val="111827"/>
          <w:sz w:val="22"/>
        </w:rPr>
        <w:t>Subject selection page for a specific level (protected).</w:t>
      </w:r>
    </w:p>
    <w:p>
      <w:pPr>
        <w:pStyle w:val="ListBullet"/>
        <w:spacing w:after="60"/>
        <w:ind w:left="283"/>
      </w:pPr>
      <w:r>
        <w:rPr>
          <w:b/>
          <w:color w:val="111827"/>
          <w:sz w:val="22"/>
        </w:rPr>
        <w:t xml:space="preserve">Route: </w:t>
      </w:r>
      <w:r>
        <w:rPr>
          <w:color w:val="111827"/>
          <w:sz w:val="22"/>
        </w:rPr>
        <w:t>List of all experiments for a subject (protected).</w:t>
      </w:r>
    </w:p>
    <w:p>
      <w:pPr>
        <w:pStyle w:val="ListBullet"/>
        <w:spacing w:after="60"/>
        <w:ind w:left="283"/>
      </w:pPr>
      <w:r>
        <w:rPr>
          <w:b/>
          <w:color w:val="111827"/>
          <w:sz w:val="22"/>
        </w:rPr>
        <w:t xml:space="preserve">Route: </w:t>
      </w:r>
      <w:r>
        <w:rPr>
          <w:color w:val="111827"/>
          <w:sz w:val="22"/>
        </w:rPr>
        <w:t>The experiment runner — loads the simulation in an iframe (protected).</w:t>
      </w:r>
    </w:p>
    <w:p>
      <w:pPr>
        <w:spacing w:after="80"/>
        <w:ind w:left="340"/>
      </w:pPr>
      <w:r>
        <w:rPr>
          <w:color w:val="111827"/>
          <w:sz w:val="22"/>
        </w:rPr>
        <w:br/>
        <w:t>Protected routes are guarded by PrivateRoute — if a user is not logged in they are automatically redirected to /login.</w:t>
      </w:r>
    </w:p>
    <w:p>
      <w:pPr>
        <w:spacing w:before="200" w:after="40"/>
      </w:pPr>
      <w:r>
        <w:rPr>
          <w:b/>
          <w:color w:val="111827"/>
          <w:sz w:val="24"/>
        </w:rPr>
        <w:t>Key Components</w:t>
      </w:r>
    </w:p>
    <w:p>
      <w:pPr>
        <w:pStyle w:val="ListBullet"/>
        <w:spacing w:after="60"/>
        <w:ind w:left="283"/>
      </w:pPr>
      <w:r>
        <w:rPr>
          <w:b/>
          <w:color w:val="111827"/>
          <w:sz w:val="22"/>
        </w:rPr>
        <w:t xml:space="preserve">File: </w:t>
      </w:r>
      <w:r>
        <w:rPr>
          <w:color w:val="111827"/>
          <w:sz w:val="22"/>
        </w:rPr>
        <w:t>The entry point. Wraps the whole app in BrowserRouter for routing.</w:t>
      </w:r>
    </w:p>
    <w:p>
      <w:pPr>
        <w:pStyle w:val="ListBullet"/>
        <w:spacing w:after="60"/>
        <w:ind w:left="283"/>
      </w:pPr>
      <w:r>
        <w:rPr>
          <w:b/>
          <w:color w:val="111827"/>
          <w:sz w:val="22"/>
        </w:rPr>
        <w:t xml:space="preserve">File: </w:t>
      </w:r>
      <w:r>
        <w:rPr>
          <w:color w:val="111827"/>
          <w:sz w:val="22"/>
        </w:rPr>
        <w:t>Defines all routes and wraps everything in AuthProvider so every component can access the logged-in user.</w:t>
      </w:r>
    </w:p>
    <w:p>
      <w:pPr>
        <w:pStyle w:val="ListBullet"/>
        <w:spacing w:after="60"/>
        <w:ind w:left="283"/>
      </w:pPr>
      <w:r>
        <w:rPr>
          <w:b/>
          <w:color w:val="111827"/>
          <w:sz w:val="22"/>
        </w:rPr>
        <w:t xml:space="preserve">File: </w:t>
      </w:r>
      <w:r>
        <w:rPr>
          <w:color w:val="111827"/>
          <w:sz w:val="22"/>
        </w:rPr>
        <w:t>React Context that holds the current user, and exposes signIn, signUp, and signOut functions. Any component can call useAuth() to access these.</w:t>
      </w:r>
    </w:p>
    <w:p>
      <w:pPr>
        <w:pStyle w:val="ListBullet"/>
        <w:spacing w:after="60"/>
        <w:ind w:left="283"/>
      </w:pPr>
      <w:r>
        <w:rPr>
          <w:b/>
          <w:color w:val="111827"/>
          <w:sz w:val="22"/>
        </w:rPr>
        <w:t xml:space="preserve">File: </w:t>
      </w:r>
      <w:r>
        <w:rPr>
          <w:color w:val="111827"/>
          <w:sz w:val="22"/>
        </w:rPr>
        <w:t>Creates and exports the single Supabase client instance used across the whole app.</w:t>
      </w:r>
    </w:p>
    <w:p>
      <w:pPr>
        <w:pStyle w:val="ListBullet"/>
        <w:spacing w:after="60"/>
        <w:ind w:left="283"/>
      </w:pPr>
      <w:r>
        <w:rPr>
          <w:b/>
          <w:color w:val="111827"/>
          <w:sz w:val="22"/>
        </w:rPr>
        <w:t xml:space="preserve">File: </w:t>
      </w:r>
      <w:r>
        <w:rPr>
          <w:color w:val="111827"/>
          <w:sz w:val="22"/>
        </w:rPr>
        <w:t>The persistent shell (sidebar + top bar) that wraps all dashboard pages.</w:t>
      </w:r>
    </w:p>
    <w:p>
      <w:pPr>
        <w:pStyle w:val="ListBullet"/>
        <w:spacing w:after="60"/>
        <w:ind w:left="283"/>
      </w:pPr>
      <w:r>
        <w:rPr>
          <w:b/>
          <w:color w:val="111827"/>
          <w:sz w:val="22"/>
        </w:rPr>
        <w:t xml:space="preserve">File: </w:t>
      </w:r>
      <w:r>
        <w:rPr>
          <w:color w:val="111827"/>
          <w:sz w:val="22"/>
        </w:rPr>
        <w:t>Collapsible left navigation listing all academic levels. Fetches level data from Supabase on load.</w:t>
      </w:r>
    </w:p>
    <w:p>
      <w:pPr>
        <w:pStyle w:val="ListBullet"/>
        <w:spacing w:after="60"/>
        <w:ind w:left="283"/>
      </w:pPr>
      <w:r>
        <w:rPr>
          <w:b/>
          <w:color w:val="111827"/>
          <w:sz w:val="22"/>
        </w:rPr>
        <w:t xml:space="preserve">File: </w:t>
      </w:r>
      <w:r>
        <w:rPr>
          <w:color w:val="111827"/>
          <w:sz w:val="22"/>
        </w:rPr>
        <w:t>The landing page inside the dashboard with stats cards and level selector.</w:t>
      </w:r>
    </w:p>
    <w:p>
      <w:pPr>
        <w:pStyle w:val="ListBullet"/>
        <w:spacing w:after="60"/>
        <w:ind w:left="283"/>
      </w:pPr>
      <w:r>
        <w:rPr>
          <w:b/>
          <w:color w:val="111827"/>
          <w:sz w:val="22"/>
        </w:rPr>
        <w:t xml:space="preserve">File: </w:t>
      </w:r>
      <w:r>
        <w:rPr>
          <w:color w:val="111827"/>
          <w:sz w:val="22"/>
        </w:rPr>
        <w:t>Shows subjects for a chosen level. Falls back to hardcoded data if Supabase is offline.</w:t>
      </w:r>
    </w:p>
    <w:p>
      <w:pPr>
        <w:pStyle w:val="ListBullet"/>
        <w:spacing w:after="60"/>
        <w:ind w:left="283"/>
      </w:pPr>
      <w:r>
        <w:rPr>
          <w:b/>
          <w:color w:val="111827"/>
          <w:sz w:val="22"/>
        </w:rPr>
        <w:t xml:space="preserve">File: </w:t>
      </w:r>
      <w:r>
        <w:rPr>
          <w:color w:val="111827"/>
          <w:sz w:val="22"/>
        </w:rPr>
        <w:t>Lists all experiments for a subject with launch time indicators.</w:t>
      </w:r>
    </w:p>
    <w:p>
      <w:pPr>
        <w:pStyle w:val="ListBullet"/>
        <w:spacing w:after="60"/>
        <w:ind w:left="283"/>
      </w:pPr>
      <w:r>
        <w:rPr>
          <w:b/>
          <w:color w:val="111827"/>
          <w:sz w:val="22"/>
        </w:rPr>
        <w:t xml:space="preserve">File: </w:t>
      </w:r>
      <w:r>
        <w:rPr>
          <w:color w:val="111827"/>
          <w:sz w:val="22"/>
        </w:rPr>
        <w:t>Starts the chosen experiment's Docker container via the Docker Manager, then embeds the result in an iframe with fullscreen support.</w:t>
      </w:r>
    </w:p>
    <w:p>
      <w:pPr>
        <w:pStyle w:val="ListBullet"/>
        <w:spacing w:after="60"/>
        <w:ind w:left="283"/>
      </w:pPr>
      <w:r>
        <w:rPr>
          <w:b/>
          <w:color w:val="111827"/>
          <w:sz w:val="22"/>
        </w:rPr>
        <w:t xml:space="preserve">Files: </w:t>
      </w:r>
      <w:r>
        <w:rPr>
          <w:color w:val="111827"/>
          <w:sz w:val="22"/>
        </w:rPr>
        <w:t>Authentication forms with validation and error feedback.</w:t>
      </w:r>
    </w:p>
    <w:p>
      <w:pPr>
        <w:spacing w:before="200" w:after="40"/>
      </w:pPr>
      <w:r>
        <w:rPr>
          <w:b/>
          <w:color w:val="111827"/>
          <w:sz w:val="24"/>
        </w:rPr>
        <w:t>State Management</w:t>
      </w:r>
    </w:p>
    <w:p>
      <w:pPr>
        <w:spacing w:after="80"/>
      </w:pPr>
      <w:r>
        <w:rPr>
          <w:color w:val="111827"/>
          <w:sz w:val="22"/>
        </w:rPr>
        <w:t>Global state (who is logged in) is handled by React Context (AuthContext). Each page manages its own local state with useState and useEffect hooks. There is no need for a heavier state library (like Redux) at this scale.</w:t>
      </w:r>
    </w:p>
    <w:p>
      <w:pPr>
        <w:spacing w:before="280" w:after="80"/>
      </w:pPr>
      <w:r>
        <w:rPr>
          <w:b/>
          <w:color w:val="4F46E5"/>
          <w:sz w:val="28"/>
        </w:rPr>
        <w:t>4.4  Experiment Layer — Individual Virtual Labs</w:t>
      </w:r>
    </w:p>
    <w:p>
      <w:pPr>
        <w:spacing w:after="80"/>
      </w:pPr>
      <w:r>
        <w:rPr>
          <w:color w:val="111827"/>
          <w:sz w:val="22"/>
        </w:rPr>
        <w:t>Each experiment is a completely independent web application that lives under the experiments/ directory. It is packaged into a Docker image and served behind Nginx. When a student clicks "Launch", the Docker Manager starts the container, and the frontend embeds it in an iframe.</w:t>
      </w:r>
    </w:p>
    <w:p>
      <w:pPr>
        <w:spacing w:before="200" w:after="40"/>
      </w:pPr>
      <w:r>
        <w:rPr>
          <w:b/>
          <w:color w:val="111827"/>
          <w:sz w:val="24"/>
        </w:rPr>
        <w:t>Two Experiment Architectures</w:t>
      </w:r>
    </w:p>
    <w:p>
      <w:pPr>
        <w:spacing w:after="80"/>
      </w:pPr>
      <w:r>
        <w:rPr>
          <w:color w:val="111827"/>
          <w:sz w:val="22"/>
        </w:rPr>
        <w:t>There are two different implementation styles used across the experiments:</w:t>
      </w:r>
    </w:p>
    <w:p>
      <w:pPr>
        <w:spacing w:before="200" w:after="40"/>
      </w:pPr>
      <w:r>
        <w:rPr>
          <w:b/>
          <w:color w:val="111827"/>
          <w:sz w:val="24"/>
        </w:rPr>
        <w:t>Architecture A — Vanilla JavaScript (used by Pendulum Bob, Focal Length, etc.)</w:t>
      </w:r>
    </w:p>
    <w:p>
      <w:pPr>
        <w:spacing w:after="80"/>
      </w:pPr>
      <w:r>
        <w:rPr>
          <w:color w:val="111827"/>
          <w:sz w:val="22"/>
        </w:rPr>
        <w:t>These experiments are built with plain HTML, CSS, and modular JavaScript — no build step needed for development. They are structured as follows:</w:t>
      </w:r>
    </w:p>
    <w:p>
      <w:pPr>
        <w:pStyle w:val="ListBullet"/>
        <w:spacing w:after="60"/>
        <w:ind w:left="283"/>
      </w:pPr>
      <w:r>
        <w:rPr>
          <w:b/>
          <w:color w:val="111827"/>
          <w:sz w:val="22"/>
        </w:rPr>
        <w:t xml:space="preserve">File: </w:t>
      </w:r>
      <w:r>
        <w:rPr>
          <w:color w:val="111827"/>
          <w:sz w:val="22"/>
        </w:rPr>
        <w:t>The single page that loads all CSS and JS modules.</w:t>
      </w:r>
    </w:p>
    <w:p>
      <w:pPr>
        <w:pStyle w:val="ListBullet"/>
        <w:spacing w:after="60"/>
        <w:ind w:left="283"/>
      </w:pPr>
      <w:r>
        <w:rPr>
          <w:b/>
          <w:color w:val="111827"/>
          <w:sz w:val="22"/>
        </w:rPr>
        <w:t xml:space="preserve">File: </w:t>
      </w:r>
      <w:r>
        <w:rPr>
          <w:color w:val="111827"/>
          <w:sz w:val="22"/>
        </w:rPr>
        <w:t>Central state object — holds all physics variables (angle, velocity, length, etc.).</w:t>
      </w:r>
    </w:p>
    <w:p>
      <w:pPr>
        <w:pStyle w:val="ListBullet"/>
        <w:spacing w:after="60"/>
        <w:ind w:left="283"/>
      </w:pPr>
      <w:r>
        <w:rPr>
          <w:b/>
          <w:color w:val="111827"/>
          <w:sz w:val="22"/>
        </w:rPr>
        <w:t xml:space="preserve">File: </w:t>
      </w:r>
      <w:r>
        <w:rPr>
          <w:color w:val="111827"/>
          <w:sz w:val="22"/>
        </w:rPr>
        <w:t>Physics simulation engine — calculates pendulum motion each animation frame.</w:t>
      </w:r>
    </w:p>
    <w:p>
      <w:pPr>
        <w:pStyle w:val="ListBullet"/>
        <w:spacing w:after="60"/>
        <w:ind w:left="283"/>
      </w:pPr>
      <w:r>
        <w:rPr>
          <w:b/>
          <w:color w:val="111827"/>
          <w:sz w:val="22"/>
        </w:rPr>
        <w:t xml:space="preserve">File: </w:t>
      </w:r>
      <w:r>
        <w:rPr>
          <w:color w:val="111827"/>
          <w:sz w:val="22"/>
        </w:rPr>
        <w:t>Converts physics state into screen coordinates for drawing.</w:t>
      </w:r>
    </w:p>
    <w:p>
      <w:pPr>
        <w:pStyle w:val="ListBullet"/>
        <w:spacing w:after="60"/>
        <w:ind w:left="283"/>
      </w:pPr>
      <w:r>
        <w:rPr>
          <w:b/>
          <w:color w:val="111827"/>
          <w:sz w:val="22"/>
        </w:rPr>
        <w:t xml:space="preserve">File: </w:t>
      </w:r>
      <w:r>
        <w:rPr>
          <w:color w:val="111827"/>
          <w:sz w:val="22"/>
        </w:rPr>
        <w:t>Draws the 2D view onto an HTML5 Canvas.</w:t>
      </w:r>
    </w:p>
    <w:p>
      <w:pPr>
        <w:pStyle w:val="ListBullet"/>
        <w:spacing w:after="60"/>
        <w:ind w:left="283"/>
      </w:pPr>
      <w:r>
        <w:rPr>
          <w:b/>
          <w:color w:val="111827"/>
          <w:sz w:val="22"/>
        </w:rPr>
        <w:t xml:space="preserve">File: </w:t>
      </w:r>
      <w:r>
        <w:rPr>
          <w:color w:val="111827"/>
          <w:sz w:val="22"/>
        </w:rPr>
        <w:t>Draws the optional 3D view of the experiment.</w:t>
      </w:r>
    </w:p>
    <w:p>
      <w:pPr>
        <w:pStyle w:val="ListBullet"/>
        <w:spacing w:after="60"/>
        <w:ind w:left="283"/>
      </w:pPr>
      <w:r>
        <w:rPr>
          <w:b/>
          <w:color w:val="111827"/>
          <w:sz w:val="22"/>
        </w:rPr>
        <w:t xml:space="preserve">File: </w:t>
      </w:r>
      <w:r>
        <w:rPr>
          <w:color w:val="111827"/>
          <w:sz w:val="22"/>
        </w:rPr>
        <w:t>Drag-and-drop logic for building the apparatus from components.</w:t>
      </w:r>
    </w:p>
    <w:p>
      <w:pPr>
        <w:pStyle w:val="ListBullet"/>
        <w:spacing w:after="60"/>
        <w:ind w:left="283"/>
      </w:pPr>
      <w:r>
        <w:rPr>
          <w:b/>
          <w:color w:val="111827"/>
          <w:sz w:val="22"/>
        </w:rPr>
        <w:t xml:space="preserve">File: </w:t>
      </w:r>
      <w:r>
        <w:rPr>
          <w:color w:val="111827"/>
          <w:sz w:val="22"/>
        </w:rPr>
        <w:t>Records trial data and populates the results table.</w:t>
      </w:r>
    </w:p>
    <w:p>
      <w:pPr>
        <w:pStyle w:val="ListBullet"/>
        <w:spacing w:after="60"/>
        <w:ind w:left="283"/>
      </w:pPr>
      <w:r>
        <w:rPr>
          <w:b/>
          <w:color w:val="111827"/>
          <w:sz w:val="22"/>
        </w:rPr>
        <w:t xml:space="preserve">File: </w:t>
      </w:r>
      <w:r>
        <w:rPr>
          <w:color w:val="111827"/>
          <w:sz w:val="22"/>
        </w:rPr>
        <w:t>Handles all UI control interactions (sliders, buttons, etc.).</w:t>
      </w:r>
    </w:p>
    <w:p>
      <w:pPr>
        <w:pStyle w:val="ListBullet"/>
        <w:spacing w:after="60"/>
        <w:ind w:left="283"/>
      </w:pPr>
      <w:r>
        <w:rPr>
          <w:b/>
          <w:color w:val="111827"/>
          <w:sz w:val="22"/>
        </w:rPr>
        <w:t xml:space="preserve">Dir: </w:t>
      </w:r>
      <w:r>
        <w:rPr>
          <w:color w:val="111827"/>
          <w:sz w:val="22"/>
        </w:rPr>
        <w:t>Individual visual components (bob, string, stand, clamp, stopwatch) for both 2D and 3D modes.</w:t>
      </w:r>
    </w:p>
    <w:p>
      <w:pPr>
        <w:pStyle w:val="ListBullet"/>
        <w:spacing w:after="60"/>
        <w:ind w:left="283"/>
      </w:pPr>
      <w:r>
        <w:rPr>
          <w:b/>
          <w:color w:val="111827"/>
          <w:sz w:val="22"/>
        </w:rPr>
        <w:t xml:space="preserve">Dir: </w:t>
      </w:r>
      <w:r>
        <w:rPr>
          <w:color w:val="111827"/>
          <w:sz w:val="22"/>
        </w:rPr>
        <w:t>Modular stylesheets split by area: layout, panels, workspace, readings.</w:t>
      </w:r>
    </w:p>
    <w:p>
      <w:pPr>
        <w:spacing w:before="200" w:after="40"/>
      </w:pPr>
      <w:r>
        <w:rPr>
          <w:b/>
          <w:color w:val="111827"/>
          <w:sz w:val="24"/>
        </w:rPr>
        <w:t>Architecture B — React + TypeScript (used by Current Electricity)</w:t>
      </w:r>
    </w:p>
    <w:p>
      <w:pPr>
        <w:spacing w:after="80"/>
      </w:pPr>
      <w:r>
        <w:rPr>
          <w:color w:val="111827"/>
          <w:sz w:val="22"/>
        </w:rPr>
        <w:t>The more advanced experiments use a full React + TypeScript + Vite stack. This enables complex state management, component reuse, and automated testing.</w:t>
      </w:r>
    </w:p>
    <w:p>
      <w:pPr>
        <w:pStyle w:val="ListBullet"/>
        <w:spacing w:after="60"/>
        <w:ind w:left="283"/>
      </w:pPr>
      <w:r>
        <w:rPr>
          <w:b/>
          <w:color w:val="111827"/>
          <w:sz w:val="22"/>
        </w:rPr>
        <w:t xml:space="preserve">File: </w:t>
      </w:r>
      <w:r>
        <w:rPr>
          <w:color w:val="111827"/>
          <w:sz w:val="22"/>
        </w:rPr>
        <w:t>App entry point — mounts React into the page.</w:t>
      </w:r>
    </w:p>
    <w:p>
      <w:pPr>
        <w:pStyle w:val="ListBullet"/>
        <w:spacing w:after="60"/>
        <w:ind w:left="283"/>
      </w:pPr>
      <w:r>
        <w:rPr>
          <w:b/>
          <w:color w:val="111827"/>
          <w:sz w:val="22"/>
        </w:rPr>
        <w:t xml:space="preserve">File: </w:t>
      </w:r>
      <w:r>
        <w:rPr>
          <w:color w:val="111827"/>
          <w:sz w:val="22"/>
        </w:rPr>
        <w:t>Root component and top-level routing.</w:t>
      </w:r>
    </w:p>
    <w:p>
      <w:pPr>
        <w:pStyle w:val="ListBullet"/>
        <w:spacing w:after="60"/>
        <w:ind w:left="283"/>
      </w:pPr>
      <w:r>
        <w:rPr>
          <w:b/>
          <w:color w:val="111827"/>
          <w:sz w:val="22"/>
        </w:rPr>
        <w:t xml:space="preserve">Dir: </w:t>
      </w:r>
      <w:r>
        <w:rPr>
          <w:color w:val="111827"/>
          <w:sz w:val="22"/>
        </w:rPr>
        <w:t>The simulation engine — circuit solving maths, component models.</w:t>
      </w:r>
    </w:p>
    <w:p>
      <w:pPr>
        <w:pStyle w:val="ListBullet"/>
        <w:spacing w:after="60"/>
        <w:ind w:left="283"/>
      </w:pPr>
      <w:r>
        <w:rPr>
          <w:b/>
          <w:color w:val="111827"/>
          <w:sz w:val="22"/>
        </w:rPr>
        <w:t xml:space="preserve">Dir: </w:t>
      </w:r>
      <w:r>
        <w:rPr>
          <w:color w:val="111827"/>
          <w:sz w:val="22"/>
        </w:rPr>
        <w:t>Reusable UI pieces — circuit board, meters, wire connections.</w:t>
      </w:r>
    </w:p>
    <w:p>
      <w:pPr>
        <w:pStyle w:val="ListBullet"/>
        <w:spacing w:after="60"/>
        <w:ind w:left="283"/>
      </w:pPr>
      <w:r>
        <w:rPr>
          <w:b/>
          <w:color w:val="111827"/>
          <w:sz w:val="22"/>
        </w:rPr>
        <w:t xml:space="preserve">Dir: </w:t>
      </w:r>
      <w:r>
        <w:rPr>
          <w:color w:val="111827"/>
          <w:sz w:val="22"/>
        </w:rPr>
        <w:t>Zustand global state — tracks what components are placed and connected.</w:t>
      </w:r>
    </w:p>
    <w:p>
      <w:pPr>
        <w:pStyle w:val="ListBullet"/>
        <w:spacing w:after="60"/>
        <w:ind w:left="283"/>
      </w:pPr>
      <w:r>
        <w:rPr>
          <w:b/>
          <w:color w:val="111827"/>
          <w:sz w:val="22"/>
        </w:rPr>
        <w:t xml:space="preserve">Dir: </w:t>
      </w:r>
      <w:r>
        <w:rPr>
          <w:color w:val="111827"/>
          <w:sz w:val="22"/>
        </w:rPr>
        <w:t>Experiment-specific configuration and instructions.</w:t>
      </w:r>
    </w:p>
    <w:p>
      <w:pPr>
        <w:pStyle w:val="ListBullet"/>
        <w:spacing w:after="60"/>
        <w:ind w:left="283"/>
      </w:pPr>
      <w:r>
        <w:rPr>
          <w:b/>
          <w:color w:val="111827"/>
          <w:sz w:val="22"/>
        </w:rPr>
        <w:t xml:space="preserve">Dir: </w:t>
      </w:r>
      <w:r>
        <w:rPr>
          <w:color w:val="111827"/>
          <w:sz w:val="22"/>
        </w:rPr>
        <w:t>Top-level page layouts.</w:t>
      </w:r>
    </w:p>
    <w:p>
      <w:pPr>
        <w:pStyle w:val="ListBullet"/>
        <w:spacing w:after="60"/>
        <w:ind w:left="283"/>
      </w:pPr>
      <w:r>
        <w:rPr>
          <w:b/>
          <w:color w:val="111827"/>
          <w:sz w:val="22"/>
        </w:rPr>
        <w:t xml:space="preserve">Dir: </w:t>
      </w:r>
      <w:r>
        <w:rPr>
          <w:color w:val="111827"/>
          <w:sz w:val="22"/>
        </w:rPr>
        <w:t>Custom React hooks for shared logic.</w:t>
      </w:r>
    </w:p>
    <w:p>
      <w:pPr>
        <w:pStyle w:val="ListBullet"/>
        <w:spacing w:after="60"/>
        <w:ind w:left="283"/>
      </w:pPr>
      <w:r>
        <w:rPr>
          <w:b/>
          <w:color w:val="111827"/>
          <w:sz w:val="22"/>
        </w:rPr>
        <w:t xml:space="preserve">Dir: </w:t>
      </w:r>
      <w:r>
        <w:rPr>
          <w:color w:val="111827"/>
          <w:sz w:val="22"/>
        </w:rPr>
        <w:t>TypeScript type definitions for components and circuit elements.</w:t>
      </w:r>
    </w:p>
    <w:p>
      <w:pPr>
        <w:pStyle w:val="ListBullet"/>
        <w:spacing w:after="60"/>
        <w:ind w:left="283"/>
      </w:pPr>
      <w:r>
        <w:rPr>
          <w:b/>
          <w:color w:val="111827"/>
          <w:sz w:val="22"/>
        </w:rPr>
        <w:t xml:space="preserve">Dir: </w:t>
      </w:r>
      <w:r>
        <w:rPr>
          <w:color w:val="111827"/>
          <w:sz w:val="22"/>
        </w:rPr>
        <w:t>Fixed values (component ratings, default settings).</w:t>
      </w:r>
    </w:p>
    <w:p>
      <w:pPr>
        <w:pStyle w:val="ListBullet"/>
        <w:spacing w:after="60"/>
        <w:ind w:left="283"/>
      </w:pPr>
      <w:r>
        <w:rPr>
          <w:b/>
          <w:color w:val="111827"/>
          <w:sz w:val="22"/>
        </w:rPr>
        <w:t xml:space="preserve">Dir: </w:t>
      </w:r>
      <w:r>
        <w:rPr>
          <w:color w:val="111827"/>
          <w:sz w:val="22"/>
        </w:rPr>
        <w:t>Pure utility functions (calculations, formatting).</w:t>
      </w:r>
    </w:p>
    <w:p>
      <w:pPr>
        <w:pStyle w:val="ListBullet"/>
        <w:spacing w:after="60"/>
        <w:ind w:left="283"/>
      </w:pPr>
      <w:r>
        <w:rPr>
          <w:b/>
          <w:color w:val="111827"/>
          <w:sz w:val="22"/>
        </w:rPr>
        <w:t xml:space="preserve">Dir: </w:t>
      </w:r>
      <w:r>
        <w:rPr>
          <w:color w:val="111827"/>
          <w:sz w:val="22"/>
        </w:rPr>
        <w:t>Vitest unit and integration tests for the circuit engine.</w:t>
      </w:r>
    </w:p>
    <w:p>
      <w:pPr>
        <w:spacing w:before="200" w:after="40"/>
      </w:pPr>
      <w:r>
        <w:rPr>
          <w:b/>
          <w:color w:val="111827"/>
          <w:sz w:val="24"/>
        </w:rPr>
        <w:t>The Dockerfile (same pattern for all experiments)</w:t>
      </w:r>
    </w:p>
    <w:p>
      <w:pPr>
        <w:spacing w:before="120" w:after="120"/>
        <w:ind w:left="283" w:right="283"/>
        <w:shd w:val="clear" w:color="auto" w:fill="EEF2FF"/>
        <w:pBdr>
          <w:left w:val="single" w:sz="12" w:space="4" w:color="4F46E5"/>
        </w:pBdr>
      </w:pPr>
      <w:r>
        <w:rPr>
          <w:i/>
          <w:color w:val="31384B"/>
          <w:sz w:val="21"/>
        </w:rPr>
        <w:t>Every experiment uses a two-stage Docker build:</w:t>
        <w:br/>
        <w:t xml:space="preserve">  Stage 1 (node:20-alpine) — installs dependencies and runs `npm run build` to produce optimised static files.</w:t>
        <w:br/>
        <w:t xml:space="preserve">  Stage 2 (nginx:alpine)  — copies only the built files into Nginx, discarding all development tools. This keeps the final image small and secure.</w:t>
      </w:r>
    </w:p>
    <w:p>
      <w:r>
        <w:br w:type="page"/>
      </w:r>
    </w:p>
    <w:p>
      <w:pPr>
        <w:spacing w:before="360" w:after="120"/>
        <w:pBdr>
          <w:bottom w:val="single" w:sz="6" w:space="1" w:color="4F46E5"/>
        </w:pBdr>
      </w:pPr>
      <w:r>
        <w:rPr>
          <w:b/>
          <w:color w:val="1E1B4B"/>
          <w:sz w:val="40"/>
        </w:rPr>
        <w:t>5.  User Journey — How It All Works Together</w:t>
      </w:r>
    </w:p>
    <w:p>
      <w:pPr>
        <w:spacing w:after="80"/>
      </w:pPr>
      <w:r>
        <w:rPr>
          <w:color w:val="111827"/>
          <w:sz w:val="22"/>
        </w:rPr>
        <w:t>The following walkthrough describes exactly what happens technically each time a student uses the platform, from first visit to running an experiment.</w:t>
      </w:r>
    </w:p>
    <w:p>
      <w:pPr>
        <w:spacing w:before="160" w:after="40"/>
      </w:pPr>
      <w:r>
        <w:rPr>
          <w:b/>
          <w:color w:val="4F46E5"/>
          <w:sz w:val="23"/>
        </w:rPr>
        <w:t>Step 1 — Student visits the site</w:t>
      </w:r>
    </w:p>
    <w:p>
      <w:pPr>
        <w:spacing w:after="80"/>
        <w:ind w:left="340"/>
      </w:pPr>
      <w:r>
        <w:rPr>
          <w:color w:val="111827"/>
          <w:sz w:val="22"/>
        </w:rPr>
        <w:t>The browser loads the React app from port 5173. React Router checks the URL; since no session exists, the student is redirected to /login.</w:t>
      </w:r>
    </w:p>
    <w:p>
      <w:pPr>
        <w:spacing w:before="160" w:after="40"/>
      </w:pPr>
      <w:r>
        <w:rPr>
          <w:b/>
          <w:color w:val="4F46E5"/>
          <w:sz w:val="23"/>
        </w:rPr>
        <w:t>Step 2 — Login</w:t>
      </w:r>
    </w:p>
    <w:p>
      <w:pPr>
        <w:spacing w:after="80"/>
        <w:ind w:left="340"/>
      </w:pPr>
      <w:r>
        <w:rPr>
          <w:color w:val="111827"/>
          <w:sz w:val="22"/>
        </w:rPr>
        <w:t>The student enters their email and password. AuthContext calls supabase.auth.signInWithPassword(). Supabase validates the credentials and returns a JWT token. The token is stored in the browser. AuthContext updates its user state, and React Router redirects the student to /dashboard.</w:t>
      </w:r>
    </w:p>
    <w:p>
      <w:pPr>
        <w:spacing w:before="160" w:after="40"/>
      </w:pPr>
      <w:r>
        <w:rPr>
          <w:b/>
          <w:color w:val="4F46E5"/>
          <w:sz w:val="23"/>
        </w:rPr>
        <w:t>Step 3 — Dashboard</w:t>
      </w:r>
    </w:p>
    <w:p>
      <w:pPr>
        <w:spacing w:after="80"/>
        <w:ind w:left="340"/>
      </w:pPr>
      <w:r>
        <w:rPr>
          <w:color w:val="111827"/>
          <w:sz w:val="22"/>
        </w:rPr>
        <w:t>DashboardHome renders. It shows three level cards (Primary, O-Level, A-Level) and summary statistics. The Sidebar fetches academic_levels from Supabase to populate its navigation links.</w:t>
      </w:r>
    </w:p>
    <w:p>
      <w:pPr>
        <w:spacing w:before="160" w:after="40"/>
      </w:pPr>
      <w:r>
        <w:rPr>
          <w:b/>
          <w:color w:val="4F46E5"/>
          <w:sz w:val="23"/>
        </w:rPr>
        <w:t>Step 4 — Choosing a Level and Subject</w:t>
      </w:r>
    </w:p>
    <w:p>
      <w:pPr>
        <w:spacing w:after="80"/>
        <w:ind w:left="340"/>
      </w:pPr>
      <w:r>
        <w:rPr>
          <w:color w:val="111827"/>
          <w:sz w:val="22"/>
        </w:rPr>
        <w:t>Clicking "O-Level" navigates to /dashboard/level/o-level. SubjectsPage fetches subjects from Supabase (or uses built-in fallback data). The student clicks "Physics" and is taken to /dashboard/experiments/o-level/physics.</w:t>
      </w:r>
    </w:p>
    <w:p>
      <w:pPr>
        <w:spacing w:before="160" w:after="40"/>
      </w:pPr>
      <w:r>
        <w:rPr>
          <w:b/>
          <w:color w:val="4F46E5"/>
          <w:sz w:val="23"/>
        </w:rPr>
        <w:t>Step 5 — Choosing an Experiment</w:t>
      </w:r>
    </w:p>
    <w:p>
      <w:pPr>
        <w:spacing w:after="80"/>
        <w:ind w:left="340"/>
      </w:pPr>
      <w:r>
        <w:rPr>
          <w:color w:val="111827"/>
          <w:sz w:val="22"/>
        </w:rPr>
        <w:t>ExperimentsPage lists available experiments with descriptions and estimated durations. The student clicks "Current Electricity" and navigates to /dashboard/experiment/current-electricity.</w:t>
      </w:r>
    </w:p>
    <w:p>
      <w:pPr>
        <w:spacing w:before="160" w:after="40"/>
      </w:pPr>
      <w:r>
        <w:rPr>
          <w:b/>
          <w:color w:val="4F46E5"/>
          <w:sz w:val="23"/>
        </w:rPr>
        <w:t>Step 6 — Launching the Experiment</w:t>
      </w:r>
    </w:p>
    <w:p>
      <w:pPr>
        <w:spacing w:after="80"/>
        <w:ind w:left="340"/>
      </w:pPr>
      <w:r>
        <w:rPr>
          <w:color w:val="111827"/>
          <w:sz w:val="22"/>
        </w:rPr>
        <w:t>ExperimentLauncher sends a POST request to http://localhost:3000/api/start-experiment with the Docker image name (current-electricity) and port (3004). The Docker Manager checks if the container is already running; if not, it runs docker run -d -p 3004:80 --name experiment-3004 current-electricity. The experiment app starts inside Docker and Nginx serves it on port 3004.</w:t>
      </w:r>
    </w:p>
    <w:p>
      <w:pPr>
        <w:spacing w:before="160" w:after="40"/>
      </w:pPr>
      <w:r>
        <w:rPr>
          <w:b/>
          <w:color w:val="4F46E5"/>
          <w:sz w:val="23"/>
        </w:rPr>
        <w:t>Step 7 — Running the Experiment</w:t>
      </w:r>
    </w:p>
    <w:p>
      <w:pPr>
        <w:spacing w:after="80"/>
        <w:ind w:left="340"/>
      </w:pPr>
      <w:r>
        <w:rPr>
          <w:color w:val="111827"/>
          <w:sz w:val="22"/>
        </w:rPr>
        <w:t>ExperimentLauncher embeds &lt;iframe src="http://localhost:3004" /&gt; into the page. The student interacts with the virtual circuit board directly in the browser. They can toggle fullscreen mode using the toolbar at the top.</w:t>
      </w:r>
    </w:p>
    <w:p>
      <w:pPr>
        <w:spacing w:before="160" w:after="40"/>
      </w:pPr>
      <w:r>
        <w:rPr>
          <w:b/>
          <w:color w:val="4F46E5"/>
          <w:sz w:val="23"/>
        </w:rPr>
        <w:t>Step 8 — Finishing</w:t>
      </w:r>
    </w:p>
    <w:p>
      <w:pPr>
        <w:spacing w:after="80"/>
        <w:ind w:left="340"/>
      </w:pPr>
      <w:r>
        <w:rPr>
          <w:color w:val="111827"/>
          <w:sz w:val="22"/>
        </w:rPr>
        <w:t>The student clicks the Close button. They are navigated back to the experiments list. The Docker container remains running in the background so it loads instantly next time.</w:t>
      </w:r>
    </w:p>
    <w:p>
      <w:r>
        <w:br w:type="page"/>
      </w:r>
    </w:p>
    <w:p>
      <w:pPr>
        <w:spacing w:before="360" w:after="120"/>
        <w:pBdr>
          <w:bottom w:val="single" w:sz="6" w:space="1" w:color="4F46E5"/>
        </w:pBdr>
      </w:pPr>
      <w:r>
        <w:rPr>
          <w:b/>
          <w:color w:val="1E1B4B"/>
          <w:sz w:val="40"/>
        </w:rPr>
        <w:t>6.  Experiments Catalogue</w:t>
      </w:r>
    </w:p>
    <w:p>
      <w:pPr>
        <w:spacing w:after="80"/>
      </w:pPr>
      <w:r>
        <w:rPr>
          <w:color w:val="111827"/>
          <w:sz w:val="22"/>
        </w:rPr>
        <w:t>The table below lists all experiments currently in the platform, organised by academic level and subject.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361"/>
            <w:shd w:val="clear" w:color="auto" w:fill="1E1B4B"/>
          </w:tcPr>
          <w:p>
            <w:r>
              <w:rPr>
                <w:b/>
                <w:color w:val="FFFFFF"/>
                <w:sz w:val="20"/>
              </w:rPr>
              <w:t>Level</w:t>
            </w:r>
          </w:p>
        </w:tc>
        <w:tc>
          <w:tcPr>
            <w:tcW w:type="dxa" w:w="1587"/>
            <w:shd w:val="clear" w:color="auto" w:fill="1E1B4B"/>
          </w:tcPr>
          <w:p>
            <w:r>
              <w:rPr>
                <w:b/>
                <w:color w:val="FFFFFF"/>
                <w:sz w:val="20"/>
              </w:rPr>
              <w:t>Subject</w:t>
            </w:r>
          </w:p>
        </w:tc>
        <w:tc>
          <w:tcPr>
            <w:tcW w:type="dxa" w:w="2835"/>
            <w:shd w:val="clear" w:color="auto" w:fill="1E1B4B"/>
          </w:tcPr>
          <w:p>
            <w:r>
              <w:rPr>
                <w:b/>
                <w:color w:val="FFFFFF"/>
                <w:sz w:val="20"/>
              </w:rPr>
              <w:t>Experiment</w:t>
            </w:r>
          </w:p>
        </w:tc>
        <w:tc>
          <w:tcPr>
            <w:tcW w:type="dxa" w:w="794"/>
            <w:shd w:val="clear" w:color="auto" w:fill="1E1B4B"/>
          </w:tcPr>
          <w:p>
            <w:r>
              <w:rPr>
                <w:b/>
                <w:color w:val="FFFFFF"/>
                <w:sz w:val="20"/>
              </w:rPr>
              <w:t>Port</w:t>
            </w:r>
          </w:p>
        </w:tc>
        <w:tc>
          <w:tcPr>
            <w:tcW w:type="dxa" w:w="3061"/>
            <w:shd w:val="clear" w:color="auto" w:fill="1E1B4B"/>
          </w:tcPr>
          <w:p>
            <w:r>
              <w:rPr>
                <w:b/>
                <w:color w:val="FFFFFF"/>
                <w:sz w:val="20"/>
              </w:rPr>
              <w:t>Tech</w:t>
            </w:r>
          </w:p>
        </w:tc>
      </w:tr>
      <w:tr>
        <w:tc>
          <w:tcPr>
            <w:tcW w:type="dxa" w:w="1361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Primary</w:t>
            </w:r>
          </w:p>
        </w:tc>
        <w:tc>
          <w:tcPr>
            <w:tcW w:type="dxa" w:w="1587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Integrated Science</w:t>
            </w:r>
          </w:p>
        </w:tc>
        <w:tc>
          <w:tcPr>
            <w:tcW w:type="dxa" w:w="2835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Seed Germination</w:t>
            </w:r>
          </w:p>
        </w:tc>
        <w:tc>
          <w:tcPr>
            <w:tcW w:type="dxa" w:w="794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N/A</w:t>
            </w:r>
          </w:p>
        </w:tc>
        <w:tc>
          <w:tcPr>
            <w:tcW w:type="dxa" w:w="3061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Coming soon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O-Level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Physics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Current Electricity</w:t>
            </w:r>
          </w:p>
        </w:tc>
        <w:tc>
          <w:tcPr>
            <w:tcW w:type="dxa" w:w="79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3004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React + TypeScript + Konva</w:t>
            </w:r>
          </w:p>
        </w:tc>
      </w:tr>
      <w:tr>
        <w:tc>
          <w:tcPr>
            <w:tcW w:type="dxa" w:w="1361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O-Level</w:t>
            </w:r>
          </w:p>
        </w:tc>
        <w:tc>
          <w:tcPr>
            <w:tcW w:type="dxa" w:w="1587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Physics</w:t>
            </w:r>
          </w:p>
        </w:tc>
        <w:tc>
          <w:tcPr>
            <w:tcW w:type="dxa" w:w="2835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Pendulum Bob</w:t>
            </w:r>
          </w:p>
        </w:tc>
        <w:tc>
          <w:tcPr>
            <w:tcW w:type="dxa" w:w="794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3001</w:t>
            </w:r>
          </w:p>
        </w:tc>
        <w:tc>
          <w:tcPr>
            <w:tcW w:type="dxa" w:w="3061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Vanilla JS + Canvas 2D/3D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O-Level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Physics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Focal Length</w:t>
            </w:r>
          </w:p>
        </w:tc>
        <w:tc>
          <w:tcPr>
            <w:tcW w:type="dxa" w:w="79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3002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Vanilla JS + Canvas 2D/3D</w:t>
            </w:r>
          </w:p>
        </w:tc>
      </w:tr>
      <w:tr>
        <w:tc>
          <w:tcPr>
            <w:tcW w:type="dxa" w:w="1361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O-Level</w:t>
            </w:r>
          </w:p>
        </w:tc>
        <w:tc>
          <w:tcPr>
            <w:tcW w:type="dxa" w:w="1587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Chemistry</w:t>
            </w:r>
          </w:p>
        </w:tc>
        <w:tc>
          <w:tcPr>
            <w:tcW w:type="dxa" w:w="2835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Acid-Base Titration</w:t>
            </w:r>
          </w:p>
        </w:tc>
        <w:tc>
          <w:tcPr>
            <w:tcW w:type="dxa" w:w="794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3003</w:t>
            </w:r>
          </w:p>
        </w:tc>
        <w:tc>
          <w:tcPr>
            <w:tcW w:type="dxa" w:w="3061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Vanilla JS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O-Level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Biology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(coming soon)</w:t>
            </w:r>
          </w:p>
        </w:tc>
        <w:tc>
          <w:tcPr>
            <w:tcW w:type="dxa" w:w="79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—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—</w:t>
            </w:r>
          </w:p>
        </w:tc>
      </w:tr>
      <w:tr>
        <w:tc>
          <w:tcPr>
            <w:tcW w:type="dxa" w:w="1361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A-Level</w:t>
            </w:r>
          </w:p>
        </w:tc>
        <w:tc>
          <w:tcPr>
            <w:tcW w:type="dxa" w:w="1587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Physics</w:t>
            </w:r>
          </w:p>
        </w:tc>
        <w:tc>
          <w:tcPr>
            <w:tcW w:type="dxa" w:w="2835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Pendulum Bob (advanced)</w:t>
            </w:r>
          </w:p>
        </w:tc>
        <w:tc>
          <w:tcPr>
            <w:tcW w:type="dxa" w:w="794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3001</w:t>
            </w:r>
          </w:p>
        </w:tc>
        <w:tc>
          <w:tcPr>
            <w:tcW w:type="dxa" w:w="3061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Vanilla JS + Canvas 2D/3D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A-Level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Chemistry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Quantitative Analysis Inorganic</w:t>
            </w:r>
          </w:p>
        </w:tc>
        <w:tc>
          <w:tcPr>
            <w:tcW w:type="dxa" w:w="79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—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In development</w:t>
            </w:r>
          </w:p>
        </w:tc>
      </w:tr>
      <w:tr>
        <w:tc>
          <w:tcPr>
            <w:tcW w:type="dxa" w:w="1361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A-Level</w:t>
            </w:r>
          </w:p>
        </w:tc>
        <w:tc>
          <w:tcPr>
            <w:tcW w:type="dxa" w:w="1587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Chemistry</w:t>
            </w:r>
          </w:p>
        </w:tc>
        <w:tc>
          <w:tcPr>
            <w:tcW w:type="dxa" w:w="2835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Quantitative Analysis Organic</w:t>
            </w:r>
          </w:p>
        </w:tc>
        <w:tc>
          <w:tcPr>
            <w:tcW w:type="dxa" w:w="794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—</w:t>
            </w:r>
          </w:p>
        </w:tc>
        <w:tc>
          <w:tcPr>
            <w:tcW w:type="dxa" w:w="3061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In development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A-Level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Biology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Food Test</w:t>
            </w:r>
          </w:p>
        </w:tc>
        <w:tc>
          <w:tcPr>
            <w:tcW w:type="dxa" w:w="79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—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In development</w:t>
            </w:r>
          </w:p>
        </w:tc>
      </w:tr>
      <w:tr>
        <w:tc>
          <w:tcPr>
            <w:tcW w:type="dxa" w:w="1361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A-Level</w:t>
            </w:r>
          </w:p>
        </w:tc>
        <w:tc>
          <w:tcPr>
            <w:tcW w:type="dxa" w:w="1587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Biology</w:t>
            </w:r>
          </w:p>
        </w:tc>
        <w:tc>
          <w:tcPr>
            <w:tcW w:type="dxa" w:w="2835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Cockroach Dissection</w:t>
            </w:r>
          </w:p>
        </w:tc>
        <w:tc>
          <w:tcPr>
            <w:tcW w:type="dxa" w:w="794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—</w:t>
            </w:r>
          </w:p>
        </w:tc>
        <w:tc>
          <w:tcPr>
            <w:tcW w:type="dxa" w:w="3061"/>
            <w:shd w:val="clear" w:color="auto" w:fill="F5F3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In development</w:t>
            </w:r>
          </w:p>
        </w:tc>
      </w:tr>
    </w:tbl>
    <w:p>
      <w:r>
        <w:br w:type="page"/>
      </w:r>
    </w:p>
    <w:p>
      <w:pPr>
        <w:spacing w:before="360" w:after="120"/>
        <w:pBdr>
          <w:bottom w:val="single" w:sz="6" w:space="1" w:color="4F46E5"/>
        </w:pBdr>
      </w:pPr>
      <w:r>
        <w:rPr>
          <w:b/>
          <w:color w:val="1E1B4B"/>
          <w:sz w:val="40"/>
        </w:rPr>
        <w:t>7.  Code Structure Reference</w:t>
      </w:r>
    </w:p>
    <w:p>
      <w:pPr>
        <w:spacing w:after="80"/>
      </w:pPr>
      <w:r>
        <w:rPr>
          <w:color w:val="111827"/>
          <w:sz w:val="22"/>
        </w:rPr>
        <w:t>The following annotated directory tree shows the complete layout of the codebase.</w:t>
      </w:r>
    </w:p>
    <w:p>
      <w:pPr>
        <w:spacing w:before="80" w:after="80"/>
        <w:shd w:val="clear" w:color="auto" w:fill="F8F9FA"/>
      </w:pPr>
      <w:r>
        <w:rPr>
          <w:rFonts w:ascii="Courier New" w:hAnsi="Courier New"/>
          <w:color w:val="1F2937"/>
          <w:sz w:val="17"/>
        </w:rPr>
        <w:t>project1/                          ← Root of the repository</w:t>
        <w:br/>
        <w:t>│</w:t>
        <w:br/>
        <w:t>├── frontend/                         ← Student-facing React web app</w:t>
        <w:br/>
        <w:t>│   ├── src/</w:t>
        <w:br/>
        <w:t>│   │   ├── main.jsx                  ← App entry point</w:t>
        <w:br/>
        <w:t>│   │   ├── App.jsx                   ← Route definitions + auth guards</w:t>
        <w:br/>
        <w:t>│   │   ├── index.css                 ← Global Tailwind CSS imports</w:t>
        <w:br/>
        <w:t>│   │   ├── contexts/</w:t>
        <w:br/>
        <w:t>│   │   │   └── AuthContext.jsx       ← Auth state + Supabase auth methods</w:t>
        <w:br/>
        <w:t>│   │   ├── lib/</w:t>
        <w:br/>
        <w:t>│   │   │   └── supabaseClient.js     ← Supabase client singleton</w:t>
        <w:br/>
        <w:t>│   │   └── components/</w:t>
        <w:br/>
        <w:t>│   │       ├── Auth/</w:t>
        <w:br/>
        <w:t>│   │       │   ├── LoginPage.jsx     ← Login form</w:t>
        <w:br/>
        <w:t>│   │       │   └── RegisterPage.jsx  ← Registration form</w:t>
        <w:br/>
        <w:t>│   │       └── Dashboard/</w:t>
        <w:br/>
        <w:t>│   │           ├── DashboardLayout.jsx    ← Shell: sidebar + top bar</w:t>
        <w:br/>
        <w:t>│   │           ├── Sidebar.jsx            ← Collapsible left nav</w:t>
        <w:br/>
        <w:t>│   │           ├── DashboardHome.jsx      ← Home page with level cards</w:t>
        <w:br/>
        <w:t>│   │           ├── SubjectsPage.jsx       ← Subject listing</w:t>
        <w:br/>
        <w:t>│   │           ├── ExperimentsPage.jsx    ← Experiment listing</w:t>
        <w:br/>
        <w:t>│   │           └── ExperimentLauncher.jsx ← Starts container + iframe</w:t>
        <w:br/>
        <w:t>│   ├── vite.config.js                ← Build configuration</w:t>
        <w:br/>
        <w:t>│   ├── tailwind.config.js            ← Tailwind settings</w:t>
        <w:br/>
        <w:t>│   └── package.json                  ← Frontend dependencies</w:t>
        <w:br/>
        <w:t>│</w:t>
        <w:br/>
        <w:t>├── docker-manager/                   ← Container orchestration API</w:t>
        <w:br/>
        <w:t>│   ├── server.js                     ← Express server (all logic in one file)</w:t>
        <w:br/>
        <w:t>│   └── package.json                  ← Backend dependencies</w:t>
        <w:br/>
        <w:t>│</w:t>
        <w:br/>
        <w:t>├── supabase/                         ← Database configuration</w:t>
        <w:br/>
        <w:t>│   ├── config.toml                   ← Supabase local settings</w:t>
        <w:br/>
        <w:t>│   └── migrations/</w:t>
        <w:br/>
        <w:t>│       └── 001_initial_schema.sql    ← Creates all tables + seed data</w:t>
        <w:br/>
        <w:t>│</w:t>
        <w:br/>
        <w:t>├── experiments/                      ← All virtual lab applications</w:t>
        <w:br/>
        <w:t>│   ├── primary/</w:t>
        <w:br/>
        <w:t>│   │   └── integrated-science/       ← (coming soon)</w:t>
        <w:br/>
        <w:t>│   ├── o-level/</w:t>
        <w:br/>
        <w:t>│   │   ├── physics/</w:t>
        <w:br/>
        <w:t>│   │   │   ├── CURRENT-ELECTRICITY/</w:t>
        <w:br/>
        <w:t>│   │   │   │   └── virtual-physics-lab/  ← React+TS app</w:t>
        <w:br/>
        <w:t>│   │   │   │       ├── src/              ← Full React source</w:t>
        <w:br/>
        <w:t>│   │   │   │       ├── tests/            ← Vitest tests</w:t>
        <w:br/>
        <w:t>│   │   │   │       └── Dockerfile        ← Build + Nginx serve</w:t>
        <w:br/>
        <w:t>│   │   │   ├── pendulum/                 ← Vanilla JS app</w:t>
        <w:br/>
        <w:t>│   │   │   └── focal-length/             ← Vanilla JS app</w:t>
        <w:br/>
        <w:t>│   │   └── chemistry/</w:t>
        <w:br/>
        <w:t>│   │       └── acid-base-titration/      ← Vanilla JS app</w:t>
        <w:br/>
        <w:t>│   └── a-level/</w:t>
        <w:br/>
        <w:t>│       ├── physics/</w:t>
        <w:br/>
        <w:t>│       │   └── pendulum-bob/             ← Vanilla JS app</w:t>
        <w:br/>
        <w:t>│       ├── chemistry/                    ← In development</w:t>
        <w:br/>
        <w:t>│       └── biology/                      ← In development</w:t>
        <w:br/>
        <w:t>│</w:t>
        <w:br/>
        <w:t>├── scripts/</w:t>
        <w:br/>
        <w:t>│   ├── setup.sh                      ← First-time environment setup</w:t>
        <w:br/>
        <w:t>│   └── build-all-experiments.sh      ← Builds all Docker images at once</w:t>
        <w:br/>
        <w:t>│</w:t>
        <w:br/>
        <w:t>├── start-all.sh                      ← Convenience script: starts all services</w:t>
        <w:br/>
        <w:t>├── docker-compose.yml                ← Service definitions for Docker Compose</w:t>
        <w:br/>
        <w:t>└── package.json                      ← Root scripts (concurrently, setup)</w:t>
      </w:r>
    </w:p>
    <w:p>
      <w:r>
        <w:br w:type="page"/>
      </w:r>
    </w:p>
    <w:p>
      <w:pPr>
        <w:spacing w:before="360" w:after="120"/>
        <w:pBdr>
          <w:bottom w:val="single" w:sz="6" w:space="1" w:color="4F46E5"/>
        </w:pBdr>
      </w:pPr>
      <w:r>
        <w:rPr>
          <w:b/>
          <w:color w:val="1E1B4B"/>
          <w:sz w:val="40"/>
        </w:rPr>
        <w:t>8.  Infrastructure &amp; DevOps</w:t>
      </w:r>
    </w:p>
    <w:p>
      <w:pPr>
        <w:spacing w:before="280" w:after="80"/>
      </w:pPr>
      <w:r>
        <w:rPr>
          <w:b/>
          <w:color w:val="4F46E5"/>
          <w:sz w:val="28"/>
        </w:rPr>
        <w:t>Running the Platform</w:t>
      </w:r>
    </w:p>
    <w:p>
      <w:pPr>
        <w:spacing w:after="80"/>
      </w:pPr>
      <w:r>
        <w:rPr>
          <w:color w:val="111827"/>
          <w:sz w:val="22"/>
        </w:rPr>
        <w:t>There are two ways to start iLab:</w:t>
      </w:r>
    </w:p>
    <w:p>
      <w:pPr>
        <w:spacing w:before="200" w:after="40"/>
      </w:pPr>
      <w:r>
        <w:rPr>
          <w:b/>
          <w:color w:val="111827"/>
          <w:sz w:val="24"/>
        </w:rPr>
        <w:t>Option A — Shell Script (development)</w:t>
      </w:r>
    </w:p>
    <w:p>
      <w:pPr>
        <w:spacing w:before="120" w:after="120"/>
        <w:ind w:left="283" w:right="283"/>
        <w:shd w:val="clear" w:color="auto" w:fill="EEF2FF"/>
        <w:pBdr>
          <w:left w:val="single" w:sz="12" w:space="4" w:color="4F46E5"/>
        </w:pBdr>
      </w:pPr>
      <w:r>
        <w:rPr>
          <w:i/>
          <w:color w:val="31384B"/>
          <w:sz w:val="21"/>
        </w:rPr>
        <w:t>Run:  bash start-all.sh</w:t>
        <w:br/>
        <w:br/>
        <w:t>This starts Supabase, the Docker Manager, and the React frontend concurrently.</w:t>
      </w:r>
    </w:p>
    <w:p>
      <w:pPr>
        <w:spacing w:before="200" w:after="40"/>
      </w:pPr>
      <w:r>
        <w:rPr>
          <w:b/>
          <w:color w:val="111827"/>
          <w:sz w:val="24"/>
        </w:rPr>
        <w:t>Option B — NPM (development)</w:t>
      </w:r>
    </w:p>
    <w:p>
      <w:pPr>
        <w:spacing w:before="120" w:after="120"/>
        <w:ind w:left="283" w:right="283"/>
        <w:shd w:val="clear" w:color="auto" w:fill="EEF2FF"/>
        <w:pBdr>
          <w:left w:val="single" w:sz="12" w:space="4" w:color="4F46E5"/>
        </w:pBdr>
      </w:pPr>
      <w:r>
        <w:rPr>
          <w:i/>
          <w:color w:val="31384B"/>
          <w:sz w:val="21"/>
        </w:rPr>
        <w:t>Run:  npm run dev</w:t>
        <w:br/>
        <w:br/>
        <w:t>Uses the "concurrently" package to start all three services in parallel from one terminal window.</w:t>
      </w:r>
    </w:p>
    <w:p>
      <w:pPr>
        <w:spacing w:before="280" w:after="80"/>
      </w:pPr>
      <w:r>
        <w:rPr>
          <w:b/>
          <w:color w:val="4F46E5"/>
          <w:sz w:val="28"/>
        </w:rPr>
        <w:t>Service Port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E1B4B"/>
          </w:tcPr>
          <w:p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3041"/>
            <w:shd w:val="clear" w:color="auto" w:fill="1E1B4B"/>
          </w:tcPr>
          <w:p>
            <w:r>
              <w:rPr>
                <w:b/>
                <w:color w:val="FFFFFF"/>
                <w:sz w:val="20"/>
              </w:rPr>
              <w:t>Port</w:t>
            </w:r>
          </w:p>
        </w:tc>
        <w:tc>
          <w:tcPr>
            <w:tcW w:type="dxa" w:w="3041"/>
            <w:shd w:val="clear" w:color="auto" w:fill="1E1B4B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041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React Frontend (Vite dev server)</w:t>
            </w:r>
          </w:p>
        </w:tc>
        <w:tc>
          <w:tcPr>
            <w:tcW w:type="dxa" w:w="3041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5173</w:t>
            </w:r>
          </w:p>
        </w:tc>
        <w:tc>
          <w:tcPr>
            <w:tcW w:type="dxa" w:w="3041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Main student-facing web app</w:t>
            </w:r>
          </w:p>
        </w:tc>
      </w:tr>
      <w:tr>
        <w:tc>
          <w:tcPr>
            <w:tcW w:type="dxa" w:w="304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Docker Manager API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3000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Container start/stop REST API</w:t>
            </w:r>
          </w:p>
        </w:tc>
      </w:tr>
      <w:tr>
        <w:tc>
          <w:tcPr>
            <w:tcW w:type="dxa" w:w="3041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Supabase REST API</w:t>
            </w:r>
          </w:p>
        </w:tc>
        <w:tc>
          <w:tcPr>
            <w:tcW w:type="dxa" w:w="3041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54321</w:t>
            </w:r>
          </w:p>
        </w:tc>
        <w:tc>
          <w:tcPr>
            <w:tcW w:type="dxa" w:w="3041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Database and auth API</w:t>
            </w:r>
          </w:p>
        </w:tc>
      </w:tr>
      <w:tr>
        <w:tc>
          <w:tcPr>
            <w:tcW w:type="dxa" w:w="304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Supabase PostgreSQL (direct)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54322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Direct database connection</w:t>
            </w:r>
          </w:p>
        </w:tc>
      </w:tr>
      <w:tr>
        <w:tc>
          <w:tcPr>
            <w:tcW w:type="dxa" w:w="3041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Supabase Studio (admin panel)</w:t>
            </w:r>
          </w:p>
        </w:tc>
        <w:tc>
          <w:tcPr>
            <w:tcW w:type="dxa" w:w="3041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54323</w:t>
            </w:r>
          </w:p>
        </w:tc>
        <w:tc>
          <w:tcPr>
            <w:tcW w:type="dxa" w:w="3041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Visual database admin UI</w:t>
            </w:r>
          </w:p>
        </w:tc>
      </w:tr>
      <w:tr>
        <w:tc>
          <w:tcPr>
            <w:tcW w:type="dxa" w:w="304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Supabase Inbucket (email testing)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54324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Captures test emails locally</w:t>
            </w:r>
          </w:p>
        </w:tc>
      </w:tr>
      <w:tr>
        <w:tc>
          <w:tcPr>
            <w:tcW w:type="dxa" w:w="3041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Experiment: Pendulum</w:t>
            </w:r>
          </w:p>
        </w:tc>
        <w:tc>
          <w:tcPr>
            <w:tcW w:type="dxa" w:w="3041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3001</w:t>
            </w:r>
          </w:p>
        </w:tc>
        <w:tc>
          <w:tcPr>
            <w:tcW w:type="dxa" w:w="3041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Docker container — O/A-Level Physics</w:t>
            </w:r>
          </w:p>
        </w:tc>
      </w:tr>
      <w:tr>
        <w:tc>
          <w:tcPr>
            <w:tcW w:type="dxa" w:w="304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Experiment: Focal Length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3002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Docker container — O-Level Physics</w:t>
            </w:r>
          </w:p>
        </w:tc>
      </w:tr>
      <w:tr>
        <w:tc>
          <w:tcPr>
            <w:tcW w:type="dxa" w:w="3041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Experiment: Acid-Base Titration</w:t>
            </w:r>
          </w:p>
        </w:tc>
        <w:tc>
          <w:tcPr>
            <w:tcW w:type="dxa" w:w="3041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3003</w:t>
            </w:r>
          </w:p>
        </w:tc>
        <w:tc>
          <w:tcPr>
            <w:tcW w:type="dxa" w:w="3041"/>
            <w:shd w:val="clear" w:color="auto" w:fill="F0F4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Docker container — O-Level Chemistry</w:t>
            </w:r>
          </w:p>
        </w:tc>
      </w:tr>
      <w:tr>
        <w:tc>
          <w:tcPr>
            <w:tcW w:type="dxa" w:w="304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Experiment: Current Electricity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3004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Docker container — O-Level Physics</w:t>
            </w:r>
          </w:p>
        </w:tc>
      </w:tr>
    </w:tbl>
    <w:p/>
    <w:p>
      <w:pPr>
        <w:spacing w:before="280" w:after="80"/>
      </w:pPr>
      <w:r>
        <w:rPr>
          <w:b/>
          <w:color w:val="4F46E5"/>
          <w:sz w:val="28"/>
        </w:rPr>
        <w:t>Building Experiments</w:t>
      </w:r>
    </w:p>
    <w:p>
      <w:pPr>
        <w:spacing w:after="80"/>
      </w:pPr>
      <w:r>
        <w:rPr>
          <w:color w:val="111827"/>
          <w:sz w:val="22"/>
        </w:rPr>
        <w:t>Each experiment is built into a Docker image before it can be run. The scripts/build-all-experiments.sh script automates this — it finds every Dockerfile in the experiments/ directory and runs docker build for each one.</w:t>
      </w:r>
    </w:p>
    <w:p>
      <w:pPr>
        <w:spacing w:before="120" w:after="120"/>
        <w:ind w:left="283" w:right="283"/>
        <w:shd w:val="clear" w:color="auto" w:fill="EEF2FF"/>
        <w:pBdr>
          <w:left w:val="single" w:sz="12" w:space="4" w:color="4F46E5"/>
        </w:pBdr>
      </w:pPr>
      <w:r>
        <w:rPr>
          <w:i/>
          <w:color w:val="31384B"/>
          <w:sz w:val="21"/>
        </w:rPr>
        <w:t>To build all experiments:  bash scripts/build-all-experiments.sh</w:t>
      </w:r>
    </w:p>
    <w:p>
      <w:r>
        <w:br w:type="page"/>
      </w:r>
    </w:p>
    <w:p>
      <w:pPr>
        <w:spacing w:before="360" w:after="120"/>
        <w:pBdr>
          <w:bottom w:val="single" w:sz="6" w:space="1" w:color="4F46E5"/>
        </w:pBdr>
      </w:pPr>
      <w:r>
        <w:rPr>
          <w:b/>
          <w:color w:val="1E1B4B"/>
          <w:sz w:val="40"/>
        </w:rPr>
        <w:t>9.  Security &amp; Authentication</w:t>
      </w:r>
    </w:p>
    <w:p>
      <w:pPr>
        <w:spacing w:before="280" w:after="80"/>
      </w:pPr>
      <w:r>
        <w:rPr>
          <w:b/>
          <w:color w:val="4F46E5"/>
          <w:sz w:val="28"/>
        </w:rPr>
        <w:t>Authentication Flow</w:t>
      </w:r>
    </w:p>
    <w:p>
      <w:pPr>
        <w:spacing w:after="80"/>
      </w:pPr>
      <w:r>
        <w:rPr>
          <w:color w:val="111827"/>
          <w:sz w:val="22"/>
        </w:rPr>
        <w:t>iLab uses Supabase's built-in authentication which implements the industry-standard JWT (JSON Web Token) pattern:</w:t>
      </w:r>
    </w:p>
    <w:p>
      <w:pPr>
        <w:pStyle w:val="ListBullet"/>
        <w:spacing w:after="60"/>
        <w:ind w:left="283"/>
      </w:pPr>
      <w:r>
        <w:rPr>
          <w:color w:val="111827"/>
          <w:sz w:val="22"/>
        </w:rPr>
        <w:t>Student submits email + password → Supabase hashes the password and creates an auth.users record → optional email confirmation (disabled in dev).</w:t>
      </w:r>
    </w:p>
    <w:p>
      <w:pPr>
        <w:pStyle w:val="ListBullet"/>
        <w:spacing w:after="60"/>
        <w:ind w:left="283"/>
      </w:pPr>
      <w:r>
        <w:rPr>
          <w:color w:val="111827"/>
          <w:sz w:val="22"/>
        </w:rPr>
        <w:t>Student submits credentials → Supabase validates → issues a JWT access token (1-hour expiry) and a refresh token → stored in browser localStorage.</w:t>
      </w:r>
    </w:p>
    <w:p>
      <w:pPr>
        <w:pStyle w:val="ListBullet"/>
        <w:spacing w:after="60"/>
        <w:ind w:left="283"/>
      </w:pPr>
      <w:r>
        <w:rPr>
          <w:color w:val="111827"/>
          <w:sz w:val="22"/>
        </w:rPr>
        <w:t>The Supabase JS client automatically refreshes the access token before it expires using the refresh token.</w:t>
      </w:r>
    </w:p>
    <w:p>
      <w:pPr>
        <w:pStyle w:val="ListBullet"/>
        <w:spacing w:after="60"/>
        <w:ind w:left="283"/>
      </w:pPr>
      <w:r>
        <w:rPr>
          <w:color w:val="111827"/>
          <w:sz w:val="22"/>
        </w:rPr>
        <w:t>Every dashboard route is wrapped in PrivateRoute which checks useAuth(). Unauthenticated users are redirected to /login immediately.</w:t>
      </w:r>
    </w:p>
    <w:p>
      <w:pPr>
        <w:pStyle w:val="ListBullet"/>
        <w:spacing w:after="60"/>
        <w:ind w:left="283"/>
      </w:pPr>
      <w:r>
        <w:rPr>
          <w:color w:val="111827"/>
          <w:sz w:val="22"/>
        </w:rPr>
        <w:t>supabase.auth.signOut() revokes the session and clears all tokens from the browser.</w:t>
      </w:r>
    </w:p>
    <w:p>
      <w:pPr>
        <w:spacing w:before="280" w:after="80"/>
      </w:pPr>
      <w:r>
        <w:rPr>
          <w:b/>
          <w:color w:val="4F46E5"/>
          <w:sz w:val="28"/>
        </w:rPr>
        <w:t>Access Control</w:t>
      </w:r>
    </w:p>
    <w:p>
      <w:pPr>
        <w:spacing w:after="80"/>
      </w:pPr>
      <w:r>
        <w:rPr>
          <w:color w:val="111827"/>
          <w:sz w:val="22"/>
        </w:rPr>
        <w:t>Supabase uses Row Level Security (RLS) on its PostgreSQL tables. This means that even though the frontend uses a public anonymous key, database policies determine what data can be read or written. The anon key alone cannot access protected data without a valid user session.</w:t>
      </w:r>
    </w:p>
    <w:p>
      <w:pPr>
        <w:spacing w:before="280" w:after="80"/>
      </w:pPr>
      <w:r>
        <w:rPr>
          <w:b/>
          <w:color w:val="4F46E5"/>
          <w:sz w:val="28"/>
        </w:rPr>
        <w:t>Container Isolation</w:t>
      </w:r>
    </w:p>
    <w:p>
      <w:pPr>
        <w:spacing w:after="80"/>
      </w:pPr>
      <w:r>
        <w:rPr>
          <w:color w:val="111827"/>
          <w:sz w:val="22"/>
        </w:rPr>
        <w:t>Each experiment runs in its own Docker container, providing process and filesystem isolation. A bug or crash in one experiment cannot affect another. Containers only expose a single port (80 inside the container, mapped to an external port).</w:t>
      </w:r>
    </w:p>
    <w:p>
      <w:r>
        <w:br w:type="page"/>
      </w:r>
    </w:p>
    <w:p>
      <w:pPr>
        <w:spacing w:before="360" w:after="120"/>
        <w:pBdr>
          <w:bottom w:val="single" w:sz="6" w:space="1" w:color="4F46E5"/>
        </w:pBdr>
      </w:pPr>
      <w:r>
        <w:rPr>
          <w:b/>
          <w:color w:val="1E1B4B"/>
          <w:sz w:val="40"/>
        </w:rPr>
        <w:t>10.  Glossary</w:t>
      </w:r>
    </w:p>
    <w:p>
      <w:pPr>
        <w:spacing w:after="80"/>
      </w:pPr>
      <w:r>
        <w:rPr>
          <w:color w:val="111827"/>
          <w:sz w:val="22"/>
        </w:rPr>
        <w:t>Key terms used in this document, explained in plain language.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EEF2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b/>
                <w:color w:val="4F46E5"/>
                <w:sz w:val="20"/>
              </w:rPr>
              <w:t>API</w:t>
            </w:r>
          </w:p>
        </w:tc>
        <w:tc>
          <w:tcPr>
            <w:tcW w:type="dxa" w:w="4561"/>
            <w:shd w:val="clear" w:color="auto" w:fill="EEF2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Application Programming Interface. A defined way for two software systems to talk to each other over a network. In iLab, the Docker Manager exposes an API that the frontend calls.</w:t>
            </w:r>
          </w:p>
        </w:tc>
      </w:tr>
      <w:tr>
        <w:tc>
          <w:tcPr>
            <w:tcW w:type="dxa" w:w="456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b/>
                <w:color w:val="4F46E5"/>
                <w:sz w:val="20"/>
              </w:rPr>
              <w:t>BaaS</w:t>
            </w:r>
          </w:p>
        </w:tc>
        <w:tc>
          <w:tcPr>
            <w:tcW w:type="dxa" w:w="456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Backend-as-a-Service. A cloud product (like Supabase) that provides ready-made backend features (database, auth, storage) so developers do not have to build them from scratch.</w:t>
            </w:r>
          </w:p>
        </w:tc>
      </w:tr>
      <w:tr>
        <w:tc>
          <w:tcPr>
            <w:tcW w:type="dxa" w:w="4561"/>
            <w:shd w:val="clear" w:color="auto" w:fill="EEF2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b/>
                <w:color w:val="4F46E5"/>
                <w:sz w:val="20"/>
              </w:rPr>
              <w:t>Docker</w:t>
            </w:r>
          </w:p>
        </w:tc>
        <w:tc>
          <w:tcPr>
            <w:tcW w:type="dxa" w:w="4561"/>
            <w:shd w:val="clear" w:color="auto" w:fill="EEF2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A tool that packages software and all its dependencies into a container — a lightweight, isolated unit that runs identically on any machine.</w:t>
            </w:r>
          </w:p>
        </w:tc>
      </w:tr>
      <w:tr>
        <w:tc>
          <w:tcPr>
            <w:tcW w:type="dxa" w:w="456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b/>
                <w:color w:val="4F46E5"/>
                <w:sz w:val="20"/>
              </w:rPr>
              <w:t>Docker Image</w:t>
            </w:r>
          </w:p>
        </w:tc>
        <w:tc>
          <w:tcPr>
            <w:tcW w:type="dxa" w:w="456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A blueprint for a Docker container. Building an image compiles the code; running the image starts a live container.</w:t>
            </w:r>
          </w:p>
        </w:tc>
      </w:tr>
      <w:tr>
        <w:tc>
          <w:tcPr>
            <w:tcW w:type="dxa" w:w="4561"/>
            <w:shd w:val="clear" w:color="auto" w:fill="EEF2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b/>
                <w:color w:val="4F46E5"/>
                <w:sz w:val="20"/>
              </w:rPr>
              <w:t>iframe</w:t>
            </w:r>
          </w:p>
        </w:tc>
        <w:tc>
          <w:tcPr>
            <w:tcW w:type="dxa" w:w="4561"/>
            <w:shd w:val="clear" w:color="auto" w:fill="EEF2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An HTML element that embeds another webpage inside the current page — used in iLab to display running experiments inside the dashboard.</w:t>
            </w:r>
          </w:p>
        </w:tc>
      </w:tr>
      <w:tr>
        <w:tc>
          <w:tcPr>
            <w:tcW w:type="dxa" w:w="456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b/>
                <w:color w:val="4F46E5"/>
                <w:sz w:val="20"/>
              </w:rPr>
              <w:t>JWT</w:t>
            </w:r>
          </w:p>
        </w:tc>
        <w:tc>
          <w:tcPr>
            <w:tcW w:type="dxa" w:w="456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JSON Web Token. A digitally signed string that proves a user's identity. Supabase issues one on login; the browser sends it with every request.</w:t>
            </w:r>
          </w:p>
        </w:tc>
      </w:tr>
      <w:tr>
        <w:tc>
          <w:tcPr>
            <w:tcW w:type="dxa" w:w="4561"/>
            <w:shd w:val="clear" w:color="auto" w:fill="EEF2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b/>
                <w:color w:val="4F46E5"/>
                <w:sz w:val="20"/>
              </w:rPr>
              <w:t>Nginx</w:t>
            </w:r>
          </w:p>
        </w:tc>
        <w:tc>
          <w:tcPr>
            <w:tcW w:type="dxa" w:w="4561"/>
            <w:shd w:val="clear" w:color="auto" w:fill="EEF2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A high-performance web server. In iLab it serves the static files of each experiment inside its Docker container.</w:t>
            </w:r>
          </w:p>
        </w:tc>
      </w:tr>
      <w:tr>
        <w:tc>
          <w:tcPr>
            <w:tcW w:type="dxa" w:w="456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b/>
                <w:color w:val="4F46E5"/>
                <w:sz w:val="20"/>
              </w:rPr>
              <w:t>PostgreSQL</w:t>
            </w:r>
          </w:p>
        </w:tc>
        <w:tc>
          <w:tcPr>
            <w:tcW w:type="dxa" w:w="456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An open-source relational database. Used by Supabase to store all iLab data.</w:t>
            </w:r>
          </w:p>
        </w:tc>
      </w:tr>
      <w:tr>
        <w:tc>
          <w:tcPr>
            <w:tcW w:type="dxa" w:w="4561"/>
            <w:shd w:val="clear" w:color="auto" w:fill="EEF2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b/>
                <w:color w:val="4F46E5"/>
                <w:sz w:val="20"/>
              </w:rPr>
              <w:t>React</w:t>
            </w:r>
          </w:p>
        </w:tc>
        <w:tc>
          <w:tcPr>
            <w:tcW w:type="dxa" w:w="4561"/>
            <w:shd w:val="clear" w:color="auto" w:fill="EEF2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A JavaScript library for building user interfaces through reusable components.</w:t>
            </w:r>
          </w:p>
        </w:tc>
      </w:tr>
      <w:tr>
        <w:tc>
          <w:tcPr>
            <w:tcW w:type="dxa" w:w="456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b/>
                <w:color w:val="4F46E5"/>
                <w:sz w:val="20"/>
              </w:rPr>
              <w:t>REST API</w:t>
            </w:r>
          </w:p>
        </w:tc>
        <w:tc>
          <w:tcPr>
            <w:tcW w:type="dxa" w:w="456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A standard design pattern for web APIs. Uses HTTP methods (GET, POST) and URLs to represent operations on data.</w:t>
            </w:r>
          </w:p>
        </w:tc>
      </w:tr>
      <w:tr>
        <w:tc>
          <w:tcPr>
            <w:tcW w:type="dxa" w:w="4561"/>
            <w:shd w:val="clear" w:color="auto" w:fill="EEF2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b/>
                <w:color w:val="4F46E5"/>
                <w:sz w:val="20"/>
              </w:rPr>
              <w:t>SPA</w:t>
            </w:r>
          </w:p>
        </w:tc>
        <w:tc>
          <w:tcPr>
            <w:tcW w:type="dxa" w:w="4561"/>
            <w:shd w:val="clear" w:color="auto" w:fill="EEF2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Single-Page Application. The entire frontend is one HTML page; React updates the visible content without full page reloads, making navigation feel instant.</w:t>
            </w:r>
          </w:p>
        </w:tc>
      </w:tr>
      <w:tr>
        <w:tc>
          <w:tcPr>
            <w:tcW w:type="dxa" w:w="456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b/>
                <w:color w:val="4F46E5"/>
                <w:sz w:val="20"/>
              </w:rPr>
              <w:t>Supabase</w:t>
            </w:r>
          </w:p>
        </w:tc>
        <w:tc>
          <w:tcPr>
            <w:tcW w:type="dxa" w:w="456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An open-source Firebase alternative. Provides PostgreSQL database, authentication, REST API, and real-time features. iLab runs it locally via Docker.</w:t>
            </w:r>
          </w:p>
        </w:tc>
      </w:tr>
      <w:tr>
        <w:tc>
          <w:tcPr>
            <w:tcW w:type="dxa" w:w="4561"/>
            <w:shd w:val="clear" w:color="auto" w:fill="EEF2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b/>
                <w:color w:val="4F46E5"/>
                <w:sz w:val="20"/>
              </w:rPr>
              <w:t>Tailwind CSS</w:t>
            </w:r>
          </w:p>
        </w:tc>
        <w:tc>
          <w:tcPr>
            <w:tcW w:type="dxa" w:w="4561"/>
            <w:shd w:val="clear" w:color="auto" w:fill="EEF2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A CSS framework where styles are applied using short utility class names directly in HTML/JSX, rather than writing separate CSS files.</w:t>
            </w:r>
          </w:p>
        </w:tc>
      </w:tr>
      <w:tr>
        <w:tc>
          <w:tcPr>
            <w:tcW w:type="dxa" w:w="456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b/>
                <w:color w:val="4F46E5"/>
                <w:sz w:val="20"/>
              </w:rPr>
              <w:t>TypeScript</w:t>
            </w:r>
          </w:p>
        </w:tc>
        <w:tc>
          <w:tcPr>
            <w:tcW w:type="dxa" w:w="456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A superset of JavaScript that adds type annotations, catching errors at development time rather than at runtime.</w:t>
            </w:r>
          </w:p>
        </w:tc>
      </w:tr>
      <w:tr>
        <w:tc>
          <w:tcPr>
            <w:tcW w:type="dxa" w:w="4561"/>
            <w:shd w:val="clear" w:color="auto" w:fill="EEF2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b/>
                <w:color w:val="4F46E5"/>
                <w:sz w:val="20"/>
              </w:rPr>
              <w:t>Vite</w:t>
            </w:r>
          </w:p>
        </w:tc>
        <w:tc>
          <w:tcPr>
            <w:tcW w:type="dxa" w:w="4561"/>
            <w:shd w:val="clear" w:color="auto" w:fill="EEF2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A modern build tool and development server for JavaScript projects. Very fast compared to older tools like Webpack.</w:t>
            </w:r>
          </w:p>
        </w:tc>
      </w:tr>
      <w:tr>
        <w:tc>
          <w:tcPr>
            <w:tcW w:type="dxa" w:w="456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b/>
                <w:color w:val="4F46E5"/>
                <w:sz w:val="20"/>
              </w:rPr>
              <w:t>Zustand</w:t>
            </w:r>
          </w:p>
        </w:tc>
        <w:tc>
          <w:tcPr>
            <w:tcW w:type="dxa" w:w="456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none" w:sz="0" w:space="0" w:color="auto"/>
              <w:insideV w:val="none" w:sz="0" w:space="0" w:color="auto"/>
            </w:tcBorders>
          </w:tcPr>
          <w:p>
            <w:r>
              <w:rPr>
                <w:color w:val="111827"/>
                <w:sz w:val="20"/>
              </w:rPr>
              <w:t>A minimal state management library for React. Used in the Current Electricity experiment to track circuit state globally.</w:t>
            </w:r>
          </w:p>
        </w:tc>
      </w:tr>
    </w:tbl>
    <w:p/>
    <w:p>
      <w:pPr>
        <w:jc w:val="center"/>
      </w:pPr>
      <w:r>
        <w:rPr>
          <w:i/>
          <w:color w:val="6B7280"/>
          <w:sz w:val="18"/>
        </w:rPr>
        <w:t>iLab — Virtual Science Laboratory Platform  |  Technical Documentation  |  June 2026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