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953972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W w:w="0" w:type="auto"/>
        <w:tblLook w:val="04A0"/>
      </w:tblPr>
      <w:tblGrid/>
      <w:tr>
        <w:tc>
          <w:tcPr>
            <w:tcW w:w="1384" w:type="dxa"/>
          </w:tcPr>
          <w:p>
            <w:pPr>
              <w:rPr>
                <w:b w:val="1"/>
                <w:sz w:val="24"/>
              </w:rPr>
            </w:pPr>
            <w:r>
              <w:rPr>
                <w:noProof w:val="1"/>
                <w:sz w:val="24"/>
              </w:rPr>
              <w:drawing>
                <wp:anchor xmlns:wp="http://schemas.openxmlformats.org/drawingml/2006/wordprocessingDrawing" simplePos="0" allowOverlap="1" behindDoc="1" layoutInCell="1" locked="0" relativeHeight="1" distL="114300" distR="11430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wrapTight wrapText="bothSides">
                    <wp:wrapPolygon>
                      <wp:start x="0" y="0"/>
                      <wp:lineTo x="0" y="21600"/>
                      <wp:lineTo x="21600" y="21600"/>
                      <wp:lineTo x="21600" y="0"/>
                      <wp:lineTo x="0" y="0"/>
                    </wp:wrapPolygon>
                  </wp:wrapTight>
                  <wp:docPr id="1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высшего образования</w:t>
            </w:r>
          </w:p>
          <w:p>
            <w:pPr>
              <w:spacing w:after="0" w:beforeAutospacing="0" w:afterAutospacing="0"/>
              <w:ind w:right="-2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«Московский государственный технический университет</w:t>
            </w:r>
          </w:p>
          <w:p>
            <w:pPr>
              <w:spacing w:after="0" w:beforeAutospacing="0" w:afterAutospacing="0"/>
              <w:ind w:right="-2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имени Н.Э. Баумана</w:t>
            </w:r>
          </w:p>
          <w:p>
            <w:pPr>
              <w:spacing w:after="0" w:beforeAutospacing="0" w:afterAutospacing="0"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(национальный исследовательский университет)»</w:t>
            </w:r>
          </w:p>
          <w:p>
            <w:pPr>
              <w:spacing w:after="0" w:beforeAutospacing="0" w:afterAutospacing="0"/>
              <w:jc w:val="center"/>
              <w:rPr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(МГТУ им. Н.Э. Баумана)</w:t>
            </w:r>
          </w:p>
        </w:tc>
      </w:tr>
    </w:tbl>
    <w:p>
      <w:pPr>
        <w:pBdr>
          <w:top w:val="none" w:sz="0" w:space="0" w:shadow="0" w:frame="0" w:color="auto"/>
          <w:left w:val="none" w:sz="0" w:space="0" w:shadow="0" w:frame="0" w:color="auto"/>
          <w:bottom w:val="thinThickSmallGap" w:sz="24" w:space="1" w:shadow="0" w:frame="0" w:color="auto"/>
          <w:right w:val="none" w:sz="0" w:space="0" w:shadow="0" w:frame="0" w:color="auto"/>
        </w:pBdr>
        <w:jc w:val="center"/>
        <w:rPr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ФАКУЛЬТЕТ </w:t>
      </w:r>
      <w:r>
        <w:rPr>
          <w:rFonts w:ascii="Times New Roman" w:hAnsi="Times New Roman"/>
          <w:b w:val="1"/>
          <w:caps w:val="1"/>
          <w:sz w:val="24"/>
        </w:rPr>
        <w:t>Информатика и системы управления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КАФЕДРА </w:t>
      </w:r>
      <w:r>
        <w:rPr>
          <w:rFonts w:ascii="Times New Roman" w:hAnsi="Times New Roman"/>
          <w:b w:val="1"/>
          <w:caps w:val="1"/>
          <w:sz w:val="24"/>
        </w:rPr>
        <w:t>«программное обеспечение эвм и информационные технологии» (иу7)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НАПРАВЛЕНИЕ ПОДГОТОВКИ </w:t>
      </w:r>
      <w:r>
        <w:rPr>
          <w:rFonts w:ascii="Times New Roman" w:hAnsi="Times New Roman"/>
          <w:b w:val="1"/>
          <w:sz w:val="24"/>
        </w:rPr>
        <w:t>09.03.01 Информатика и вычислительная техника</w:t>
      </w:r>
    </w:p>
    <w:p>
      <w:pPr>
        <w:pStyle w:val="P5"/>
        <w:shd w:val="clear" w:fill="FFFFFF"/>
        <w:spacing w:before="700" w:after="240" w:beforeAutospacing="0" w:afterAutospacing="0"/>
        <w:jc w:val="center"/>
        <w:outlineLvl w:val="0"/>
        <w:rPr>
          <w:b w:val="1"/>
          <w:caps w:val="1"/>
          <w:sz w:val="32"/>
        </w:rPr>
      </w:pPr>
      <w:r>
        <w:rPr>
          <w:b w:val="1"/>
          <w:caps w:val="1"/>
          <w:sz w:val="32"/>
        </w:rPr>
        <w:t>Отчет</w:t>
      </w:r>
    </w:p>
    <w:tbl>
      <w:tblPr>
        <w:tblW w:w="0" w:type="auto"/>
        <w:tblInd w:w="2376" w:type="dxa"/>
        <w:tblLook w:val="04A0"/>
      </w:tblPr>
      <w:tblGrid/>
      <w:tr>
        <w:tc>
          <w:tcPr>
            <w:tcW w:w="3969" w:type="dxa"/>
          </w:tcPr>
          <w:p>
            <w:pPr>
              <w:pStyle w:val="P5"/>
              <w:shd w:val="clear" w:fill="FFFFFF"/>
              <w:jc w:val="right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>
            <w:pPr>
              <w:pStyle w:val="P5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3</w:t>
            </w:r>
          </w:p>
        </w:tc>
      </w:tr>
    </w:tbl>
    <w:p>
      <w:pPr>
        <w:pStyle w:val="P5"/>
        <w:shd w:val="clear" w:fill="FFFFFF"/>
        <w:jc w:val="center"/>
        <w:outlineLvl w:val="0"/>
        <w:rPr>
          <w:b w:val="1"/>
          <w:sz w:val="32"/>
        </w:rPr>
      </w:pPr>
    </w:p>
    <w:p>
      <w:pPr>
        <w:pStyle w:val="P5"/>
        <w:shd w:val="clear" w:fill="FFFFFF"/>
        <w:spacing w:lineRule="auto" w:line="360" w:beforeAutospacing="0" w:afterAutospacing="0"/>
        <w:outlineLvl w:val="0"/>
        <w:rPr>
          <w:sz w:val="32"/>
          <w:u w:val="single"/>
        </w:rPr>
      </w:pPr>
      <w:r>
        <w:rPr>
          <w:b w:val="1"/>
          <w:sz w:val="28"/>
        </w:rPr>
        <w:t xml:space="preserve">  Название:</w:t>
        <w:tab/>
      </w:r>
      <w:r>
        <w:rPr>
          <w:sz w:val="32"/>
          <w:u w:val="single"/>
        </w:rPr>
        <w:t>Анализ алгоритмов сортировки массовов</w:t>
      </w:r>
    </w:p>
    <w:p>
      <w:pPr>
        <w:ind w:left="142"/>
        <w:rPr>
          <w:sz w:val="32"/>
          <w:u w:val="single"/>
        </w:rPr>
      </w:pPr>
      <w:r>
        <w:rPr>
          <w:rFonts w:ascii="Times New Roman" w:hAnsi="Times New Roman"/>
          <w:b w:val="1"/>
          <w:sz w:val="28"/>
        </w:rPr>
        <w:t>Дисциплина:</w:t>
      </w:r>
      <w:r>
        <w:rPr>
          <w:b w:val="1"/>
          <w:sz w:val="28"/>
        </w:rPr>
        <w:tab/>
      </w:r>
      <w:r>
        <w:rPr>
          <w:rFonts w:ascii="Times New Roman" w:hAnsi="Times New Roman"/>
          <w:sz w:val="32"/>
          <w:u w:val="single"/>
        </w:rPr>
        <w:t xml:space="preserve">Анализ алгоритмов </w:t>
      </w:r>
    </w:p>
    <w:p>
      <w:pPr>
        <w:pStyle w:val="P5"/>
        <w:shd w:val="clear" w:fill="FFFFFF"/>
        <w:tabs>
          <w:tab w:val="left" w:pos="5670" w:leader="none"/>
        </w:tabs>
        <w:spacing w:lineRule="auto" w:line="360" w:beforeAutospacing="0" w:afterAutospacing="0"/>
        <w:jc w:val="both"/>
        <w:rPr>
          <w:sz w:val="28"/>
        </w:rPr>
      </w:pPr>
    </w:p>
    <w:p>
      <w:pPr>
        <w:pStyle w:val="P5"/>
        <w:shd w:val="clear" w:fill="FFFFFF"/>
        <w:tabs>
          <w:tab w:val="left" w:pos="5670" w:leader="none"/>
        </w:tabs>
        <w:spacing w:lineRule="auto" w:line="360" w:beforeAutospacing="0" w:afterAutospacing="0"/>
        <w:jc w:val="both"/>
        <w:rPr>
          <w:sz w:val="28"/>
        </w:rPr>
      </w:pPr>
    </w:p>
    <w:p>
      <w:pPr>
        <w:pStyle w:val="P5"/>
        <w:shd w:val="clear" w:fill="FFFFFF"/>
        <w:tabs>
          <w:tab w:val="left" w:pos="5670" w:leader="none"/>
        </w:tabs>
        <w:spacing w:lineRule="auto" w:line="360" w:beforeAutospacing="0" w:afterAutospacing="0"/>
        <w:jc w:val="both"/>
        <w:rPr>
          <w:sz w:val="28"/>
        </w:rPr>
      </w:pPr>
    </w:p>
    <w:tbl>
      <w:tblPr>
        <w:tblW w:w="0" w:type="auto"/>
        <w:tblInd w:w="-12" w:type="dxa"/>
        <w:tblLook w:val="04A0"/>
      </w:tblPr>
      <w:tblGrid/>
      <w:tr>
        <w:trPr>
          <w:gridBefore w:val="1"/>
          <w:wBefore w:w="120" w:type="dxa"/>
        </w:trPr>
        <w:tc>
          <w:tcPr>
            <w:tcW w:w="2010" w:type="dxa"/>
          </w:tcPr>
          <w:p>
            <w:pP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1752" w:type="dxa"/>
            <w:gridSpan w:val="2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ИУ7-52Б</w:t>
            </w:r>
          </w:p>
        </w:tc>
        <w:tc>
          <w:tcPr>
            <w:tcW w:w="1596" w:type="dxa"/>
          </w:tcPr>
          <w:p>
            <w:pPr>
              <w:rPr>
                <w:sz w:val="28"/>
              </w:rPr>
            </w:pPr>
          </w:p>
        </w:tc>
        <w:tc>
          <w:tcPr>
            <w:tcW w:w="1704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rPr>
                <w:sz w:val="28"/>
              </w:rPr>
            </w:pPr>
          </w:p>
        </w:tc>
        <w:tc>
          <w:tcPr>
            <w:tcW w:w="2412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Короткая В. М.</w:t>
            </w:r>
          </w:p>
        </w:tc>
      </w:tr>
      <w:tr>
        <w:trPr>
          <w:gridBefore w:val="1"/>
          <w:wBefore w:w="120" w:type="dxa"/>
        </w:trPr>
        <w:tc>
          <w:tcPr>
            <w:tcW w:w="2010" w:type="dxa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52" w:type="dxa"/>
            <w:gridSpan w:val="2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(Группа)</w:t>
            </w:r>
          </w:p>
        </w:tc>
        <w:tc>
          <w:tcPr>
            <w:tcW w:w="1596" w:type="dxa"/>
          </w:tcPr>
          <w:p>
            <w:pPr>
              <w:jc w:val="center"/>
            </w:pPr>
          </w:p>
        </w:tc>
        <w:tc>
          <w:tcPr>
            <w:tcW w:w="1704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412" w:type="dxa"/>
          </w:tcPr>
          <w:p>
            <w:pPr>
              <w:jc w:val="center"/>
            </w:pPr>
            <w:r>
              <w:rPr>
                <w:rFonts w:ascii="Times New Roman" w:hAnsi="Times New Roman"/>
              </w:rPr>
              <w:t>(И.О. Фамилия)</w:t>
            </w:r>
          </w:p>
        </w:tc>
      </w:tr>
      <w:tr>
        <w:trPr>
          <w:gridBefore w:val="1"/>
          <w:wBefore w:w="120" w:type="dxa"/>
        </w:trPr>
        <w:tc>
          <w:tcPr>
            <w:tcW w:w="2100" w:type="dxa"/>
            <w:gridSpan w:val="2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662" w:type="dxa"/>
          </w:tcPr>
          <w:p>
            <w:pPr>
              <w:jc w:val="center"/>
            </w:pPr>
          </w:p>
        </w:tc>
        <w:tc>
          <w:tcPr>
            <w:tcW w:w="1596" w:type="dxa"/>
          </w:tcPr>
          <w:p>
            <w:pPr>
              <w:jc w:val="center"/>
            </w:pPr>
          </w:p>
        </w:tc>
        <w:tc>
          <w:tcPr>
            <w:tcW w:w="1704" w:type="dxa"/>
          </w:tcPr>
          <w:p>
            <w:pPr>
              <w:jc w:val="center"/>
            </w:pPr>
          </w:p>
        </w:tc>
        <w:tc>
          <w:tcPr>
            <w:tcW w:w="2412" w:type="dxa"/>
          </w:tcPr>
          <w:p>
            <w:pPr>
              <w:jc w:val="center"/>
            </w:pPr>
          </w:p>
        </w:tc>
      </w:tr>
      <w:tr>
        <w:trPr>
          <w:gridBefore w:val="0"/>
        </w:trPr>
        <w:tc>
          <w:tcPr>
            <w:tcW w:w="2124" w:type="dxa"/>
            <w:gridSpan w:val="2"/>
          </w:tcPr>
          <w:p>
            <w:pP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1752" w:type="dxa"/>
            <w:gridSpan w:val="2"/>
          </w:tcPr>
          <w:p/>
        </w:tc>
        <w:tc>
          <w:tcPr>
            <w:tcW w:w="1596" w:type="dxa"/>
          </w:tcPr>
          <w:p>
            <w:pPr>
              <w:rPr>
                <w:sz w:val="28"/>
              </w:rPr>
            </w:pPr>
          </w:p>
        </w:tc>
        <w:tc>
          <w:tcPr>
            <w:tcW w:w="1704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rPr>
                <w:sz w:val="28"/>
              </w:rPr>
            </w:pPr>
          </w:p>
        </w:tc>
        <w:tc>
          <w:tcPr>
            <w:tcW w:w="2412" w:type="dxa"/>
          </w:tcPr>
          <w:p>
            <w:pPr>
              <w:pBdr>
                <w:top w:val="none" w:sz="0" w:space="0" w:shadow="0" w:frame="0" w:color="auto"/>
                <w:left w:val="none" w:sz="0" w:space="0" w:shadow="0" w:frame="0" w:color="auto"/>
                <w:bottom w:val="single" w:sz="6" w:space="1" w:shadow="0" w:frame="0" w:color="auto"/>
                <w:right w:val="none" w:sz="0" w:space="0" w:shadow="0" w:frame="0" w:color="auto"/>
              </w:pBdr>
              <w:ind w:left="142"/>
              <w:rPr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Волкова Л.Л.</w:t>
            </w:r>
          </w:p>
        </w:tc>
      </w:tr>
      <w:tr>
        <w:trPr>
          <w:gridBefore w:val="1"/>
          <w:wBefore w:w="120" w:type="dxa"/>
        </w:trPr>
        <w:tc>
          <w:tcPr>
            <w:tcW w:w="2010" w:type="dxa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52" w:type="dxa"/>
            <w:gridSpan w:val="2"/>
          </w:tcPr>
          <w:p>
            <w:pPr>
              <w:jc w:val="center"/>
            </w:pPr>
          </w:p>
        </w:tc>
        <w:tc>
          <w:tcPr>
            <w:tcW w:w="1596" w:type="dxa"/>
          </w:tcPr>
          <w:p>
            <w:pPr>
              <w:jc w:val="center"/>
            </w:pP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412" w:type="dxa"/>
          </w:tcPr>
          <w:p>
            <w:pPr>
              <w:jc w:val="center"/>
            </w:pPr>
            <w:r>
              <w:t>(</w:t>
            </w:r>
            <w:r>
              <w:rPr>
                <w:rFonts w:ascii="Times New Roman" w:hAnsi="Times New Roman"/>
              </w:rPr>
              <w:t>И.О. Фамилия)</w:t>
            </w:r>
          </w:p>
        </w:tc>
      </w:tr>
    </w:tbl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 202</w:t>
      </w:r>
      <w:r>
        <w:rPr>
          <w:rFonts w:ascii="Times New Roman" w:hAnsi="Times New Roman"/>
          <w:sz w:val="24"/>
        </w:rPr>
        <w:t>1</w:t>
      </w:r>
    </w:p>
    <w:sectPr>
      <w:footerReference xmlns:r="http://schemas.openxmlformats.org/officeDocument/2006/relationships" w:type="default" r:id="RelFtr1"/>
      <w:type w:val="nextPage"/>
      <w:pgSz w:w="11906" w:h="16838" w:code="9"/>
      <w:pgMar w:left="1701" w:right="850" w:top="1134" w:bottom="1134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jc w:val="center"/>
    </w:pPr>
  </w:p>
  <w:p>
    <w:pPr>
      <w:pStyle w:val="P4"/>
    </w:pPr>
  </w:p>
</w:ftr>
</file>

<file path=word/numbering.xml><?xml version="1.0" encoding="utf-8"?>
<w:numbering xmlns:w="http://schemas.openxmlformats.org/wordprocessingml/2006/main">
  <w:abstractNum w:abstractNumId="0">
    <w:nsid w:val="1C731D31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">
    <w:nsid w:val="2A622D51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3E4D4A26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3">
    <w:nsid w:val="51236D40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4">
    <w:nsid w:val="66B92045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4"/>
    <w:pPr>
      <w:keepNext w:val="1"/>
      <w:keepLines w:val="1"/>
      <w:spacing w:lineRule="auto" w:line="276" w:before="400" w:after="120" w:beforeAutospacing="0" w:afterAutospacing="0"/>
      <w:jc w:val="center"/>
      <w:outlineLvl w:val="0"/>
    </w:pPr>
    <w:rPr>
      <w:rFonts w:ascii="Arial" w:hAnsi="Arial"/>
      <w:b w:val="1"/>
      <w:sz w:val="28"/>
    </w:rPr>
  </w:style>
  <w:style w:type="paragraph" w:styleId="P2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3">
    <w:name w:val="header"/>
    <w:basedOn w:val="P0"/>
    <w:link w:val="C5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4">
    <w:name w:val="footer"/>
    <w:basedOn w:val="P0"/>
    <w:link w:val="C6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5">
    <w:name w:val="Обычный1"/>
    <w:pPr>
      <w:widowControl w:val="0"/>
      <w:spacing w:lineRule="auto" w:line="240" w:after="0" w:beforeAutospacing="0" w:afterAutospacing="0"/>
    </w:pPr>
    <w:rPr>
      <w:rFonts w:ascii="Times New Roman" w:hAnsi="Times New Roman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Emphasis"/>
    <w:basedOn w:val="C0"/>
    <w:qFormat/>
    <w:rPr>
      <w:i w:val="1"/>
    </w:rPr>
  </w:style>
  <w:style w:type="character" w:styleId="C4">
    <w:name w:val="Заголовок 1 Знак"/>
    <w:basedOn w:val="C0"/>
    <w:link w:val="P1"/>
    <w:rPr>
      <w:rFonts w:ascii="Arial" w:hAnsi="Arial"/>
      <w:b w:val="1"/>
      <w:sz w:val="28"/>
    </w:rPr>
  </w:style>
  <w:style w:type="character" w:styleId="C5">
    <w:name w:val="Верхний колонтитул Знак"/>
    <w:basedOn w:val="C0"/>
    <w:link w:val="P3"/>
    <w:rPr/>
  </w:style>
  <w:style w:type="character" w:styleId="C6">
    <w:name w:val="Нижний колонтитул Знак"/>
    <w:basedOn w:val="C0"/>
    <w:link w:val="P4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