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73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высшего образования</w:t>
            </w:r>
          </w:p>
          <w:p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имени Н.Э. Баумана</w:t>
            </w:r>
          </w:p>
          <w:p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(МГТУ им. Н.Э. Баумана)</w:t>
            </w:r>
          </w:p>
        </w:tc>
      </w:tr>
    </w:tbl>
    <w:p>
      <w:pPr>
        <w:pBdr>
          <w:bottom w:val="thinThickSmallGap" w:color="auto" w:sz="24" w:space="1"/>
        </w:pBdr>
        <w:jc w:val="center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7"/>
      </w:pPr>
      <w:r>
        <w:t xml:space="preserve">КАФЕДРА </w:t>
      </w:r>
      <w:r>
        <w:rPr>
          <w:b/>
          <w:bCs/>
        </w:rPr>
        <w:t>ПРОГРАММНОЕ ОБЕСПЕЧЕНИЕ ЭВМ И ИНФОРМАЦИОННЫЕ ТЕХНОЛОГИИ</w:t>
      </w:r>
      <w:r>
        <w:rPr>
          <w:rFonts w:ascii="SFRM1200" w:hAnsi="SFRM1200"/>
          <w:b/>
          <w:bCs/>
        </w:rPr>
        <w:t xml:space="preserve"> </w:t>
      </w:r>
    </w:p>
    <w:p>
      <w:pPr>
        <w:rPr>
          <w:sz w:val="24"/>
          <w:szCs w:val="24"/>
        </w:rPr>
      </w:pPr>
    </w:p>
    <w:p>
      <w:pPr>
        <w:pStyle w:val="8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>
      <w:pPr>
        <w:pStyle w:val="8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>
      <w:pPr>
        <w:pStyle w:val="8"/>
        <w:shd w:val="clear" w:color="auto" w:fill="FFFFFF"/>
        <w:jc w:val="center"/>
        <w:outlineLvl w:val="0"/>
        <w:rPr>
          <w:rFonts w:hint="default"/>
          <w:b/>
          <w:caps/>
          <w:spacing w:val="100"/>
          <w:sz w:val="32"/>
        </w:rPr>
      </w:pPr>
      <w:r>
        <w:rPr>
          <w:b/>
          <w:sz w:val="28"/>
        </w:rPr>
        <w:t xml:space="preserve">по лабораторной работе № </w:t>
      </w:r>
      <w:r>
        <w:rPr>
          <w:rFonts w:hint="default"/>
          <w:b/>
          <w:sz w:val="28"/>
        </w:rPr>
        <w:t>3</w:t>
      </w:r>
    </w:p>
    <w:p>
      <w:pPr>
        <w:spacing w:line="360" w:lineRule="auto"/>
        <w:ind w:left="142"/>
        <w:rPr>
          <w:b/>
          <w:sz w:val="28"/>
        </w:rPr>
      </w:pPr>
    </w:p>
    <w:p>
      <w:pPr>
        <w:keepNext w:val="0"/>
        <w:keepLines w:val="0"/>
        <w:widowControl/>
        <w:suppressLineNumbers w:val="0"/>
        <w:jc w:val="both"/>
        <w:rPr>
          <w:rFonts w:ascii="Times New Roman" w:hAnsi="Times New Roman" w:eastAsia="Times New Roman" w:cs="Times New Roman"/>
          <w:sz w:val="28"/>
          <w:szCs w:val="20"/>
          <w:lang w:val="ru-RU" w:eastAsia="ru-RU" w:bidi="ar-SA"/>
        </w:rPr>
      </w:pPr>
      <w:r>
        <w:rPr>
          <w:b/>
          <w:sz w:val="28"/>
        </w:rPr>
        <w:t>Название</w:t>
      </w:r>
      <w:r>
        <w:rPr>
          <w:sz w:val="28"/>
        </w:rPr>
        <w:t>:</w:t>
      </w:r>
      <w:r>
        <w:rPr>
          <w:rFonts w:hint="default"/>
          <w:sz w:val="28"/>
        </w:rPr>
        <w:t xml:space="preserve"> О</w:t>
      </w:r>
      <w:r>
        <w:rPr>
          <w:rFonts w:ascii="Times New Roman" w:hAnsi="Times New Roman" w:eastAsia="Times New Roman" w:cs="Times New Roman"/>
          <w:sz w:val="28"/>
          <w:szCs w:val="20"/>
          <w:lang w:val="en-US" w:eastAsia="zh-CN" w:bidi="ar-SA"/>
        </w:rPr>
        <w:t>рганизация памяти конвейерных суперскалярных электронных вычислительных машин</w:t>
      </w:r>
    </w:p>
    <w:p>
      <w:pPr>
        <w:ind w:left="142"/>
        <w:rPr>
          <w:sz w:val="32"/>
          <w:u w:val="single"/>
        </w:rPr>
      </w:pPr>
    </w:p>
    <w:p>
      <w:pPr>
        <w:pStyle w:val="8"/>
        <w:shd w:val="clear" w:color="auto" w:fill="FFFFFF"/>
        <w:spacing w:line="360" w:lineRule="auto"/>
        <w:outlineLvl w:val="0"/>
        <w:rPr>
          <w:sz w:val="32"/>
        </w:rPr>
      </w:pPr>
    </w:p>
    <w:p>
      <w:pPr>
        <w:ind w:left="142"/>
        <w:rPr>
          <w:sz w:val="28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 xml:space="preserve"> Архитектура</w:t>
      </w:r>
      <w:r>
        <w:rPr>
          <w:rFonts w:hint="default"/>
          <w:sz w:val="28"/>
        </w:rPr>
        <w:t xml:space="preserve"> </w:t>
      </w:r>
      <w:r>
        <w:rPr>
          <w:sz w:val="28"/>
        </w:rPr>
        <w:t>ЭВМ</w:t>
      </w:r>
    </w:p>
    <w:p>
      <w:pPr>
        <w:pStyle w:val="8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Style w:val="6"/>
        <w:tblW w:w="871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2"/>
        <w:gridCol w:w="1564"/>
        <w:gridCol w:w="1041"/>
        <w:gridCol w:w="1625"/>
        <w:gridCol w:w="21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564" w:type="dxa"/>
          </w:tcPr>
          <w:p>
            <w:pPr>
              <w:pBdr>
                <w:bottom w:val="single" w:color="auto" w:sz="6" w:space="1"/>
              </w:pBd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</w:t>
            </w:r>
            <w:r>
              <w:rPr>
                <w:sz w:val="28"/>
                <w:szCs w:val="28"/>
                <w:lang w:val="en-US" w:eastAsia="en-US"/>
              </w:rPr>
              <w:t>7</w:t>
            </w:r>
            <w:r>
              <w:rPr>
                <w:sz w:val="28"/>
                <w:szCs w:val="28"/>
                <w:lang w:eastAsia="en-US"/>
              </w:rPr>
              <w:t>-</w:t>
            </w:r>
            <w:r>
              <w:rPr>
                <w:sz w:val="28"/>
                <w:szCs w:val="28"/>
                <w:lang w:val="en-US" w:eastAsia="en-US"/>
              </w:rPr>
              <w:t>52</w:t>
            </w:r>
            <w:r>
              <w:rPr>
                <w:sz w:val="28"/>
                <w:szCs w:val="28"/>
                <w:lang w:eastAsia="en-US"/>
              </w:rPr>
              <w:t>Б</w:t>
            </w:r>
          </w:p>
        </w:tc>
        <w:tc>
          <w:tcPr>
            <w:tcW w:w="1041" w:type="dxa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25" w:type="dxa"/>
          </w:tcPr>
          <w:p>
            <w:pPr>
              <w:pBdr>
                <w:bottom w:val="single" w:color="auto" w:sz="6" w:space="1"/>
              </w:pBd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198" w:type="dxa"/>
          </w:tcPr>
          <w:p>
            <w:pPr>
              <w:pBdr>
                <w:bottom w:val="single" w:color="auto" w:sz="6" w:space="1"/>
              </w:pBdr>
              <w:spacing w:line="256" w:lineRule="auto"/>
              <w:rPr>
                <w:rFonts w:hint="default"/>
                <w:sz w:val="28"/>
                <w:szCs w:val="28"/>
                <w:lang w:eastAsia="en-US"/>
              </w:rPr>
            </w:pPr>
            <w:r>
              <w:rPr>
                <w:rFonts w:hint="default"/>
                <w:sz w:val="28"/>
                <w:szCs w:val="28"/>
                <w:lang w:eastAsia="en-US"/>
              </w:rPr>
              <w:t>В.М. Короткая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64" w:type="dxa"/>
          </w:tcPr>
          <w:p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(Группа)</w:t>
            </w:r>
          </w:p>
        </w:tc>
        <w:tc>
          <w:tcPr>
            <w:tcW w:w="1041" w:type="dxa"/>
          </w:tcPr>
          <w:p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625" w:type="dxa"/>
          </w:tcPr>
          <w:p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(Подпись, дата)</w:t>
            </w:r>
          </w:p>
        </w:tc>
        <w:tc>
          <w:tcPr>
            <w:tcW w:w="2198" w:type="dxa"/>
          </w:tcPr>
          <w:p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64" w:type="dxa"/>
          </w:tcPr>
          <w:p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041" w:type="dxa"/>
          </w:tcPr>
          <w:p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625" w:type="dxa"/>
          </w:tcPr>
          <w:p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198" w:type="dxa"/>
          </w:tcPr>
          <w:p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>
        <w:tc>
          <w:tcPr>
            <w:tcW w:w="2282" w:type="dxa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564" w:type="dxa"/>
          </w:tcPr>
          <w:p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041" w:type="dxa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25" w:type="dxa"/>
          </w:tcPr>
          <w:p>
            <w:pPr>
              <w:pBdr>
                <w:bottom w:val="single" w:color="auto" w:sz="6" w:space="1"/>
              </w:pBd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198" w:type="dxa"/>
          </w:tcPr>
          <w:p>
            <w:pPr>
              <w:pBdr>
                <w:bottom w:val="single" w:color="auto" w:sz="6" w:space="1"/>
              </w:pBd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А.Ю. Попов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64" w:type="dxa"/>
          </w:tcPr>
          <w:p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041" w:type="dxa"/>
          </w:tcPr>
          <w:p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625" w:type="dxa"/>
          </w:tcPr>
          <w:p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(Подпись, дата)</w:t>
            </w:r>
          </w:p>
        </w:tc>
        <w:tc>
          <w:tcPr>
            <w:tcW w:w="2198" w:type="dxa"/>
          </w:tcPr>
          <w:p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</w:tbl>
    <w:p>
      <w:pPr>
        <w:rPr>
          <w:sz w:val="24"/>
          <w:lang w:val="en-US"/>
        </w:rPr>
      </w:pPr>
    </w:p>
    <w:p>
      <w:pPr>
        <w:jc w:val="center"/>
        <w:rPr>
          <w:sz w:val="24"/>
        </w:rPr>
      </w:pPr>
      <w:r>
        <w:rPr>
          <w:sz w:val="24"/>
        </w:rPr>
        <w:t>Москва, 2021</w:t>
      </w:r>
    </w:p>
    <w:p>
      <w:pPr>
        <w:rPr>
          <w:sz w:val="24"/>
        </w:rPr>
      </w:pPr>
      <w:r>
        <w:rPr>
          <w:sz w:val="24"/>
        </w:rPr>
        <w:br w:type="page"/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Цель работы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 xml:space="preserve">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освоение принципов эффективного использования подсистемы памяти современных универсальных ЭВМ, обеспечивающей хранение и своевременную выдачу команд и данных в центральное процессорное устройство. Работа проводится с использованием программы для сбора и анализа производительности PCLAB.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page"/>
      </w:r>
      <w:bookmarkStart w:id="0" w:name="_GoBack"/>
      <w:bookmarkEnd w:id="0"/>
    </w:p>
    <w:p>
      <w:pPr>
        <w:pStyle w:val="4"/>
        <w:bidi w:val="0"/>
        <w:rPr>
          <w:rFonts w:hint="default"/>
        </w:rPr>
      </w:pPr>
      <w:r>
        <w:rPr>
          <w:rFonts w:hint="default"/>
        </w:rPr>
        <w:t>Контрольные вопросы: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Назовите причины расслоения оперативной памяти.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Как в современных процессорах реализована аппаратная предвыборка. Какая информация храниться в TLB.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Какой тип ассоциативной памяти используется в кэш-памяти второго уровня современных ЭВМ и почему.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Приведите пример программной предвыборки.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FRM1200">
    <w:altName w:val="Liberation Sans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ntykwa Torunska">
    <w:panose1 w:val="00000500000000000000"/>
    <w:charset w:val="00"/>
    <w:family w:val="auto"/>
    <w:pitch w:val="default"/>
    <w:sig w:usb0="A00002AF" w:usb1="500060FB" w:usb2="00000000" w:usb3="00000000" w:csb0="0000009F" w:csb1="00000000"/>
  </w:font>
  <w:font w:name="FandolFang R">
    <w:panose1 w:val="00000500000000000000"/>
    <w:charset w:val="86"/>
    <w:family w:val="auto"/>
    <w:pitch w:val="default"/>
    <w:sig w:usb0="80000001" w:usb1="00002000" w:usb2="00000002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EEEBEF"/>
    <w:multiLevelType w:val="singleLevel"/>
    <w:tmpl w:val="6FEEEB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254913"/>
    <w:rsid w:val="3D5D3FC4"/>
    <w:rsid w:val="98FF8056"/>
    <w:rsid w:val="DA25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8">
    <w:name w:val="Обычный1"/>
    <w:qFormat/>
    <w:uiPriority w:val="0"/>
    <w:pPr>
      <w:widowControl w:val="0"/>
      <w:snapToGrid w:val="0"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2021-11-09T17:14:00Z</dcterms:created>
  <dc:creator>verendaya</dc:creator>
  <cp:lastModifiedBy>verendaya</cp:lastModifiedBy>
  <dcterms:modified xsi:type="dcterms:W3CDTF">2021-11-09T18:12:57Z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