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Layout w:type="autofit"/>
        <w:tblCellMar>
          <w:top w:w="0" w:type="dxa"/>
          <w:left w:w="108" w:type="dxa"/>
          <w:bottom w:w="0" w:type="dxa"/>
          <w:right w:w="108" w:type="dxa"/>
        </w:tblCellMar>
      </w:tblPr>
      <w:tblGrid>
        <w:gridCol w:w="1339"/>
        <w:gridCol w:w="8232"/>
      </w:tblGrid>
      <w:tr>
        <w:tblPrEx>
          <w:tblCellMar>
            <w:top w:w="0" w:type="dxa"/>
            <w:left w:w="108" w:type="dxa"/>
            <w:bottom w:w="0" w:type="dxa"/>
            <w:right w:w="108" w:type="dxa"/>
          </w:tblCellMar>
        </w:tblPrEx>
        <w:tc>
          <w:tcPr>
            <w:tcW w:w="1384" w:type="dxa"/>
          </w:tcPr>
          <w:p>
            <w:pPr>
              <w:rPr>
                <w:b/>
                <w:sz w:val="24"/>
              </w:rPr>
            </w:pPr>
            <w:r>
              <w:rPr>
                <w:sz w:val="24"/>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wp:start x="0" y="0"/>
                      <wp:lineTo x="0" y="21600"/>
                      <wp:lineTo x="21600" y="21600"/>
                      <wp:lineTo x="21600" y="0"/>
                      <wp:lineTo x="0" y="0"/>
                    </wp:wrapPolygon>
                  </wp:wrapTight>
                  <wp:docPr id="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4"/>
                          <pic:cNvPicPr>
                            <a:picLocks noChangeAspect="1"/>
                          </pic:cNvPicPr>
                        </pic:nvPicPr>
                        <pic:blipFill>
                          <a:blip r:embed="rId7"/>
                          <a:stretch>
                            <a:fillRect/>
                          </a:stretch>
                        </pic:blipFill>
                        <pic:spPr>
                          <a:xfrm>
                            <a:off x="0" y="0"/>
                            <a:ext cx="733425" cy="828675"/>
                          </a:xfrm>
                          <a:prstGeom prst="rect">
                            <a:avLst/>
                          </a:prstGeom>
                          <a:noFill/>
                          <a:ln w="9525">
                            <a:noFill/>
                          </a:ln>
                        </pic:spPr>
                      </pic:pic>
                    </a:graphicData>
                  </a:graphic>
                </wp:anchor>
              </w:drawing>
            </w:r>
          </w:p>
        </w:tc>
        <w:tc>
          <w:tcPr>
            <w:tcW w:w="8469" w:type="dxa"/>
          </w:tcPr>
          <w:p>
            <w:pPr>
              <w:spacing w:after="0"/>
              <w:jc w:val="center"/>
              <w:rPr>
                <w:rFonts w:ascii="Times New Roman" w:hAnsi="Times New Roman"/>
                <w:b/>
                <w:sz w:val="24"/>
              </w:rPr>
            </w:pPr>
            <w:r>
              <w:rPr>
                <w:rFonts w:ascii="Times New Roman" w:hAnsi="Times New Roman"/>
                <w:b/>
                <w:sz w:val="24"/>
              </w:rPr>
              <w:t>Министерство науки и высшего образования Российской Федерации</w:t>
            </w:r>
          </w:p>
          <w:p>
            <w:pPr>
              <w:spacing w:after="0"/>
              <w:jc w:val="center"/>
              <w:rPr>
                <w:rFonts w:ascii="Times New Roman" w:hAnsi="Times New Roman"/>
                <w:b/>
                <w:sz w:val="24"/>
              </w:rPr>
            </w:pPr>
            <w:r>
              <w:rPr>
                <w:rFonts w:ascii="Times New Roman" w:hAnsi="Times New Roman"/>
                <w:b/>
                <w:sz w:val="24"/>
              </w:rPr>
              <w:t xml:space="preserve">Федеральное государственное бюджетное образовательное учреждение </w:t>
            </w:r>
          </w:p>
          <w:p>
            <w:pPr>
              <w:spacing w:after="0"/>
              <w:jc w:val="center"/>
              <w:rPr>
                <w:rFonts w:ascii="Times New Roman" w:hAnsi="Times New Roman"/>
                <w:b/>
                <w:sz w:val="24"/>
              </w:rPr>
            </w:pPr>
            <w:r>
              <w:rPr>
                <w:rFonts w:ascii="Times New Roman" w:hAnsi="Times New Roman"/>
                <w:b/>
                <w:sz w:val="24"/>
              </w:rPr>
              <w:t>высшего образования</w:t>
            </w:r>
          </w:p>
          <w:p>
            <w:pPr>
              <w:spacing w:after="0"/>
              <w:ind w:right="-2"/>
              <w:jc w:val="center"/>
              <w:rPr>
                <w:rFonts w:ascii="Times New Roman" w:hAnsi="Times New Roman"/>
                <w:b/>
                <w:sz w:val="24"/>
              </w:rPr>
            </w:pPr>
            <w:r>
              <w:rPr>
                <w:rFonts w:ascii="Times New Roman" w:hAnsi="Times New Roman"/>
                <w:b/>
                <w:sz w:val="24"/>
              </w:rPr>
              <w:t>«Московский государственный технический университет</w:t>
            </w:r>
          </w:p>
          <w:p>
            <w:pPr>
              <w:spacing w:after="0"/>
              <w:ind w:right="-2"/>
              <w:jc w:val="center"/>
              <w:rPr>
                <w:rFonts w:ascii="Times New Roman" w:hAnsi="Times New Roman"/>
                <w:b/>
                <w:sz w:val="24"/>
              </w:rPr>
            </w:pPr>
            <w:r>
              <w:rPr>
                <w:rFonts w:ascii="Times New Roman" w:hAnsi="Times New Roman"/>
                <w:b/>
                <w:sz w:val="24"/>
              </w:rPr>
              <w:t>имени Н.Э. Баумана</w:t>
            </w:r>
          </w:p>
          <w:p>
            <w:pPr>
              <w:spacing w:after="0"/>
              <w:jc w:val="center"/>
              <w:rPr>
                <w:rFonts w:ascii="Times New Roman" w:hAnsi="Times New Roman"/>
                <w:b/>
                <w:sz w:val="24"/>
              </w:rPr>
            </w:pPr>
            <w:r>
              <w:rPr>
                <w:rFonts w:ascii="Times New Roman" w:hAnsi="Times New Roman"/>
                <w:b/>
                <w:sz w:val="24"/>
              </w:rPr>
              <w:t>(национальный исследовательский университет)»</w:t>
            </w:r>
          </w:p>
          <w:p>
            <w:pPr>
              <w:spacing w:after="0"/>
              <w:jc w:val="center"/>
              <w:rPr>
                <w:b/>
                <w:sz w:val="24"/>
              </w:rPr>
            </w:pPr>
            <w:r>
              <w:rPr>
                <w:rFonts w:ascii="Times New Roman" w:hAnsi="Times New Roman"/>
                <w:b/>
                <w:sz w:val="24"/>
              </w:rPr>
              <w:t>(МГТУ им. Н.Э. Баумана)</w:t>
            </w:r>
          </w:p>
        </w:tc>
      </w:tr>
    </w:tbl>
    <w:p>
      <w:pPr>
        <w:pBdr>
          <w:bottom w:val="thinThickSmallGap" w:color="auto" w:sz="24" w:space="1"/>
        </w:pBdr>
        <w:jc w:val="center"/>
        <w:rPr>
          <w:b/>
          <w:sz w:val="24"/>
        </w:rPr>
      </w:pPr>
    </w:p>
    <w:p>
      <w:pPr>
        <w:rPr>
          <w:rFonts w:ascii="Times New Roman" w:hAnsi="Times New Roman"/>
          <w:sz w:val="24"/>
        </w:rPr>
      </w:pPr>
      <w:r>
        <w:rPr>
          <w:rFonts w:ascii="Times New Roman" w:hAnsi="Times New Roman"/>
          <w:sz w:val="24"/>
        </w:rPr>
        <w:t xml:space="preserve">ФАКУЛЬТЕТ </w:t>
      </w:r>
      <w:r>
        <w:rPr>
          <w:rFonts w:ascii="Times New Roman" w:hAnsi="Times New Roman"/>
          <w:b/>
          <w:caps/>
          <w:sz w:val="24"/>
        </w:rPr>
        <w:t>Информатика и системы управления</w:t>
      </w:r>
    </w:p>
    <w:p>
      <w:pPr>
        <w:rPr>
          <w:rFonts w:ascii="Times New Roman" w:hAnsi="Times New Roman"/>
          <w:b/>
          <w:sz w:val="24"/>
        </w:rPr>
      </w:pPr>
      <w:r>
        <w:rPr>
          <w:rFonts w:ascii="Times New Roman" w:hAnsi="Times New Roman"/>
          <w:sz w:val="24"/>
        </w:rPr>
        <w:t xml:space="preserve">КАФЕДРА </w:t>
      </w:r>
      <w:r>
        <w:rPr>
          <w:rFonts w:ascii="Times New Roman" w:hAnsi="Times New Roman"/>
          <w:b/>
          <w:caps/>
          <w:sz w:val="24"/>
        </w:rPr>
        <w:t>«программное обеспечение эвм и информационные технологии» (иу7)</w:t>
      </w:r>
    </w:p>
    <w:p>
      <w:pPr>
        <w:rPr>
          <w:rFonts w:ascii="Times New Roman" w:hAnsi="Times New Roman"/>
          <w:sz w:val="24"/>
        </w:rPr>
      </w:pPr>
      <w:r>
        <w:rPr>
          <w:rFonts w:ascii="Times New Roman" w:hAnsi="Times New Roman"/>
          <w:sz w:val="24"/>
        </w:rPr>
        <w:t xml:space="preserve">НАПРАВЛЕНИЕ ПОДГОТОВКИ </w:t>
      </w:r>
      <w:r>
        <w:rPr>
          <w:rFonts w:ascii="Times New Roman" w:hAnsi="Times New Roman"/>
          <w:b/>
          <w:sz w:val="24"/>
        </w:rPr>
        <w:t>09.03.01 Информатика и вычислительная техника</w:t>
      </w:r>
    </w:p>
    <w:p>
      <w:pPr>
        <w:pStyle w:val="19"/>
        <w:shd w:val="clear" w:color="auto" w:fill="FFFFFF"/>
        <w:spacing w:before="700" w:after="240"/>
        <w:jc w:val="center"/>
        <w:outlineLvl w:val="0"/>
        <w:rPr>
          <w:b/>
          <w:caps/>
          <w:sz w:val="32"/>
        </w:rPr>
      </w:pPr>
      <w:r>
        <w:rPr>
          <w:b/>
          <w:caps/>
          <w:sz w:val="32"/>
        </w:rPr>
        <w:t>Отчет</w:t>
      </w:r>
    </w:p>
    <w:tbl>
      <w:tblPr>
        <w:tblStyle w:val="9"/>
        <w:tblW w:w="0" w:type="auto"/>
        <w:tblInd w:w="667" w:type="dxa"/>
        <w:tblLayout w:type="autofit"/>
        <w:tblCellMar>
          <w:top w:w="0" w:type="dxa"/>
          <w:left w:w="108" w:type="dxa"/>
          <w:bottom w:w="0" w:type="dxa"/>
          <w:right w:w="108" w:type="dxa"/>
        </w:tblCellMar>
      </w:tblPr>
      <w:tblGrid>
        <w:gridCol w:w="5678"/>
        <w:gridCol w:w="1731"/>
      </w:tblGrid>
      <w:tr>
        <w:tblPrEx>
          <w:tblCellMar>
            <w:top w:w="0" w:type="dxa"/>
            <w:left w:w="108" w:type="dxa"/>
            <w:bottom w:w="0" w:type="dxa"/>
            <w:right w:w="108" w:type="dxa"/>
          </w:tblCellMar>
        </w:tblPrEx>
        <w:tc>
          <w:tcPr>
            <w:tcW w:w="5678" w:type="dxa"/>
          </w:tcPr>
          <w:p>
            <w:pPr>
              <w:pStyle w:val="19"/>
              <w:shd w:val="clear" w:color="auto" w:fill="FFFFFF"/>
              <w:jc w:val="right"/>
              <w:rPr>
                <w:b/>
                <w:sz w:val="28"/>
              </w:rPr>
            </w:pPr>
            <w:r>
              <w:rPr>
                <w:b/>
                <w:sz w:val="28"/>
              </w:rPr>
              <w:t xml:space="preserve">по лабораторной работе № </w:t>
            </w:r>
          </w:p>
        </w:tc>
        <w:tc>
          <w:tcPr>
            <w:tcW w:w="1731" w:type="dxa"/>
          </w:tcPr>
          <w:p>
            <w:pPr>
              <w:pStyle w:val="19"/>
              <w:jc w:val="center"/>
              <w:rPr>
                <w:rFonts w:hint="default"/>
                <w:color w:val="000000"/>
                <w:sz w:val="28"/>
              </w:rPr>
            </w:pPr>
            <w:r>
              <w:rPr>
                <w:color w:val="000000"/>
                <w:sz w:val="28"/>
              </w:rPr>
              <w:t>1</w:t>
            </w:r>
            <w:r>
              <w:rPr>
                <w:rFonts w:hint="default"/>
                <w:color w:val="000000"/>
                <w:sz w:val="28"/>
              </w:rPr>
              <w:t xml:space="preserve"> (часть 2)</w:t>
            </w:r>
          </w:p>
        </w:tc>
      </w:tr>
    </w:tbl>
    <w:p>
      <w:pPr>
        <w:pStyle w:val="19"/>
        <w:shd w:val="clear" w:color="auto" w:fill="FFFFFF"/>
        <w:jc w:val="center"/>
        <w:outlineLvl w:val="0"/>
        <w:rPr>
          <w:b/>
          <w:sz w:val="32"/>
        </w:rPr>
      </w:pPr>
    </w:p>
    <w:p>
      <w:pPr>
        <w:spacing w:after="0" w:line="240" w:lineRule="auto"/>
        <w:ind w:left="142"/>
        <w:jc w:val="center"/>
        <w:rPr>
          <w:rFonts w:ascii="Times New Roman" w:hAnsi="Times New Roman" w:eastAsia="Times New Roman" w:cs="Times New Roman"/>
          <w:b/>
          <w:sz w:val="28"/>
          <w:szCs w:val="28"/>
          <w:lang w:eastAsia="ru-RU"/>
        </w:rPr>
      </w:pPr>
      <w:r>
        <w:rPr>
          <w:b/>
          <w:sz w:val="28"/>
        </w:rPr>
        <w:t>Название:</w:t>
      </w:r>
      <w:r>
        <w:rPr>
          <w:b/>
          <w:sz w:val="28"/>
        </w:rPr>
        <w:tab/>
      </w:r>
      <w:r>
        <w:rPr>
          <w:rFonts w:ascii="Times New Roman" w:hAnsi="Times New Roman" w:eastAsia="Times New Roman" w:cs="Times New Roman"/>
          <w:snapToGrid w:val="0"/>
          <w:sz w:val="28"/>
          <w:szCs w:val="28"/>
          <w:u w:val="single"/>
          <w:lang w:eastAsia="ru-RU"/>
        </w:rPr>
        <w:t>Функции системного таймера в защищённом режиме. Пересчёт динамических приоритетов.</w:t>
      </w:r>
    </w:p>
    <w:p>
      <w:pPr>
        <w:pStyle w:val="19"/>
        <w:shd w:val="clear" w:color="auto" w:fill="FFFFFF"/>
        <w:spacing w:line="360" w:lineRule="auto"/>
        <w:outlineLvl w:val="0"/>
        <w:rPr>
          <w:sz w:val="28"/>
          <w:szCs w:val="28"/>
          <w:u w:val="single"/>
        </w:rPr>
      </w:pPr>
    </w:p>
    <w:p>
      <w:pPr>
        <w:rPr>
          <w:sz w:val="32"/>
        </w:rPr>
      </w:pPr>
      <w:r>
        <w:rPr>
          <w:rFonts w:ascii="Times New Roman" w:hAnsi="Times New Roman"/>
          <w:b/>
          <w:sz w:val="28"/>
        </w:rPr>
        <w:t>Дисциплина:</w:t>
      </w:r>
      <w:r>
        <w:tab/>
      </w:r>
      <w:r>
        <w:rPr>
          <w:sz w:val="32"/>
          <w:u w:val="single"/>
        </w:rPr>
        <w:t xml:space="preserve"> </w:t>
      </w:r>
      <w:r>
        <w:rPr>
          <w:rStyle w:val="23"/>
          <w:u w:val="single"/>
        </w:rPr>
        <w:t>Операционные системы</w:t>
      </w:r>
    </w:p>
    <w:p>
      <w:pPr>
        <w:pStyle w:val="19"/>
        <w:shd w:val="clear" w:color="auto" w:fill="FFFFFF"/>
        <w:tabs>
          <w:tab w:val="left" w:pos="5670"/>
        </w:tabs>
        <w:spacing w:line="360" w:lineRule="auto"/>
        <w:jc w:val="both"/>
        <w:rPr>
          <w:sz w:val="28"/>
        </w:rPr>
      </w:pPr>
    </w:p>
    <w:p>
      <w:pPr>
        <w:pStyle w:val="19"/>
        <w:shd w:val="clear" w:color="auto" w:fill="FFFFFF"/>
        <w:tabs>
          <w:tab w:val="left" w:pos="5670"/>
        </w:tabs>
        <w:spacing w:line="360" w:lineRule="auto"/>
        <w:jc w:val="both"/>
        <w:rPr>
          <w:sz w:val="28"/>
        </w:rPr>
      </w:pPr>
    </w:p>
    <w:tbl>
      <w:tblPr>
        <w:tblStyle w:val="9"/>
        <w:tblW w:w="0" w:type="auto"/>
        <w:tblInd w:w="-12" w:type="dxa"/>
        <w:tblLayout w:type="autofit"/>
        <w:tblCellMar>
          <w:top w:w="0" w:type="dxa"/>
          <w:left w:w="108" w:type="dxa"/>
          <w:bottom w:w="0" w:type="dxa"/>
          <w:right w:w="108" w:type="dxa"/>
        </w:tblCellMar>
      </w:tblPr>
      <w:tblGrid>
        <w:gridCol w:w="151"/>
        <w:gridCol w:w="2273"/>
        <w:gridCol w:w="87"/>
        <w:gridCol w:w="1611"/>
        <w:gridCol w:w="1481"/>
        <w:gridCol w:w="1275"/>
        <w:gridCol w:w="2705"/>
      </w:tblGrid>
      <w:tr>
        <w:tblPrEx>
          <w:tblCellMar>
            <w:top w:w="0" w:type="dxa"/>
            <w:left w:w="108" w:type="dxa"/>
            <w:bottom w:w="0" w:type="dxa"/>
            <w:right w:w="108" w:type="dxa"/>
          </w:tblCellMar>
        </w:tblPrEx>
        <w:tc>
          <w:tcPr>
            <w:tcW w:w="2424" w:type="dxa"/>
            <w:gridSpan w:val="2"/>
          </w:tcPr>
          <w:p>
            <w:pPr>
              <w:ind w:left="142"/>
              <w:rPr>
                <w:sz w:val="28"/>
              </w:rPr>
            </w:pPr>
            <w:r>
              <w:rPr>
                <w:rFonts w:ascii="Times New Roman" w:hAnsi="Times New Roman"/>
                <w:sz w:val="28"/>
              </w:rPr>
              <w:t>Студент</w:t>
            </w:r>
          </w:p>
        </w:tc>
        <w:tc>
          <w:tcPr>
            <w:tcW w:w="1698" w:type="dxa"/>
            <w:gridSpan w:val="2"/>
          </w:tcPr>
          <w:p>
            <w:pPr>
              <w:pBdr>
                <w:bottom w:val="single" w:color="auto" w:sz="6" w:space="1"/>
              </w:pBdr>
              <w:ind w:left="142"/>
              <w:rPr>
                <w:sz w:val="28"/>
              </w:rPr>
            </w:pPr>
            <w:r>
              <w:rPr>
                <w:rFonts w:ascii="Times New Roman" w:hAnsi="Times New Roman"/>
                <w:sz w:val="28"/>
              </w:rPr>
              <w:t>ИУ7-52Б</w:t>
            </w:r>
          </w:p>
        </w:tc>
        <w:tc>
          <w:tcPr>
            <w:tcW w:w="1481" w:type="dxa"/>
          </w:tcPr>
          <w:p>
            <w:pPr>
              <w:rPr>
                <w:sz w:val="28"/>
              </w:rPr>
            </w:pPr>
          </w:p>
        </w:tc>
        <w:tc>
          <w:tcPr>
            <w:tcW w:w="1275" w:type="dxa"/>
          </w:tcPr>
          <w:p>
            <w:pPr>
              <w:pBdr>
                <w:bottom w:val="single" w:color="auto" w:sz="6" w:space="1"/>
              </w:pBdr>
              <w:rPr>
                <w:sz w:val="28"/>
              </w:rPr>
            </w:pPr>
          </w:p>
        </w:tc>
        <w:tc>
          <w:tcPr>
            <w:tcW w:w="2705" w:type="dxa"/>
          </w:tcPr>
          <w:p>
            <w:pPr>
              <w:pBdr>
                <w:bottom w:val="single" w:color="auto" w:sz="6" w:space="1"/>
              </w:pBdr>
              <w:ind w:left="142"/>
              <w:rPr>
                <w:sz w:val="28"/>
              </w:rPr>
            </w:pPr>
            <w:r>
              <w:rPr>
                <w:rFonts w:ascii="Times New Roman" w:hAnsi="Times New Roman"/>
                <w:sz w:val="28"/>
              </w:rPr>
              <w:t>Короткая В. М.</w:t>
            </w:r>
          </w:p>
        </w:tc>
      </w:tr>
      <w:tr>
        <w:tblPrEx>
          <w:tblCellMar>
            <w:top w:w="0" w:type="dxa"/>
            <w:left w:w="108" w:type="dxa"/>
            <w:bottom w:w="0" w:type="dxa"/>
            <w:right w:w="108" w:type="dxa"/>
          </w:tblCellMar>
        </w:tblPrEx>
        <w:trPr>
          <w:gridBefore w:val="1"/>
          <w:wBefore w:w="151" w:type="dxa"/>
        </w:trPr>
        <w:tc>
          <w:tcPr>
            <w:tcW w:w="2273" w:type="dxa"/>
          </w:tcPr>
          <w:p>
            <w:pPr>
              <w:jc w:val="center"/>
              <w:rPr>
                <w:sz w:val="28"/>
              </w:rPr>
            </w:pPr>
          </w:p>
        </w:tc>
        <w:tc>
          <w:tcPr>
            <w:tcW w:w="1698" w:type="dxa"/>
            <w:gridSpan w:val="2"/>
          </w:tcPr>
          <w:p>
            <w:pPr>
              <w:jc w:val="center"/>
              <w:rPr>
                <w:rFonts w:ascii="Times New Roman" w:hAnsi="Times New Roman"/>
              </w:rPr>
            </w:pPr>
            <w:r>
              <w:rPr>
                <w:rFonts w:ascii="Times New Roman" w:hAnsi="Times New Roman"/>
              </w:rPr>
              <w:t>(Группа)</w:t>
            </w:r>
          </w:p>
        </w:tc>
        <w:tc>
          <w:tcPr>
            <w:tcW w:w="1481" w:type="dxa"/>
          </w:tcPr>
          <w:p>
            <w:pPr>
              <w:jc w:val="center"/>
            </w:pPr>
          </w:p>
        </w:tc>
        <w:tc>
          <w:tcPr>
            <w:tcW w:w="1275" w:type="dxa"/>
          </w:tcPr>
          <w:p>
            <w:pPr>
              <w:jc w:val="center"/>
              <w:rPr>
                <w:rFonts w:ascii="Times New Roman" w:hAnsi="Times New Roman"/>
              </w:rPr>
            </w:pPr>
            <w:r>
              <w:rPr>
                <w:rFonts w:ascii="Times New Roman" w:hAnsi="Times New Roman"/>
              </w:rPr>
              <w:t>(Подпись, дата)</w:t>
            </w:r>
          </w:p>
        </w:tc>
        <w:tc>
          <w:tcPr>
            <w:tcW w:w="2705" w:type="dxa"/>
          </w:tcPr>
          <w:p>
            <w:pPr>
              <w:jc w:val="center"/>
            </w:pPr>
            <w:r>
              <w:rPr>
                <w:rFonts w:ascii="Times New Roman" w:hAnsi="Times New Roman"/>
              </w:rPr>
              <w:t>(И.О. Фамилия)</w:t>
            </w:r>
          </w:p>
        </w:tc>
      </w:tr>
      <w:tr>
        <w:tblPrEx>
          <w:tblCellMar>
            <w:top w:w="0" w:type="dxa"/>
            <w:left w:w="108" w:type="dxa"/>
            <w:bottom w:w="0" w:type="dxa"/>
            <w:right w:w="108" w:type="dxa"/>
          </w:tblCellMar>
        </w:tblPrEx>
        <w:trPr>
          <w:gridBefore w:val="1"/>
          <w:wBefore w:w="151" w:type="dxa"/>
        </w:trPr>
        <w:tc>
          <w:tcPr>
            <w:tcW w:w="2360" w:type="dxa"/>
            <w:gridSpan w:val="2"/>
          </w:tcPr>
          <w:p>
            <w:pPr>
              <w:jc w:val="center"/>
              <w:rPr>
                <w:sz w:val="28"/>
              </w:rPr>
            </w:pPr>
          </w:p>
        </w:tc>
        <w:tc>
          <w:tcPr>
            <w:tcW w:w="1611" w:type="dxa"/>
          </w:tcPr>
          <w:p>
            <w:pPr>
              <w:jc w:val="center"/>
            </w:pPr>
          </w:p>
        </w:tc>
        <w:tc>
          <w:tcPr>
            <w:tcW w:w="1481" w:type="dxa"/>
          </w:tcPr>
          <w:p>
            <w:pPr>
              <w:jc w:val="center"/>
            </w:pPr>
          </w:p>
        </w:tc>
        <w:tc>
          <w:tcPr>
            <w:tcW w:w="1275" w:type="dxa"/>
          </w:tcPr>
          <w:p>
            <w:pPr>
              <w:jc w:val="center"/>
            </w:pPr>
          </w:p>
        </w:tc>
        <w:tc>
          <w:tcPr>
            <w:tcW w:w="2705" w:type="dxa"/>
          </w:tcPr>
          <w:p>
            <w:pPr>
              <w:jc w:val="center"/>
            </w:pPr>
          </w:p>
        </w:tc>
      </w:tr>
      <w:tr>
        <w:tc>
          <w:tcPr>
            <w:tcW w:w="2424" w:type="dxa"/>
            <w:gridSpan w:val="2"/>
          </w:tcPr>
          <w:p>
            <w:pPr>
              <w:ind w:left="142"/>
              <w:rPr>
                <w:sz w:val="28"/>
              </w:rPr>
            </w:pPr>
            <w:r>
              <w:rPr>
                <w:rFonts w:ascii="Times New Roman" w:hAnsi="Times New Roman"/>
                <w:sz w:val="28"/>
              </w:rPr>
              <w:t>Преподаватель</w:t>
            </w:r>
          </w:p>
        </w:tc>
        <w:tc>
          <w:tcPr>
            <w:tcW w:w="1698" w:type="dxa"/>
            <w:gridSpan w:val="2"/>
          </w:tcPr>
          <w:p/>
        </w:tc>
        <w:tc>
          <w:tcPr>
            <w:tcW w:w="1481" w:type="dxa"/>
          </w:tcPr>
          <w:p>
            <w:pPr>
              <w:rPr>
                <w:sz w:val="28"/>
              </w:rPr>
            </w:pPr>
          </w:p>
        </w:tc>
        <w:tc>
          <w:tcPr>
            <w:tcW w:w="1275" w:type="dxa"/>
          </w:tcPr>
          <w:p>
            <w:pPr>
              <w:pBdr>
                <w:bottom w:val="single" w:color="auto" w:sz="6" w:space="1"/>
              </w:pBdr>
              <w:rPr>
                <w:sz w:val="28"/>
              </w:rPr>
            </w:pPr>
          </w:p>
        </w:tc>
        <w:tc>
          <w:tcPr>
            <w:tcW w:w="2705" w:type="dxa"/>
          </w:tcPr>
          <w:p>
            <w:pPr>
              <w:pBdr>
                <w:bottom w:val="single" w:color="auto" w:sz="6" w:space="1"/>
              </w:pBdr>
              <w:ind w:left="142"/>
              <w:rPr>
                <w:sz w:val="28"/>
              </w:rPr>
            </w:pPr>
            <w:r>
              <w:rPr>
                <w:rFonts w:ascii="Times New Roman" w:hAnsi="Times New Roman"/>
                <w:sz w:val="28"/>
              </w:rPr>
              <w:t>Рязанова Н. Ю</w:t>
            </w:r>
            <w:r>
              <w:rPr>
                <w:sz w:val="28"/>
              </w:rPr>
              <w:t>.</w:t>
            </w:r>
          </w:p>
        </w:tc>
      </w:tr>
      <w:tr>
        <w:tblPrEx>
          <w:tblCellMar>
            <w:top w:w="0" w:type="dxa"/>
            <w:left w:w="108" w:type="dxa"/>
            <w:bottom w:w="0" w:type="dxa"/>
            <w:right w:w="108" w:type="dxa"/>
          </w:tblCellMar>
        </w:tblPrEx>
        <w:trPr>
          <w:gridBefore w:val="1"/>
          <w:wBefore w:w="151" w:type="dxa"/>
        </w:trPr>
        <w:tc>
          <w:tcPr>
            <w:tcW w:w="2273" w:type="dxa"/>
          </w:tcPr>
          <w:p>
            <w:pPr>
              <w:jc w:val="center"/>
              <w:rPr>
                <w:sz w:val="28"/>
              </w:rPr>
            </w:pPr>
          </w:p>
        </w:tc>
        <w:tc>
          <w:tcPr>
            <w:tcW w:w="1698" w:type="dxa"/>
            <w:gridSpan w:val="2"/>
          </w:tcPr>
          <w:p>
            <w:pPr>
              <w:jc w:val="center"/>
            </w:pPr>
          </w:p>
        </w:tc>
        <w:tc>
          <w:tcPr>
            <w:tcW w:w="1481" w:type="dxa"/>
          </w:tcPr>
          <w:p>
            <w:pPr>
              <w:jc w:val="center"/>
            </w:pPr>
          </w:p>
        </w:tc>
        <w:tc>
          <w:tcPr>
            <w:tcW w:w="1275" w:type="dxa"/>
          </w:tcPr>
          <w:p>
            <w:pPr>
              <w:jc w:val="center"/>
            </w:pPr>
            <w:r>
              <w:rPr>
                <w:rFonts w:ascii="Times New Roman" w:hAnsi="Times New Roman"/>
              </w:rPr>
              <w:t>(Подпись, дата)</w:t>
            </w:r>
          </w:p>
        </w:tc>
        <w:tc>
          <w:tcPr>
            <w:tcW w:w="2705" w:type="dxa"/>
          </w:tcPr>
          <w:p>
            <w:pPr>
              <w:jc w:val="center"/>
            </w:pPr>
            <w:r>
              <w:t>(</w:t>
            </w:r>
            <w:r>
              <w:rPr>
                <w:rFonts w:ascii="Times New Roman" w:hAnsi="Times New Roman"/>
              </w:rPr>
              <w:t>И.О. Фамилия)</w:t>
            </w:r>
          </w:p>
        </w:tc>
      </w:tr>
    </w:tbl>
    <w:p>
      <w:pPr>
        <w:jc w:val="both"/>
        <w:rPr>
          <w:sz w:val="24"/>
        </w:rPr>
      </w:pPr>
    </w:p>
    <w:p>
      <w:pPr>
        <w:jc w:val="center"/>
        <w:rPr>
          <w:sz w:val="24"/>
        </w:rPr>
      </w:pPr>
    </w:p>
    <w:p>
      <w:pPr>
        <w:jc w:val="center"/>
        <w:rPr>
          <w:sz w:val="24"/>
        </w:rPr>
      </w:pPr>
    </w:p>
    <w:p>
      <w:pPr>
        <w:jc w:val="center"/>
        <w:rPr>
          <w:rFonts w:hint="default" w:ascii="Times New Roman" w:hAnsi="Times New Roman"/>
          <w:sz w:val="24"/>
        </w:rPr>
      </w:pPr>
      <w:r>
        <w:rPr>
          <w:rFonts w:ascii="Times New Roman" w:hAnsi="Times New Roman"/>
          <w:sz w:val="24"/>
        </w:rPr>
        <w:t>Москва, 202</w:t>
      </w:r>
      <w:r>
        <w:rPr>
          <w:rFonts w:hint="default" w:ascii="Times New Roman" w:hAnsi="Times New Roman"/>
          <w:sz w:val="24"/>
        </w:rPr>
        <w:t>1</w:t>
      </w:r>
    </w:p>
    <w:p>
      <w:pPr>
        <w:pStyle w:val="6"/>
        <w:numPr>
          <w:ilvl w:val="0"/>
          <w:numId w:val="1"/>
        </w:numPr>
        <w:bidi w:val="0"/>
        <w:ind w:left="425" w:leftChars="0" w:hanging="425" w:firstLineChars="0"/>
        <w:rPr>
          <w:rFonts w:hint="default"/>
          <w:lang w:val="en-US"/>
        </w:rPr>
      </w:pPr>
      <w:r>
        <w:rPr>
          <w:rFonts w:hint="default"/>
          <w:lang w:val="en-US"/>
        </w:rPr>
        <w:t>Функции обработчика прерывания от системного таймера для двух</w:t>
      </w:r>
      <w:r>
        <w:rPr>
          <w:rFonts w:hint="default"/>
        </w:rPr>
        <w:t xml:space="preserve"> </w:t>
      </w:r>
      <w:r>
        <w:rPr>
          <w:rFonts w:hint="default"/>
          <w:lang w:val="en-US"/>
        </w:rPr>
        <w:t>классов ОС: Windows и Unix по литературе на примере защищенного</w:t>
      </w:r>
      <w:r>
        <w:rPr>
          <w:rFonts w:hint="default"/>
        </w:rPr>
        <w:t xml:space="preserve"> </w:t>
      </w:r>
      <w:r>
        <w:rPr>
          <w:rFonts w:hint="default"/>
          <w:lang w:val="en-US"/>
        </w:rPr>
        <w:t>режима: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3541"/>
        <w:gridCol w:w="3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tcPr>
          <w:p>
            <w:pPr>
              <w:rPr>
                <w:rFonts w:hint="default"/>
                <w:vertAlign w:val="baseline"/>
                <w:lang w:val="en-US"/>
              </w:rPr>
            </w:pPr>
          </w:p>
        </w:tc>
        <w:tc>
          <w:tcPr>
            <w:tcW w:w="3541" w:type="dxa"/>
          </w:tcPr>
          <w:p>
            <w:pPr>
              <w:jc w:val="left"/>
              <w:rPr>
                <w:rFonts w:hint="default"/>
                <w:vertAlign w:val="baseline"/>
              </w:rPr>
            </w:pPr>
            <w:r>
              <w:rPr>
                <w:rFonts w:hint="default"/>
                <w:vertAlign w:val="baseline"/>
              </w:rPr>
              <w:t>Windows</w:t>
            </w:r>
          </w:p>
        </w:tc>
        <w:tc>
          <w:tcPr>
            <w:tcW w:w="3768" w:type="dxa"/>
          </w:tcPr>
          <w:p>
            <w:pPr>
              <w:rPr>
                <w:rFonts w:hint="default"/>
                <w:vertAlign w:val="baseline"/>
              </w:rPr>
            </w:pPr>
            <w:r>
              <w:rPr>
                <w:rFonts w:hint="default"/>
                <w:vertAlign w:val="baseline"/>
              </w:rPr>
              <w:t>Unix\Linux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7" w:hRule="atLeast"/>
        </w:trPr>
        <w:tc>
          <w:tcPr>
            <w:tcW w:w="2262" w:type="dxa"/>
          </w:tcPr>
          <w:p>
            <w:pPr>
              <w:rPr>
                <w:rFonts w:hint="default"/>
                <w:vertAlign w:val="baseline"/>
                <w:lang w:val="en-US"/>
              </w:rPr>
            </w:pPr>
            <w:r>
              <w:rPr>
                <w:rFonts w:hint="default"/>
                <w:lang w:val="en-US"/>
              </w:rPr>
              <w:t>- по тику;</w:t>
            </w:r>
          </w:p>
        </w:tc>
        <w:tc>
          <w:tcPr>
            <w:tcW w:w="3541" w:type="dxa"/>
          </w:tcPr>
          <w:p>
            <w:pPr>
              <w:pStyle w:val="31"/>
              <w:numPr>
                <w:ilvl w:val="0"/>
                <w:numId w:val="2"/>
              </w:numPr>
              <w:spacing w:after="0" w:line="240" w:lineRule="auto"/>
              <w:ind w:left="418" w:leftChars="0" w:hanging="418" w:firstLineChars="0"/>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инкремент счётчика тактовых импульсов центрального процессора</w:t>
            </w:r>
          </w:p>
          <w:p>
            <w:pPr>
              <w:numPr>
                <w:ilvl w:val="0"/>
                <w:numId w:val="2"/>
              </w:numPr>
              <w:ind w:left="418" w:leftChars="0" w:hanging="418" w:firstLineChars="0"/>
              <w:rPr>
                <w:rFonts w:hint="default"/>
                <w:vertAlign w:val="baseline"/>
                <w:lang w:val="en-US"/>
              </w:rPr>
            </w:pPr>
            <w:r>
              <w:rPr>
                <w:rFonts w:ascii="Times New Roman" w:hAnsi="Times New Roman" w:eastAsia="Times New Roman" w:cs="Times New Roman"/>
                <w:sz w:val="22"/>
                <w:szCs w:val="22"/>
                <w:lang w:eastAsia="ru-RU"/>
              </w:rPr>
              <w:t>декремент кванта текущего потока</w:t>
            </w:r>
          </w:p>
        </w:tc>
        <w:tc>
          <w:tcPr>
            <w:tcW w:w="3768" w:type="dxa"/>
          </w:tcPr>
          <w:p>
            <w:pPr>
              <w:pStyle w:val="31"/>
              <w:numPr>
                <w:ilvl w:val="0"/>
                <w:numId w:val="2"/>
              </w:numPr>
              <w:spacing w:after="0" w:line="240" w:lineRule="auto"/>
              <w:ind w:left="418" w:leftChars="0" w:hanging="418" w:firstLineChars="0"/>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инкремент счётчика тиков, часов и других таймеров системы</w:t>
            </w:r>
          </w:p>
          <w:p>
            <w:pPr>
              <w:pStyle w:val="31"/>
              <w:numPr>
                <w:ilvl w:val="0"/>
                <w:numId w:val="2"/>
              </w:numPr>
              <w:spacing w:after="0" w:line="240" w:lineRule="auto"/>
              <w:ind w:left="418" w:leftChars="0" w:hanging="418" w:firstLineChars="0"/>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декремент кванта текущего потока</w:t>
            </w:r>
          </w:p>
          <w:p>
            <w:pPr>
              <w:numPr>
                <w:ilvl w:val="0"/>
                <w:numId w:val="2"/>
              </w:numPr>
              <w:ind w:left="418" w:leftChars="0" w:hanging="418" w:firstLineChars="0"/>
              <w:rPr>
                <w:rFonts w:hint="default"/>
                <w:vertAlign w:val="baseline"/>
                <w:lang w:val="en-US"/>
              </w:rPr>
            </w:pPr>
            <w:r>
              <w:rPr>
                <w:rFonts w:ascii="Times New Roman" w:hAnsi="Times New Roman" w:eastAsia="Times New Roman" w:cs="Times New Roman"/>
                <w:sz w:val="22"/>
                <w:szCs w:val="22"/>
                <w:lang w:eastAsia="ru-RU"/>
              </w:rPr>
              <w:t>декремент счётчика времени до выполнения самого раннего отложенного вызова, в случае, когда счётчик равен нулю, выставление флага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0" w:hRule="atLeast"/>
        </w:trPr>
        <w:tc>
          <w:tcPr>
            <w:tcW w:w="2262" w:type="dxa"/>
          </w:tcPr>
          <w:p>
            <w:pPr>
              <w:rPr>
                <w:rFonts w:hint="default"/>
                <w:vertAlign w:val="baseline"/>
                <w:lang w:val="en-US"/>
              </w:rPr>
            </w:pPr>
            <w:r>
              <w:rPr>
                <w:rFonts w:hint="default"/>
                <w:lang w:val="en-US"/>
              </w:rPr>
              <w:t>- по главному тику;</w:t>
            </w:r>
          </w:p>
        </w:tc>
        <w:tc>
          <w:tcPr>
            <w:tcW w:w="3541" w:type="dxa"/>
          </w:tcPr>
          <w:p>
            <w:pPr>
              <w:numPr>
                <w:ilvl w:val="0"/>
                <w:numId w:val="2"/>
              </w:numPr>
              <w:ind w:left="418" w:leftChars="0" w:hanging="418" w:firstLineChars="0"/>
              <w:rPr>
                <w:rFonts w:hint="default"/>
                <w:vertAlign w:val="baseline"/>
                <w:lang w:val="en-US"/>
              </w:rPr>
            </w:pPr>
            <w:r>
              <w:rPr>
                <w:rFonts w:ascii="Times New Roman" w:hAnsi="Times New Roman" w:eastAsia="Times New Roman" w:cs="Times New Roman"/>
                <w:sz w:val="22"/>
                <w:szCs w:val="22"/>
                <w:lang w:eastAsia="ru-RU"/>
              </w:rPr>
              <w:t>активация диспетчера настройки баланса по сигналу от таймера, срабатывающего 1 раз в секунду</w:t>
            </w:r>
          </w:p>
        </w:tc>
        <w:tc>
          <w:tcPr>
            <w:tcW w:w="3768" w:type="dxa"/>
          </w:tcPr>
          <w:p>
            <w:pPr>
              <w:pStyle w:val="31"/>
              <w:numPr>
                <w:ilvl w:val="0"/>
                <w:numId w:val="2"/>
              </w:numPr>
              <w:tabs>
                <w:tab w:val="clear" w:pos="420"/>
              </w:tabs>
              <w:spacing w:after="0" w:line="240" w:lineRule="auto"/>
              <w:ind w:left="418" w:leftChars="0" w:hanging="418" w:firstLineChars="0"/>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добавление в очередь на выполнение функций, которые относятся к работе планировщика (например, пересчёт приоритетов) </w:t>
            </w:r>
          </w:p>
          <w:p>
            <w:pPr>
              <w:pStyle w:val="31"/>
              <w:numPr>
                <w:ilvl w:val="0"/>
                <w:numId w:val="2"/>
              </w:numPr>
              <w:tabs>
                <w:tab w:val="clear" w:pos="420"/>
              </w:tabs>
              <w:spacing w:after="0" w:line="240" w:lineRule="auto"/>
              <w:ind w:left="418" w:leftChars="0" w:hanging="418" w:firstLineChars="0"/>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пробуждение (вызов процедуры wakeup, производящей смену состояния </w:t>
            </w:r>
            <w:r>
              <w:rPr>
                <w:rFonts w:ascii="Times New Roman" w:hAnsi="Times New Roman" w:eastAsia="Times New Roman" w:cs="Times New Roman"/>
                <w:sz w:val="22"/>
                <w:szCs w:val="22"/>
                <w:lang w:val="en-US" w:eastAsia="ru-RU"/>
              </w:rPr>
              <w:t>sleep</w:t>
            </w:r>
            <w:r>
              <w:rPr>
                <w:rFonts w:ascii="Times New Roman" w:hAnsi="Times New Roman" w:eastAsia="Times New Roman" w:cs="Times New Roman"/>
                <w:sz w:val="22"/>
                <w:szCs w:val="22"/>
                <w:lang w:eastAsia="ru-RU"/>
              </w:rPr>
              <w:t xml:space="preserve"> на </w:t>
            </w:r>
            <w:r>
              <w:rPr>
                <w:rFonts w:ascii="Times New Roman" w:hAnsi="Times New Roman" w:eastAsia="Times New Roman" w:cs="Times New Roman"/>
                <w:sz w:val="22"/>
                <w:szCs w:val="22"/>
                <w:lang w:val="en-US" w:eastAsia="ru-RU"/>
              </w:rPr>
              <w:t>running</w:t>
            </w:r>
            <w:r>
              <w:rPr>
                <w:rFonts w:ascii="Times New Roman" w:hAnsi="Times New Roman" w:eastAsia="Times New Roman" w:cs="Times New Roman"/>
                <w:sz w:val="22"/>
                <w:szCs w:val="22"/>
                <w:lang w:eastAsia="ru-RU"/>
              </w:rPr>
              <w:t xml:space="preserve">) системных процессов (таких, как </w:t>
            </w:r>
            <w:r>
              <w:rPr>
                <w:rFonts w:ascii="Times New Roman" w:hAnsi="Times New Roman" w:eastAsia="Times New Roman" w:cs="Times New Roman"/>
                <w:sz w:val="22"/>
                <w:szCs w:val="22"/>
                <w:lang w:val="en-US" w:eastAsia="ru-RU"/>
              </w:rPr>
              <w:t>swapper</w:t>
            </w:r>
            <w:r>
              <w:rPr>
                <w:rFonts w:ascii="Times New Roman" w:hAnsi="Times New Roman" w:eastAsia="Times New Roman" w:cs="Times New Roman"/>
                <w:sz w:val="22"/>
                <w:szCs w:val="22"/>
                <w:lang w:eastAsia="ru-RU"/>
              </w:rPr>
              <w:t xml:space="preserve"> и </w:t>
            </w:r>
            <w:r>
              <w:rPr>
                <w:rFonts w:ascii="Times New Roman" w:hAnsi="Times New Roman" w:eastAsia="Times New Roman" w:cs="Times New Roman"/>
                <w:sz w:val="22"/>
                <w:szCs w:val="22"/>
                <w:lang w:val="en-US" w:eastAsia="ru-RU"/>
              </w:rPr>
              <w:t>pagedaemon</w:t>
            </w:r>
            <w:r>
              <w:rPr>
                <w:rFonts w:ascii="Times New Roman" w:hAnsi="Times New Roman" w:eastAsia="Times New Roman" w:cs="Times New Roman"/>
                <w:sz w:val="22"/>
                <w:szCs w:val="22"/>
                <w:lang w:eastAsia="ru-RU"/>
              </w:rPr>
              <w:t>)</w:t>
            </w:r>
          </w:p>
          <w:p>
            <w:pPr>
              <w:pStyle w:val="31"/>
              <w:numPr>
                <w:ilvl w:val="0"/>
                <w:numId w:val="2"/>
              </w:numPr>
              <w:tabs>
                <w:tab w:val="clear" w:pos="420"/>
              </w:tabs>
              <w:spacing w:after="0" w:line="240" w:lineRule="auto"/>
              <w:ind w:left="418" w:leftChars="0" w:hanging="418" w:firstLineChars="0"/>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декремент счётчиков времени до посылки сигналов тревоги (</w:t>
            </w:r>
            <w:r>
              <w:rPr>
                <w:rFonts w:ascii="Times New Roman" w:hAnsi="Times New Roman" w:eastAsia="Times New Roman" w:cs="Times New Roman"/>
                <w:sz w:val="22"/>
                <w:szCs w:val="22"/>
                <w:lang w:val="en-US" w:eastAsia="ru-RU"/>
              </w:rPr>
              <w:t>SIGALRM</w:t>
            </w:r>
            <w:r>
              <w:rPr>
                <w:rFonts w:ascii="Times New Roman" w:hAnsi="Times New Roman" w:eastAsia="Times New Roman" w:cs="Times New Roman"/>
                <w:sz w:val="22"/>
                <w:szCs w:val="22"/>
                <w:lang w:eastAsia="ru-RU"/>
              </w:rPr>
              <w:t xml:space="preserve"> – сигнал истечения времени, заданного функцией </w:t>
            </w:r>
            <w:r>
              <w:rPr>
                <w:rFonts w:ascii="Times New Roman" w:hAnsi="Times New Roman" w:eastAsia="Times New Roman" w:cs="Times New Roman"/>
                <w:sz w:val="22"/>
                <w:szCs w:val="22"/>
                <w:lang w:val="en-US" w:eastAsia="ru-RU"/>
              </w:rPr>
              <w:t>alarm</w:t>
            </w:r>
            <w:r>
              <w:rPr>
                <w:rFonts w:ascii="Times New Roman" w:hAnsi="Times New Roman" w:eastAsia="Times New Roman" w:cs="Times New Roman"/>
                <w:sz w:val="22"/>
                <w:szCs w:val="22"/>
                <w:lang w:eastAsia="ru-RU"/>
              </w:rPr>
              <w:t xml:space="preserve">(), </w:t>
            </w:r>
          </w:p>
          <w:p>
            <w:pPr>
              <w:numPr>
                <w:ilvl w:val="0"/>
                <w:numId w:val="2"/>
              </w:numPr>
              <w:tabs>
                <w:tab w:val="clear" w:pos="420"/>
              </w:tabs>
              <w:ind w:left="418" w:leftChars="0" w:hanging="418" w:firstLineChars="0"/>
              <w:rPr>
                <w:rFonts w:hint="default"/>
                <w:vertAlign w:val="baseline"/>
                <w:lang w:val="en-US"/>
              </w:rPr>
            </w:pPr>
            <w:r>
              <w:rPr>
                <w:rFonts w:ascii="Times New Roman" w:hAnsi="Times New Roman" w:eastAsia="Times New Roman" w:cs="Times New Roman"/>
                <w:sz w:val="22"/>
                <w:szCs w:val="22"/>
                <w:lang w:val="en-US" w:eastAsia="ru-RU"/>
              </w:rPr>
              <w:t>SIGPROF</w:t>
            </w:r>
            <w:r>
              <w:rPr>
                <w:rFonts w:ascii="Times New Roman" w:hAnsi="Times New Roman" w:eastAsia="Times New Roman" w:cs="Times New Roman"/>
                <w:sz w:val="22"/>
                <w:szCs w:val="22"/>
                <w:lang w:eastAsia="ru-RU"/>
              </w:rPr>
              <w:t xml:space="preserve"> – сигнал истечения времени выполнения процесса, а также ожидания завершения системных вызовов, </w:t>
            </w:r>
            <w:r>
              <w:rPr>
                <w:rFonts w:ascii="Times New Roman" w:hAnsi="Times New Roman" w:eastAsia="Times New Roman" w:cs="Times New Roman"/>
                <w:sz w:val="22"/>
                <w:szCs w:val="22"/>
                <w:lang w:val="en-US" w:eastAsia="ru-RU"/>
              </w:rPr>
              <w:t>SIGVTALRM</w:t>
            </w:r>
            <w:r>
              <w:rPr>
                <w:rFonts w:ascii="Times New Roman" w:hAnsi="Times New Roman" w:eastAsia="Times New Roman" w:cs="Times New Roman"/>
                <w:sz w:val="22"/>
                <w:szCs w:val="22"/>
                <w:lang w:eastAsia="ru-RU"/>
              </w:rPr>
              <w:t xml:space="preserve"> – сигнал истечения таймера виртуального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4" w:hRule="atLeast"/>
        </w:trPr>
        <w:tc>
          <w:tcPr>
            <w:tcW w:w="2262" w:type="dxa"/>
          </w:tcPr>
          <w:p>
            <w:pPr>
              <w:rPr>
                <w:rFonts w:hint="default"/>
                <w:vertAlign w:val="baseline"/>
                <w:lang w:val="en-US"/>
              </w:rPr>
            </w:pPr>
            <w:r>
              <w:rPr>
                <w:rFonts w:hint="default"/>
                <w:lang w:val="en-US"/>
              </w:rPr>
              <w:t>- по кванту</w:t>
            </w:r>
          </w:p>
        </w:tc>
        <w:tc>
          <w:tcPr>
            <w:tcW w:w="3541" w:type="dxa"/>
          </w:tcPr>
          <w:p>
            <w:pPr>
              <w:numPr>
                <w:ilvl w:val="0"/>
                <w:numId w:val="2"/>
              </w:numPr>
              <w:ind w:left="418" w:leftChars="0" w:hanging="418" w:firstLineChars="0"/>
              <w:rPr>
                <w:rFonts w:hint="default"/>
                <w:vertAlign w:val="baseline"/>
                <w:lang w:val="en-US"/>
              </w:rPr>
            </w:pPr>
            <w:r>
              <w:rPr>
                <w:rFonts w:ascii="Times New Roman" w:hAnsi="Times New Roman" w:eastAsia="Times New Roman" w:cs="Times New Roman"/>
                <w:sz w:val="22"/>
                <w:szCs w:val="22"/>
                <w:lang w:eastAsia="ru-RU"/>
              </w:rPr>
              <w:t xml:space="preserve">инициализация диспетчеризации потоков (добавляется объект </w:t>
            </w:r>
            <w:r>
              <w:rPr>
                <w:rFonts w:ascii="Times New Roman" w:hAnsi="Times New Roman" w:eastAsia="Times New Roman" w:cs="Times New Roman"/>
                <w:sz w:val="22"/>
                <w:szCs w:val="22"/>
                <w:lang w:val="en-US" w:eastAsia="ru-RU"/>
              </w:rPr>
              <w:t>DPC</w:t>
            </w:r>
            <w:r>
              <w:rPr>
                <w:rFonts w:ascii="Times New Roman" w:hAnsi="Times New Roman" w:eastAsia="Times New Roman" w:cs="Times New Roman"/>
                <w:sz w:val="22"/>
                <w:szCs w:val="22"/>
                <w:lang w:eastAsia="ru-RU"/>
              </w:rPr>
              <w:t xml:space="preserve"> в очередь)</w:t>
            </w:r>
          </w:p>
        </w:tc>
        <w:tc>
          <w:tcPr>
            <w:tcW w:w="3768" w:type="dxa"/>
          </w:tcPr>
          <w:p>
            <w:pPr>
              <w:numPr>
                <w:ilvl w:val="0"/>
                <w:numId w:val="2"/>
              </w:numPr>
              <w:ind w:left="418" w:leftChars="0" w:hanging="418" w:firstLineChars="0"/>
              <w:rPr>
                <w:rFonts w:hint="default"/>
                <w:vertAlign w:val="baseline"/>
                <w:lang w:val="en-US"/>
              </w:rPr>
            </w:pPr>
            <w:r>
              <w:rPr>
                <w:rFonts w:ascii="Times New Roman" w:hAnsi="Times New Roman" w:eastAsia="Times New Roman" w:cs="Times New Roman"/>
                <w:sz w:val="22"/>
                <w:szCs w:val="22"/>
                <w:lang w:eastAsia="ru-RU"/>
              </w:rPr>
              <w:t xml:space="preserve">посылка текущему процессу сигнала </w:t>
            </w:r>
            <w:r>
              <w:rPr>
                <w:rFonts w:ascii="Times New Roman" w:hAnsi="Times New Roman" w:eastAsia="Times New Roman" w:cs="Times New Roman"/>
                <w:sz w:val="22"/>
                <w:szCs w:val="22"/>
                <w:lang w:val="en-US" w:eastAsia="ru-RU"/>
              </w:rPr>
              <w:t>SIGXCPU</w:t>
            </w:r>
            <w:r>
              <w:rPr>
                <w:rFonts w:ascii="Times New Roman" w:hAnsi="Times New Roman" w:eastAsia="Times New Roman" w:cs="Times New Roman"/>
                <w:sz w:val="22"/>
                <w:szCs w:val="22"/>
                <w:lang w:eastAsia="ru-RU"/>
              </w:rPr>
              <w:t>, если он израсходовал выделенный ему квант процессорного времени</w:t>
            </w:r>
          </w:p>
        </w:tc>
      </w:tr>
    </w:tbl>
    <w:p>
      <w:pPr>
        <w:rPr>
          <w:rStyle w:val="8"/>
          <w:rFonts w:hint="default"/>
          <w:b w:val="0"/>
          <w:bCs w:val="0"/>
          <w:lang w:val="en-US"/>
        </w:rPr>
      </w:pPr>
      <w:r>
        <w:rPr>
          <w:rStyle w:val="29"/>
          <w:rFonts w:hint="default"/>
          <w:b/>
          <w:bCs/>
          <w:lang w:val="en-US"/>
        </w:rPr>
        <w:br w:type="page"/>
      </w:r>
    </w:p>
    <w:p>
      <w:pPr>
        <w:pStyle w:val="6"/>
        <w:numPr>
          <w:ilvl w:val="0"/>
          <w:numId w:val="1"/>
        </w:numPr>
        <w:bidi w:val="0"/>
        <w:rPr>
          <w:rStyle w:val="8"/>
          <w:rFonts w:hint="default"/>
          <w:b w:val="0"/>
          <w:bCs w:val="0"/>
          <w:lang w:val="en-US"/>
        </w:rPr>
      </w:pPr>
      <w:r>
        <w:rPr>
          <w:rStyle w:val="29"/>
          <w:rFonts w:hint="default"/>
          <w:b/>
          <w:bCs/>
          <w:lang w:val="en-US"/>
        </w:rPr>
        <w:t xml:space="preserve">Пересчет динамических приоритетов. </w:t>
      </w:r>
    </w:p>
    <w:p>
      <w:pPr>
        <w:bidi w:val="0"/>
        <w:rPr>
          <w:rFonts w:hint="default"/>
          <w:lang w:val="en-US"/>
        </w:rPr>
      </w:pPr>
      <w:r>
        <w:rPr>
          <w:rFonts w:hint="default"/>
          <w:lang w:val="en-US"/>
        </w:rPr>
        <w:t>Динамическими приоритетами</w:t>
      </w:r>
      <w:r>
        <w:rPr>
          <w:rFonts w:hint="default"/>
        </w:rPr>
        <w:t xml:space="preserve"> </w:t>
      </w:r>
      <w:r>
        <w:rPr>
          <w:rFonts w:hint="default"/>
          <w:lang w:val="en-US"/>
        </w:rPr>
        <w:t>являются приоритеты пользовательских процессов.</w:t>
      </w:r>
    </w:p>
    <w:p>
      <w:pPr>
        <w:rPr>
          <w:rFonts w:hint="default"/>
          <w:lang w:val="en-US"/>
        </w:rPr>
      </w:pPr>
      <w:r>
        <w:rPr>
          <w:rFonts w:hint="default"/>
          <w:lang w:val="en-US"/>
        </w:rPr>
        <w:t>В отчете пересчет динамических приоритетов рассматривается</w:t>
      </w:r>
    </w:p>
    <w:p>
      <w:pPr>
        <w:rPr>
          <w:rFonts w:hint="default"/>
          <w:lang w:val="en-US"/>
        </w:rPr>
      </w:pPr>
      <w:r>
        <w:rPr>
          <w:rFonts w:hint="default"/>
          <w:lang w:val="en-US"/>
        </w:rPr>
        <w:t>отдельно для ОС семейства Windows и для ОС Unix.</w:t>
      </w:r>
    </w:p>
    <w:p>
      <w:pPr>
        <w:rPr>
          <w:rFonts w:hint="default"/>
          <w:b/>
          <w:bCs/>
          <w:sz w:val="24"/>
          <w:szCs w:val="24"/>
        </w:rPr>
      </w:pPr>
      <w:r>
        <w:rPr>
          <w:rFonts w:hint="default"/>
          <w:b/>
          <w:bCs/>
          <w:sz w:val="24"/>
          <w:szCs w:val="24"/>
        </w:rPr>
        <w:t>Windows</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При запуске каждому процессу назначается приоритет, который называется базовым, и приоритеты потоков определяются относительно приоритета процесса, в котором они создаются.</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Реализуется приоритетная, вытесняющая система планирования. При такой системе обязательно выполняется хотя бы один готовый поток с самым высоким приоритетом, но оговаривается, что конкретные, имеющие высокий приоритет и готовые к запуску потоки могут быть ограничены процессами, на которых им разрешено или предпочтительнее работать.</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8"/>
          <w:szCs w:val="28"/>
          <w:lang w:eastAsia="ru-RU"/>
        </w:rPr>
        <w:drawing>
          <wp:anchor distT="0" distB="0" distL="114300" distR="114300" simplePos="0" relativeHeight="251660288" behindDoc="0" locked="0" layoutInCell="1" allowOverlap="1">
            <wp:simplePos x="0" y="0"/>
            <wp:positionH relativeFrom="margin">
              <wp:posOffset>3310890</wp:posOffset>
            </wp:positionH>
            <wp:positionV relativeFrom="paragraph">
              <wp:posOffset>47625</wp:posOffset>
            </wp:positionV>
            <wp:extent cx="2461260" cy="1764030"/>
            <wp:effectExtent l="0" t="0" r="15240" b="762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61260" cy="1764030"/>
                    </a:xfrm>
                    <a:prstGeom prst="rect">
                      <a:avLst/>
                    </a:prstGeom>
                  </pic:spPr>
                </pic:pic>
              </a:graphicData>
            </a:graphic>
          </wp:anchor>
        </w:drawing>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В </w:t>
      </w:r>
      <w:r>
        <w:rPr>
          <w:rFonts w:ascii="Times New Roman" w:hAnsi="Times New Roman" w:eastAsia="Times New Roman" w:cs="Times New Roman"/>
          <w:sz w:val="22"/>
          <w:szCs w:val="22"/>
          <w:lang w:val="en-US" w:eastAsia="ru-RU"/>
        </w:rPr>
        <w:t>Windows</w:t>
      </w:r>
      <w:r>
        <w:rPr>
          <w:rFonts w:ascii="Times New Roman" w:hAnsi="Times New Roman" w:eastAsia="Times New Roman" w:cs="Times New Roman"/>
          <w:sz w:val="22"/>
          <w:szCs w:val="22"/>
          <w:lang w:eastAsia="ru-RU"/>
        </w:rPr>
        <w:t xml:space="preserve"> уровни приоритетов потоков подразделяются на:</w:t>
      </w:r>
    </w:p>
    <w:p>
      <w:pPr>
        <w:pStyle w:val="31"/>
        <w:numPr>
          <w:ilvl w:val="0"/>
          <w:numId w:val="3"/>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изменяющиеся (динамические) (0 – 15), из которых уровень 0 зарезервирован для потока обнуления страниц</w:t>
      </w:r>
    </w:p>
    <w:p>
      <w:pPr>
        <w:pStyle w:val="31"/>
        <w:numPr>
          <w:ilvl w:val="0"/>
          <w:numId w:val="3"/>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реального времени (16 – 31)</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p>
    <w:p>
      <w:pPr>
        <w:tabs>
          <w:tab w:val="left" w:pos="1755"/>
        </w:tabs>
        <w:spacing w:after="0" w:line="360" w:lineRule="auto"/>
        <w:ind w:firstLine="851"/>
        <w:jc w:val="both"/>
        <w:rPr>
          <w:rFonts w:ascii="Times New Roman" w:hAnsi="Times New Roman" w:eastAsia="Times New Roman" w:cs="Times New Roman"/>
          <w:sz w:val="22"/>
          <w:szCs w:val="22"/>
          <w:lang w:eastAsia="ru-RU"/>
        </w:rPr>
      </w:pP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Как было отмечено выше, приоритеты только пользовательских процессов могут пересчитываться, поэтому Windows не регулирует приоритет потоков в диапазоне реального времени, по этой причине они всегда имеют один и тот же приоритет. </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В отношении остальных потоков происходит пересчёт приоритетов, который осуществляется следующим образом: вычитается из текущего приоритета повышение первого плана, зачем вычитается повышение свыше обычного (эти два элемента хранятся в переменной PriorityDecrement) и вычитается 1.</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Низшей границей полученного приоритета является базовый приоритет, а высшей - обычное значение. </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Базовый же приоритет потоков является функцией класса приоритета процесса (Normal, Idle, Below Normal, Realtime или High) и его относительного приоритета процесса. </w:t>
      </w:r>
    </w:p>
    <w:p>
      <w:pPr>
        <w:tabs>
          <w:tab w:val="left" w:pos="1755"/>
        </w:tabs>
        <w:spacing w:after="0" w:line="360" w:lineRule="auto"/>
        <w:ind w:firstLine="851"/>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drawing>
          <wp:inline distT="0" distB="0" distL="0" distR="0">
            <wp:extent cx="4810760" cy="1866900"/>
            <wp:effectExtent l="0" t="0" r="889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pic:cNvPicPr>
                      <a:picLocks noChangeAspect="1"/>
                    </pic:cNvPicPr>
                  </pic:nvPicPr>
                  <pic:blipFill>
                    <a:blip r:embed="rId9"/>
                    <a:stretch>
                      <a:fillRect/>
                    </a:stretch>
                  </pic:blipFill>
                  <pic:spPr>
                    <a:xfrm>
                      <a:off x="0" y="0"/>
                      <a:ext cx="4810796" cy="1867161"/>
                    </a:xfrm>
                    <a:prstGeom prst="rect">
                      <a:avLst/>
                    </a:prstGeom>
                  </pic:spPr>
                </pic:pic>
              </a:graphicData>
            </a:graphic>
          </wp:inline>
        </w:drawing>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В </w:t>
      </w:r>
      <w:r>
        <w:rPr>
          <w:rFonts w:ascii="Times New Roman" w:hAnsi="Times New Roman" w:eastAsia="Times New Roman" w:cs="Times New Roman"/>
          <w:sz w:val="22"/>
          <w:szCs w:val="22"/>
          <w:lang w:val="en-US" w:eastAsia="ru-RU"/>
        </w:rPr>
        <w:t>Windows</w:t>
      </w:r>
      <w:r>
        <w:rPr>
          <w:rFonts w:ascii="Times New Roman" w:hAnsi="Times New Roman" w:eastAsia="Times New Roman" w:cs="Times New Roman"/>
          <w:sz w:val="22"/>
          <w:szCs w:val="22"/>
          <w:lang w:eastAsia="ru-RU"/>
        </w:rPr>
        <w:t xml:space="preserve"> включён специальный механизм для изменения приоритетов готовых потоков, который называется диспетчер настройки баланса. Он ищет в очереди готовых потоков потоки, которые находятся в состоянии ожидания около 4 секунд. Если такой поток найден то, его приоритет повышается до 15 единиц. Как только выделенный квант истекает, приоритет этого потока снижается до обычного базового приоритета. Если он не успел завершиться, но есть готовый к запуску поток с более высоким приоритетом, то поток с пониженным приоритетом отправляется снова в очередь готовых потоков.</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Важно, что диспетчер настройки баланса сканирует только 16 готовых потоков (чтобы минимизировать время, затрачиваемое на его работу, центральным процессором). Если на данном уровне приоритета имеется больше потоков, то диспетчер запоминает место, где он остановился, и начинает уже с него при следующем проходе по очереди. </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Планировщик </w:t>
      </w:r>
      <w:r>
        <w:rPr>
          <w:rFonts w:ascii="Times New Roman" w:hAnsi="Times New Roman" w:eastAsia="Times New Roman" w:cs="Times New Roman"/>
          <w:sz w:val="22"/>
          <w:szCs w:val="22"/>
          <w:lang w:val="en-US" w:eastAsia="ru-RU"/>
        </w:rPr>
        <w:t>Windows</w:t>
      </w:r>
      <w:r>
        <w:rPr>
          <w:rFonts w:ascii="Times New Roman" w:hAnsi="Times New Roman" w:eastAsia="Times New Roman" w:cs="Times New Roman"/>
          <w:sz w:val="22"/>
          <w:szCs w:val="22"/>
          <w:lang w:eastAsia="ru-RU"/>
        </w:rPr>
        <w:t xml:space="preserve"> также периодически настраивает текущий приоритет потоков, используя внутренний механизм повышения приоритета.</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Некоторые сценарии повышения приоритета:</w:t>
      </w:r>
    </w:p>
    <w:p>
      <w:pPr>
        <w:pStyle w:val="31"/>
        <w:numPr>
          <w:ilvl w:val="0"/>
          <w:numId w:val="4"/>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повышение вследствие событий планировщика или диспетчера;</w:t>
      </w:r>
    </w:p>
    <w:p>
      <w:pPr>
        <w:pStyle w:val="31"/>
        <w:tabs>
          <w:tab w:val="left" w:pos="1755"/>
        </w:tabs>
        <w:spacing w:after="0" w:line="360" w:lineRule="auto"/>
        <w:ind w:left="360"/>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Например, мьютекс был освобождён или ликвидирован, или был освобождён семафор. Причём, если поток находится в фоновом процессе, то он получает повышение приоритета на два уровня, и на один в остальных случаях.</w:t>
      </w:r>
    </w:p>
    <w:p>
      <w:pPr>
        <w:pStyle w:val="31"/>
        <w:numPr>
          <w:ilvl w:val="0"/>
          <w:numId w:val="4"/>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повышение вследствие продолжительного ожидания ресурса;</w:t>
      </w:r>
    </w:p>
    <w:p>
      <w:pPr>
        <w:pStyle w:val="31"/>
        <w:numPr>
          <w:ilvl w:val="0"/>
          <w:numId w:val="4"/>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повышение вследствие завершения ввода-вывода;</w:t>
      </w:r>
    </w:p>
    <w:p>
      <w:pPr>
        <w:tabs>
          <w:tab w:val="left" w:pos="1755"/>
        </w:tabs>
        <w:spacing w:after="0" w:line="360" w:lineRule="auto"/>
        <w:ind w:firstLine="851"/>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2"/>
          <w:lang w:eastAsia="ru-RU"/>
        </w:rPr>
        <w:t xml:space="preserve">Когда операция ввода-вывода завершается, то приоритет потока, который при этом был освобождён повышается, чтобы приступить к новой операции ввода-вывода. </w:t>
      </w:r>
    </w:p>
    <w:p>
      <w:pP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drawing>
          <wp:inline distT="0" distB="0" distL="0" distR="0">
            <wp:extent cx="4896485" cy="1466850"/>
            <wp:effectExtent l="0" t="0" r="184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0"/>
                    <a:stretch>
                      <a:fillRect/>
                    </a:stretch>
                  </pic:blipFill>
                  <pic:spPr>
                    <a:xfrm>
                      <a:off x="0" y="0"/>
                      <a:ext cx="4896533" cy="1467055"/>
                    </a:xfrm>
                    <a:prstGeom prst="rect">
                      <a:avLst/>
                    </a:prstGeom>
                  </pic:spPr>
                </pic:pic>
              </a:graphicData>
            </a:graphic>
          </wp:inline>
        </w:drawing>
      </w:r>
    </w:p>
    <w:p>
      <w:pPr>
        <w:pStyle w:val="31"/>
        <w:numPr>
          <w:ilvl w:val="0"/>
          <w:numId w:val="4"/>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повышение при ожидании ресурсов исполняющей системы;</w:t>
      </w:r>
    </w:p>
    <w:p>
      <w:pPr>
        <w:pStyle w:val="31"/>
        <w:numPr>
          <w:ilvl w:val="0"/>
          <w:numId w:val="4"/>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повышение приоритета первого плана после ожидания;</w:t>
      </w:r>
    </w:p>
    <w:p>
      <w:pPr>
        <w:pStyle w:val="31"/>
        <w:numPr>
          <w:ilvl w:val="0"/>
          <w:numId w:val="4"/>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повышение приоритета после пробуждения </w:t>
      </w:r>
      <w:r>
        <w:rPr>
          <w:rFonts w:ascii="Times New Roman" w:hAnsi="Times New Roman" w:eastAsia="Times New Roman" w:cs="Times New Roman"/>
          <w:sz w:val="22"/>
          <w:szCs w:val="22"/>
          <w:lang w:val="en-US" w:eastAsia="ru-RU"/>
        </w:rPr>
        <w:t>GUI</w:t>
      </w:r>
      <w:r>
        <w:rPr>
          <w:rFonts w:ascii="Times New Roman" w:hAnsi="Times New Roman" w:eastAsia="Times New Roman" w:cs="Times New Roman"/>
          <w:sz w:val="22"/>
          <w:szCs w:val="22"/>
          <w:lang w:eastAsia="ru-RU"/>
        </w:rPr>
        <w:t>-потока;</w:t>
      </w:r>
    </w:p>
    <w:p>
      <w:pPr>
        <w:pStyle w:val="31"/>
        <w:tabs>
          <w:tab w:val="left" w:pos="1755"/>
        </w:tabs>
        <w:spacing w:after="0" w:line="360" w:lineRule="auto"/>
        <w:ind w:left="360"/>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Потоки-владельцы окон получают повышение приоритета на 2.</w:t>
      </w:r>
    </w:p>
    <w:p>
      <w:pPr>
        <w:pStyle w:val="31"/>
        <w:numPr>
          <w:ilvl w:val="0"/>
          <w:numId w:val="4"/>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повышение приоритета, связанного с перезагруженностью ЦП (</w:t>
      </w:r>
      <w:r>
        <w:rPr>
          <w:rFonts w:ascii="Times New Roman" w:hAnsi="Times New Roman" w:eastAsia="Times New Roman" w:cs="Times New Roman"/>
          <w:sz w:val="22"/>
          <w:szCs w:val="22"/>
          <w:lang w:val="en-US" w:eastAsia="ru-RU"/>
        </w:rPr>
        <w:t>CPU</w:t>
      </w:r>
      <w:r>
        <w:rPr>
          <w:rFonts w:ascii="Times New Roman" w:hAnsi="Times New Roman" w:eastAsia="Times New Roman" w:cs="Times New Roman"/>
          <w:sz w:val="22"/>
          <w:szCs w:val="22"/>
          <w:lang w:eastAsia="ru-RU"/>
        </w:rPr>
        <w:t xml:space="preserve"> </w:t>
      </w:r>
      <w:r>
        <w:rPr>
          <w:rFonts w:ascii="Times New Roman" w:hAnsi="Times New Roman" w:eastAsia="Times New Roman" w:cs="Times New Roman"/>
          <w:sz w:val="22"/>
          <w:szCs w:val="22"/>
          <w:lang w:val="en-US" w:eastAsia="ru-RU"/>
        </w:rPr>
        <w:t>Starvation</w:t>
      </w:r>
      <w:r>
        <w:rPr>
          <w:rFonts w:ascii="Times New Roman" w:hAnsi="Times New Roman" w:eastAsia="Times New Roman" w:cs="Times New Roman"/>
          <w:sz w:val="22"/>
          <w:szCs w:val="22"/>
          <w:lang w:eastAsia="ru-RU"/>
        </w:rPr>
        <w:t>)</w:t>
      </w:r>
    </w:p>
    <w:p>
      <w:pPr>
        <w:pStyle w:val="31"/>
        <w:numPr>
          <w:numId w:val="0"/>
        </w:numPr>
        <w:tabs>
          <w:tab w:val="left" w:pos="1755"/>
        </w:tabs>
        <w:spacing w:after="0" w:line="360" w:lineRule="auto"/>
        <w:ind w:leftChars="0"/>
        <w:jc w:val="both"/>
        <w:rPr>
          <w:rFonts w:ascii="Times New Roman" w:hAnsi="Times New Roman" w:eastAsia="Times New Roman" w:cs="Times New Roman"/>
          <w:sz w:val="22"/>
          <w:szCs w:val="22"/>
          <w:lang w:eastAsia="ru-RU"/>
        </w:rPr>
      </w:pPr>
    </w:p>
    <w:p>
      <w:pPr>
        <w:rPr>
          <w:rFonts w:hint="default" w:ascii="Times New Roman" w:hAnsi="Times New Roman" w:cs="Times New Roman"/>
          <w:b/>
          <w:bCs/>
          <w:sz w:val="22"/>
          <w:szCs w:val="22"/>
          <w:lang w:eastAsia="ru-RU"/>
        </w:rPr>
      </w:pPr>
      <w:r>
        <w:rPr>
          <w:rFonts w:hint="default" w:ascii="Times New Roman" w:hAnsi="Times New Roman" w:cs="Times New Roman"/>
          <w:b/>
          <w:bCs/>
          <w:sz w:val="28"/>
          <w:szCs w:val="28"/>
          <w:lang w:eastAsia="ru-RU"/>
        </w:rPr>
        <w:t>Unix</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Традиционное ядро UNIX является строго невытесняемым. То есть, если процесс выполняется в режиме ядра, то ядро не может заставить такой процесс уступить процессор какому-либо другому процессу с высоким приоритетом. Современные же ядра UNIX являются полностью вытесняемыми, так как это требование обусловлено поддержкой процессов реального времени, таких как, аудио, видео.</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Часть ядра, которая распределяет процессорное время между процессорами, называется планировщиком. Он отдаёт предпочтение тем процессам, у которых более высокий приоритет. Значения приоритетов изменяются динамически на основе количества используемого процессорного времени. </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Приоритет задаётся целым числом от 0 до 127, причём, чем меньше число, тем выше приоритет. От 0 до 49 зарезервированы для ядра, остальное выделено под прикладные процессы (то есть от 50 до 127).</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Приоритеты ядра – фиксированные величины, а приоритеты прикладных задач могут изменяться.</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Приоритет процесса периодически повышается ядром системы, пока тот ещё не выполняется, но он будет понижен, как только получит какое-то количество процессорного времени.</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Когда процесс завершил выполнение системного вызова и находится в состоянии возврата в режим задачи, его приоритет сбрасывается обратно в значение текущего приоритета в режиме задачи. И может получиться так, что приоритет оказывается ниже приоритета другого запущенного процесса. Тогда ядро производит переключение контекста.</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В традиционных системах </w:t>
      </w:r>
      <w:r>
        <w:rPr>
          <w:rFonts w:ascii="Times New Roman" w:hAnsi="Times New Roman" w:eastAsia="Times New Roman" w:cs="Times New Roman"/>
          <w:sz w:val="22"/>
          <w:szCs w:val="22"/>
          <w:lang w:val="en-US" w:eastAsia="ru-RU"/>
        </w:rPr>
        <w:t>UNIX</w:t>
      </w:r>
      <w:r>
        <w:rPr>
          <w:rFonts w:ascii="Times New Roman" w:hAnsi="Times New Roman" w:eastAsia="Times New Roman" w:cs="Times New Roman"/>
          <w:sz w:val="22"/>
          <w:szCs w:val="22"/>
          <w:lang w:eastAsia="ru-RU"/>
        </w:rPr>
        <w:t xml:space="preserve"> приоритет процесса определяется двумя факторами:</w:t>
      </w:r>
    </w:p>
    <w:p>
      <w:pPr>
        <w:pStyle w:val="31"/>
        <w:numPr>
          <w:ilvl w:val="0"/>
          <w:numId w:val="5"/>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любезность</w:t>
      </w:r>
    </w:p>
    <w:p>
      <w:pPr>
        <w:pStyle w:val="31"/>
        <w:numPr>
          <w:ilvl w:val="1"/>
          <w:numId w:val="5"/>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 с помощью системного вызова </w:t>
      </w:r>
      <w:r>
        <w:rPr>
          <w:rFonts w:ascii="Times New Roman" w:hAnsi="Times New Roman" w:eastAsia="Times New Roman" w:cs="Times New Roman"/>
          <w:sz w:val="22"/>
          <w:szCs w:val="22"/>
          <w:lang w:val="en-US" w:eastAsia="ru-RU"/>
        </w:rPr>
        <w:t>nice</w:t>
      </w:r>
      <w:r>
        <w:rPr>
          <w:rFonts w:ascii="Times New Roman" w:hAnsi="Times New Roman" w:eastAsia="Times New Roman" w:cs="Times New Roman"/>
          <w:sz w:val="22"/>
          <w:szCs w:val="22"/>
          <w:lang w:eastAsia="ru-RU"/>
        </w:rPr>
        <w:t xml:space="preserve"> можно изменить его значение, тем самым, оказывается влияние на приоритет процесса (но возможность увеличивать приоритет доступна только суперпользователям). Увеличение этого фактора, уменьшает приоритетность</w:t>
      </w:r>
    </w:p>
    <w:p>
      <w:pPr>
        <w:pStyle w:val="31"/>
        <w:numPr>
          <w:ilvl w:val="0"/>
          <w:numId w:val="5"/>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утилизация</w:t>
      </w:r>
    </w:p>
    <w:p>
      <w:pPr>
        <w:pStyle w:val="31"/>
        <w:numPr>
          <w:ilvl w:val="1"/>
          <w:numId w:val="5"/>
        </w:num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 фактор, который определяется степенью последней загруженности </w:t>
      </w:r>
      <w:r>
        <w:rPr>
          <w:rFonts w:ascii="Times New Roman" w:hAnsi="Times New Roman" w:eastAsia="Times New Roman" w:cs="Times New Roman"/>
          <w:sz w:val="22"/>
          <w:szCs w:val="22"/>
          <w:lang w:val="en-US" w:eastAsia="ru-RU"/>
        </w:rPr>
        <w:t>CPU</w:t>
      </w:r>
      <w:r>
        <w:rPr>
          <w:rFonts w:ascii="Times New Roman" w:hAnsi="Times New Roman" w:eastAsia="Times New Roman" w:cs="Times New Roman"/>
          <w:sz w:val="22"/>
          <w:szCs w:val="22"/>
          <w:lang w:eastAsia="ru-RU"/>
        </w:rPr>
        <w:t xml:space="preserve"> процессом, он позволяет системе динамически изменять приоритет процесса</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Структура proc содержит следующие поля:</w:t>
      </w:r>
    </w:p>
    <w:p>
      <w:pPr>
        <w:tabs>
          <w:tab w:val="left" w:pos="1755"/>
        </w:tabs>
        <w:spacing w:after="0" w:line="360" w:lineRule="auto"/>
        <w:ind w:firstLine="851"/>
        <w:jc w:val="both"/>
        <w:rPr>
          <w:rFonts w:ascii="Times New Roman" w:hAnsi="Times New Roman" w:eastAsia="Times New Roman" w:cs="Times New Roman"/>
          <w:b/>
          <w:bCs/>
          <w:sz w:val="22"/>
          <w:szCs w:val="22"/>
          <w:lang w:eastAsia="ru-RU"/>
        </w:rPr>
      </w:pPr>
      <w:r>
        <w:rPr>
          <w:rFonts w:ascii="Times New Roman" w:hAnsi="Times New Roman" w:eastAsia="Times New Roman" w:cs="Times New Roman"/>
          <w:b/>
          <w:bCs/>
          <w:sz w:val="22"/>
          <w:szCs w:val="22"/>
          <w:lang w:val="en-US" w:eastAsia="ru-RU"/>
        </w:rPr>
        <w:t>p_pri</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hint="default" w:ascii="Times New Roman" w:hAnsi="Times New Roman" w:cs="Times New Roman"/>
          <w:sz w:val="22"/>
          <w:szCs w:val="22"/>
          <w:lang w:eastAsia="ru-RU"/>
        </w:rPr>
        <w:t xml:space="preserve">- </w:t>
      </w:r>
      <w:r>
        <w:rPr>
          <w:rFonts w:ascii="Times New Roman" w:hAnsi="Times New Roman" w:eastAsia="Times New Roman" w:cs="Times New Roman"/>
          <w:sz w:val="22"/>
          <w:szCs w:val="22"/>
          <w:lang w:eastAsia="ru-RU"/>
        </w:rPr>
        <w:t>текущий приоритет планирования;</w:t>
      </w:r>
    </w:p>
    <w:p>
      <w:pPr>
        <w:tabs>
          <w:tab w:val="left" w:pos="1755"/>
        </w:tabs>
        <w:spacing w:after="0" w:line="360" w:lineRule="auto"/>
        <w:ind w:firstLine="851"/>
        <w:jc w:val="both"/>
        <w:rPr>
          <w:rFonts w:ascii="Times New Roman" w:hAnsi="Times New Roman" w:eastAsia="Times New Roman" w:cs="Times New Roman"/>
          <w:b/>
          <w:bCs/>
          <w:sz w:val="22"/>
          <w:szCs w:val="22"/>
          <w:lang w:eastAsia="ru-RU"/>
        </w:rPr>
      </w:pPr>
      <w:r>
        <w:rPr>
          <w:rFonts w:ascii="Times New Roman" w:hAnsi="Times New Roman" w:eastAsia="Times New Roman" w:cs="Times New Roman"/>
          <w:b/>
          <w:bCs/>
          <w:sz w:val="22"/>
          <w:szCs w:val="22"/>
          <w:lang w:val="en-US" w:eastAsia="ru-RU"/>
        </w:rPr>
        <w:t>p_usrpri</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hint="default" w:ascii="Times New Roman" w:hAnsi="Times New Roman" w:cs="Times New Roman"/>
          <w:sz w:val="22"/>
          <w:szCs w:val="22"/>
          <w:lang w:eastAsia="ru-RU"/>
        </w:rPr>
        <w:t>-</w:t>
      </w:r>
      <w:r>
        <w:rPr>
          <w:rFonts w:ascii="Times New Roman" w:hAnsi="Times New Roman" w:eastAsia="Times New Roman" w:cs="Times New Roman"/>
          <w:sz w:val="22"/>
          <w:szCs w:val="22"/>
          <w:lang w:eastAsia="ru-RU"/>
        </w:rPr>
        <w:t xml:space="preserve"> используется для хранения приоритета, который будет назначен процессу при возврате в режим задачи; пересчитывается процедурой </w:t>
      </w:r>
      <w:r>
        <w:rPr>
          <w:rFonts w:ascii="Times New Roman" w:hAnsi="Times New Roman" w:eastAsia="Times New Roman" w:cs="Times New Roman"/>
          <w:sz w:val="22"/>
          <w:szCs w:val="22"/>
          <w:lang w:val="en-US" w:eastAsia="ru-RU"/>
        </w:rPr>
        <w:t>schedcpu</w:t>
      </w:r>
      <w:r>
        <w:rPr>
          <w:rFonts w:ascii="Times New Roman" w:hAnsi="Times New Roman" w:eastAsia="Times New Roman" w:cs="Times New Roman"/>
          <w:sz w:val="22"/>
          <w:szCs w:val="22"/>
          <w:lang w:eastAsia="ru-RU"/>
        </w:rPr>
        <w:t xml:space="preserve">() по формуле: </w:t>
      </w:r>
      <m:oMath>
        <m:r>
          <m:rPr>
            <m:sty m:val="p"/>
          </m:rPr>
          <w:rPr>
            <w:rFonts w:ascii="Cambria Math" w:hAnsi="Cambria Math" w:eastAsia="Times New Roman" w:cs="Times New Roman"/>
            <w:sz w:val="22"/>
            <w:szCs w:val="22"/>
            <w:lang w:eastAsia="ru-RU"/>
          </w:rPr>
          <m:t xml:space="preserve">p_usrpri=PUSER+ </m:t>
        </m:r>
        <m:f>
          <m:fPr>
            <m:ctrlPr>
              <w:rPr>
                <w:rFonts w:ascii="Cambria Math" w:hAnsi="Cambria Math" w:eastAsia="Times New Roman" w:cs="Times New Roman"/>
                <w:sz w:val="22"/>
                <w:szCs w:val="22"/>
                <w:lang w:eastAsia="ru-RU"/>
              </w:rPr>
            </m:ctrlPr>
          </m:fPr>
          <m:num>
            <m:r>
              <m:rPr>
                <m:sty m:val="p"/>
              </m:rPr>
              <w:rPr>
                <w:rFonts w:ascii="Cambria Math" w:hAnsi="Cambria Math" w:eastAsia="Times New Roman" w:cs="Times New Roman"/>
                <w:sz w:val="22"/>
                <w:szCs w:val="22"/>
                <w:lang w:eastAsia="ru-RU"/>
              </w:rPr>
              <m:t>p_cpu</m:t>
            </m:r>
            <m:ctrlPr>
              <w:rPr>
                <w:rFonts w:ascii="Cambria Math" w:hAnsi="Cambria Math" w:eastAsia="Times New Roman" w:cs="Times New Roman"/>
                <w:sz w:val="22"/>
                <w:szCs w:val="22"/>
                <w:lang w:eastAsia="ru-RU"/>
              </w:rPr>
            </m:ctrlPr>
          </m:num>
          <m:den>
            <m:r>
              <m:rPr>
                <m:sty m:val="p"/>
              </m:rPr>
              <w:rPr>
                <w:rFonts w:ascii="Cambria Math" w:hAnsi="Cambria Math" w:eastAsia="Times New Roman" w:cs="Times New Roman"/>
                <w:sz w:val="22"/>
                <w:szCs w:val="22"/>
                <w:lang w:eastAsia="ru-RU"/>
              </w:rPr>
              <m:t>4</m:t>
            </m:r>
            <m:ctrlPr>
              <w:rPr>
                <w:rFonts w:ascii="Cambria Math" w:hAnsi="Cambria Math" w:eastAsia="Times New Roman" w:cs="Times New Roman"/>
                <w:sz w:val="22"/>
                <w:szCs w:val="22"/>
                <w:lang w:eastAsia="ru-RU"/>
              </w:rPr>
            </m:ctrlPr>
          </m:den>
        </m:f>
        <m:r>
          <m:rPr>
            <m:sty m:val="p"/>
          </m:rPr>
          <w:rPr>
            <w:rFonts w:ascii="Cambria Math" w:hAnsi="Cambria Math" w:eastAsia="Times New Roman" w:cs="Times New Roman"/>
            <w:sz w:val="22"/>
            <w:szCs w:val="22"/>
            <w:lang w:eastAsia="ru-RU"/>
          </w:rPr>
          <m:t>+2∗p_nice</m:t>
        </m:r>
      </m:oMath>
      <w:r>
        <w:rPr>
          <w:rFonts w:ascii="Times New Roman" w:hAnsi="Times New Roman" w:eastAsia="Times New Roman" w:cs="Times New Roman"/>
          <w:sz w:val="22"/>
          <w:szCs w:val="22"/>
          <w:lang w:eastAsia="ru-RU"/>
        </w:rPr>
        <w:t xml:space="preserve">, где </w:t>
      </w:r>
      <w:r>
        <w:rPr>
          <w:rFonts w:ascii="Times New Roman" w:hAnsi="Times New Roman" w:eastAsia="Times New Roman" w:cs="Times New Roman"/>
          <w:sz w:val="22"/>
          <w:szCs w:val="22"/>
          <w:lang w:val="en-US" w:eastAsia="ru-RU"/>
        </w:rPr>
        <w:t>PUSER</w:t>
      </w:r>
      <w:r>
        <w:rPr>
          <w:rFonts w:ascii="Times New Roman" w:hAnsi="Times New Roman" w:eastAsia="Times New Roman" w:cs="Times New Roman"/>
          <w:sz w:val="22"/>
          <w:szCs w:val="22"/>
          <w:lang w:eastAsia="ru-RU"/>
        </w:rPr>
        <w:t xml:space="preserve"> – базовый приоритет в режиме задачи, равный 50;</w:t>
      </w:r>
    </w:p>
    <w:p>
      <w:pPr>
        <w:tabs>
          <w:tab w:val="left" w:pos="1755"/>
        </w:tabs>
        <w:spacing w:after="0" w:line="360" w:lineRule="auto"/>
        <w:ind w:firstLine="851"/>
        <w:jc w:val="both"/>
        <w:rPr>
          <w:rFonts w:ascii="Times New Roman" w:hAnsi="Times New Roman" w:eastAsia="Times New Roman" w:cs="Times New Roman"/>
          <w:b/>
          <w:bCs/>
          <w:sz w:val="22"/>
          <w:szCs w:val="22"/>
          <w:lang w:eastAsia="ru-RU"/>
        </w:rPr>
      </w:pPr>
      <w:r>
        <w:rPr>
          <w:rFonts w:ascii="Times New Roman" w:hAnsi="Times New Roman" w:eastAsia="Times New Roman" w:cs="Times New Roman"/>
          <w:b/>
          <w:bCs/>
          <w:sz w:val="22"/>
          <w:szCs w:val="22"/>
          <w:lang w:val="en-US" w:eastAsia="ru-RU"/>
        </w:rPr>
        <w:t>p</w:t>
      </w:r>
      <w:r>
        <w:rPr>
          <w:rFonts w:ascii="Times New Roman" w:hAnsi="Times New Roman" w:eastAsia="Times New Roman" w:cs="Times New Roman"/>
          <w:b/>
          <w:bCs/>
          <w:sz w:val="22"/>
          <w:szCs w:val="22"/>
          <w:lang w:eastAsia="ru-RU"/>
        </w:rPr>
        <w:t>_</w:t>
      </w:r>
      <w:r>
        <w:rPr>
          <w:rFonts w:ascii="Times New Roman" w:hAnsi="Times New Roman" w:eastAsia="Times New Roman" w:cs="Times New Roman"/>
          <w:b/>
          <w:bCs/>
          <w:sz w:val="22"/>
          <w:szCs w:val="22"/>
          <w:lang w:val="en-US" w:eastAsia="ru-RU"/>
        </w:rPr>
        <w:t>cpu</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hint="default" w:ascii="Times New Roman" w:hAnsi="Times New Roman" w:cs="Times New Roman"/>
          <w:sz w:val="22"/>
          <w:szCs w:val="22"/>
          <w:lang w:eastAsia="ru-RU"/>
        </w:rPr>
        <w:t xml:space="preserve">- </w:t>
      </w:r>
      <w:r>
        <w:rPr>
          <w:rFonts w:ascii="Times New Roman" w:hAnsi="Times New Roman" w:eastAsia="Times New Roman" w:cs="Times New Roman"/>
          <w:sz w:val="22"/>
          <w:szCs w:val="22"/>
          <w:lang w:eastAsia="ru-RU"/>
        </w:rPr>
        <w:t xml:space="preserve">результат последнего измерения использования процессора; при создании процесса значение равно нулю, максимальное значение – 127. На каждом тике увеличивается на единицу обработчиком таймера, и каждую секунду процедурой </w:t>
      </w:r>
      <w:r>
        <w:rPr>
          <w:rFonts w:ascii="Times New Roman" w:hAnsi="Times New Roman" w:eastAsia="Times New Roman" w:cs="Times New Roman"/>
          <w:sz w:val="22"/>
          <w:szCs w:val="22"/>
          <w:lang w:val="en-US" w:eastAsia="ru-RU"/>
        </w:rPr>
        <w:t>schedcpu</w:t>
      </w:r>
      <w:r>
        <w:rPr>
          <w:rFonts w:ascii="Times New Roman" w:hAnsi="Times New Roman" w:eastAsia="Times New Roman" w:cs="Times New Roman"/>
          <w:sz w:val="22"/>
          <w:szCs w:val="22"/>
          <w:lang w:eastAsia="ru-RU"/>
        </w:rPr>
        <w:t>() уменьшается в зависимости от фактора «полураспада», который рассчитывается по формуле:</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ab/>
      </w:r>
      <w:r>
        <w:rPr>
          <w:rFonts w:ascii="Times New Roman" w:hAnsi="Times New Roman" w:eastAsia="Times New Roman" w:cs="Times New Roman"/>
          <w:sz w:val="22"/>
          <w:szCs w:val="22"/>
          <w:lang w:eastAsia="ru-RU"/>
        </w:rPr>
        <w:t xml:space="preserve"> </w:t>
      </w:r>
      <m:oMath>
        <m:r>
          <m:rPr>
            <m:sty m:val="p"/>
          </m:rPr>
          <w:rPr>
            <w:rFonts w:ascii="Cambria Math" w:hAnsi="Cambria Math" w:eastAsia="Times New Roman" w:cs="Times New Roman"/>
            <w:sz w:val="22"/>
            <w:szCs w:val="22"/>
            <w:lang w:eastAsia="ru-RU"/>
          </w:rPr>
          <m:t>decay=</m:t>
        </m:r>
        <m:f>
          <m:fPr>
            <m:ctrlPr>
              <w:rPr>
                <w:rFonts w:ascii="Cambria Math" w:hAnsi="Cambria Math" w:eastAsia="Times New Roman" w:cs="Times New Roman"/>
                <w:sz w:val="22"/>
                <w:szCs w:val="22"/>
                <w:lang w:eastAsia="ru-RU"/>
              </w:rPr>
            </m:ctrlPr>
          </m:fPr>
          <m:num>
            <m:r>
              <m:rPr>
                <m:sty m:val="p"/>
              </m:rPr>
              <w:rPr>
                <w:rFonts w:ascii="Cambria Math" w:hAnsi="Cambria Math" w:eastAsia="Times New Roman" w:cs="Times New Roman"/>
                <w:sz w:val="22"/>
                <w:szCs w:val="22"/>
                <w:lang w:eastAsia="ru-RU"/>
              </w:rPr>
              <m:t>2∗load_average</m:t>
            </m:r>
            <m:ctrlPr>
              <w:rPr>
                <w:rFonts w:ascii="Cambria Math" w:hAnsi="Cambria Math" w:eastAsia="Times New Roman" w:cs="Times New Roman"/>
                <w:sz w:val="22"/>
                <w:szCs w:val="22"/>
                <w:lang w:eastAsia="ru-RU"/>
              </w:rPr>
            </m:ctrlPr>
          </m:num>
          <m:den>
            <m:r>
              <m:rPr>
                <m:sty m:val="p"/>
              </m:rPr>
              <w:rPr>
                <w:rFonts w:ascii="Cambria Math" w:hAnsi="Cambria Math" w:eastAsia="Times New Roman" w:cs="Times New Roman"/>
                <w:sz w:val="22"/>
                <w:szCs w:val="22"/>
                <w:lang w:eastAsia="ru-RU"/>
              </w:rPr>
              <m:t>2∗load_average+1</m:t>
            </m:r>
            <m:ctrlPr>
              <w:rPr>
                <w:rFonts w:ascii="Cambria Math" w:hAnsi="Cambria Math" w:eastAsia="Times New Roman" w:cs="Times New Roman"/>
                <w:sz w:val="22"/>
                <w:szCs w:val="22"/>
                <w:lang w:eastAsia="ru-RU"/>
              </w:rPr>
            </m:ctrlPr>
          </m:den>
        </m:f>
      </m:oMath>
      <w:r>
        <w:rPr>
          <w:rFonts w:ascii="Times New Roman" w:hAnsi="Times New Roman" w:eastAsia="Times New Roman" w:cs="Times New Roman"/>
          <w:sz w:val="22"/>
          <w:szCs w:val="22"/>
          <w:lang w:eastAsia="ru-RU"/>
        </w:rPr>
        <w:t xml:space="preserve">, </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где load_</w:t>
      </w:r>
      <w:r>
        <w:rPr>
          <w:rFonts w:ascii="Times New Roman" w:hAnsi="Times New Roman" w:eastAsia="Times New Roman" w:cs="Times New Roman"/>
          <w:sz w:val="22"/>
          <w:szCs w:val="22"/>
          <w:lang w:val="en-US" w:eastAsia="ru-RU"/>
        </w:rPr>
        <w:t>average</w:t>
      </w:r>
      <w:r>
        <w:rPr>
          <w:rFonts w:ascii="Times New Roman" w:hAnsi="Times New Roman" w:eastAsia="Times New Roman" w:cs="Times New Roman"/>
          <w:sz w:val="22"/>
          <w:szCs w:val="22"/>
          <w:lang w:eastAsia="ru-RU"/>
        </w:rPr>
        <w:t xml:space="preserve"> – среднее количество процессов за последнюю секунду, которые находятся в состоянии готовности к выполнению;</w:t>
      </w:r>
    </w:p>
    <w:p>
      <w:pPr>
        <w:tabs>
          <w:tab w:val="left" w:pos="1755"/>
        </w:tabs>
        <w:spacing w:after="0" w:line="360" w:lineRule="auto"/>
        <w:ind w:firstLine="851"/>
        <w:jc w:val="both"/>
        <w:rPr>
          <w:rFonts w:ascii="Times New Roman" w:hAnsi="Times New Roman" w:eastAsia="Times New Roman" w:cs="Times New Roman"/>
          <w:b/>
          <w:bCs/>
          <w:sz w:val="22"/>
          <w:szCs w:val="22"/>
          <w:lang w:eastAsia="ru-RU"/>
        </w:rPr>
      </w:pPr>
      <w:r>
        <w:rPr>
          <w:rFonts w:ascii="Times New Roman" w:hAnsi="Times New Roman" w:eastAsia="Times New Roman" w:cs="Times New Roman"/>
          <w:b/>
          <w:bCs/>
          <w:sz w:val="22"/>
          <w:szCs w:val="22"/>
          <w:lang w:val="en-US" w:eastAsia="ru-RU"/>
        </w:rPr>
        <w:t>p_nice</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hint="default" w:ascii="Times New Roman" w:hAnsi="Times New Roman" w:cs="Times New Roman"/>
          <w:sz w:val="22"/>
          <w:szCs w:val="22"/>
          <w:lang w:eastAsia="ru-RU"/>
        </w:rPr>
        <w:t xml:space="preserve">- </w:t>
      </w:r>
      <w:r>
        <w:rPr>
          <w:rFonts w:ascii="Times New Roman" w:hAnsi="Times New Roman" w:eastAsia="Times New Roman" w:cs="Times New Roman"/>
          <w:sz w:val="22"/>
          <w:szCs w:val="22"/>
          <w:lang w:eastAsia="ru-RU"/>
        </w:rPr>
        <w:t>фактор любезности, устанавливаемый пользователем</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Получается, что, если процесс использовал большое количество процессорного времени, то значение </w:t>
      </w:r>
      <w:r>
        <w:rPr>
          <w:rFonts w:ascii="Times New Roman" w:hAnsi="Times New Roman" w:eastAsia="Times New Roman" w:cs="Times New Roman"/>
          <w:sz w:val="22"/>
          <w:szCs w:val="22"/>
          <w:lang w:val="en-US" w:eastAsia="ru-RU"/>
        </w:rPr>
        <w:t>p</w:t>
      </w:r>
      <w:r>
        <w:rPr>
          <w:rFonts w:ascii="Times New Roman" w:hAnsi="Times New Roman" w:eastAsia="Times New Roman" w:cs="Times New Roman"/>
          <w:sz w:val="22"/>
          <w:szCs w:val="22"/>
          <w:lang w:eastAsia="ru-RU"/>
        </w:rPr>
        <w:t>_</w:t>
      </w:r>
      <w:r>
        <w:rPr>
          <w:rFonts w:ascii="Times New Roman" w:hAnsi="Times New Roman" w:eastAsia="Times New Roman" w:cs="Times New Roman"/>
          <w:sz w:val="22"/>
          <w:szCs w:val="22"/>
          <w:lang w:val="en-US" w:eastAsia="ru-RU"/>
        </w:rPr>
        <w:t>cpu</w:t>
      </w:r>
      <w:r>
        <w:rPr>
          <w:rFonts w:ascii="Times New Roman" w:hAnsi="Times New Roman" w:eastAsia="Times New Roman" w:cs="Times New Roman"/>
          <w:sz w:val="22"/>
          <w:szCs w:val="22"/>
          <w:lang w:eastAsia="ru-RU"/>
        </w:rPr>
        <w:t xml:space="preserve"> будет увеличено. Значит, </w:t>
      </w:r>
      <w:r>
        <w:rPr>
          <w:rFonts w:ascii="Times New Roman" w:hAnsi="Times New Roman" w:eastAsia="Times New Roman" w:cs="Times New Roman"/>
          <w:sz w:val="22"/>
          <w:szCs w:val="22"/>
          <w:lang w:val="en-US" w:eastAsia="ru-RU"/>
        </w:rPr>
        <w:t>p</w:t>
      </w:r>
      <w:r>
        <w:rPr>
          <w:rFonts w:ascii="Times New Roman" w:hAnsi="Times New Roman" w:eastAsia="Times New Roman" w:cs="Times New Roman"/>
          <w:sz w:val="22"/>
          <w:szCs w:val="22"/>
          <w:lang w:eastAsia="ru-RU"/>
        </w:rPr>
        <w:t>_</w:t>
      </w:r>
      <w:r>
        <w:rPr>
          <w:rFonts w:ascii="Times New Roman" w:hAnsi="Times New Roman" w:eastAsia="Times New Roman" w:cs="Times New Roman"/>
          <w:sz w:val="22"/>
          <w:szCs w:val="22"/>
          <w:lang w:val="en-US" w:eastAsia="ru-RU"/>
        </w:rPr>
        <w:t>usrpri</w:t>
      </w:r>
      <w:r>
        <w:rPr>
          <w:rFonts w:ascii="Times New Roman" w:hAnsi="Times New Roman" w:eastAsia="Times New Roman" w:cs="Times New Roman"/>
          <w:sz w:val="22"/>
          <w:szCs w:val="22"/>
          <w:lang w:eastAsia="ru-RU"/>
        </w:rPr>
        <w:t xml:space="preserve"> также возрастёт, следовательно, приоритет понизится. И наоборот, если процесс долгое время простаивал в очереди, тем больше фактор «полураспада» уменьшает </w:t>
      </w:r>
      <w:r>
        <w:rPr>
          <w:rFonts w:ascii="Times New Roman" w:hAnsi="Times New Roman" w:eastAsia="Times New Roman" w:cs="Times New Roman"/>
          <w:sz w:val="22"/>
          <w:szCs w:val="22"/>
          <w:lang w:val="en-US" w:eastAsia="ru-RU"/>
        </w:rPr>
        <w:t>p</w:t>
      </w:r>
      <w:r>
        <w:rPr>
          <w:rFonts w:ascii="Times New Roman" w:hAnsi="Times New Roman" w:eastAsia="Times New Roman" w:cs="Times New Roman"/>
          <w:sz w:val="22"/>
          <w:szCs w:val="22"/>
          <w:lang w:eastAsia="ru-RU"/>
        </w:rPr>
        <w:t>_</w:t>
      </w:r>
      <w:r>
        <w:rPr>
          <w:rFonts w:ascii="Times New Roman" w:hAnsi="Times New Roman" w:eastAsia="Times New Roman" w:cs="Times New Roman"/>
          <w:sz w:val="22"/>
          <w:szCs w:val="22"/>
          <w:lang w:val="en-US" w:eastAsia="ru-RU"/>
        </w:rPr>
        <w:t>cpu</w:t>
      </w:r>
      <w:r>
        <w:rPr>
          <w:rFonts w:ascii="Times New Roman" w:hAnsi="Times New Roman" w:eastAsia="Times New Roman" w:cs="Times New Roman"/>
          <w:sz w:val="22"/>
          <w:szCs w:val="22"/>
          <w:lang w:eastAsia="ru-RU"/>
        </w:rPr>
        <w:t>, поэтому приоритет повышается.</w:t>
      </w:r>
    </w:p>
    <w:p>
      <w:pPr>
        <w:tabs>
          <w:tab w:val="left" w:pos="1755"/>
        </w:tabs>
        <w:spacing w:after="0" w:line="360" w:lineRule="auto"/>
        <w:ind w:firstLine="851"/>
        <w:jc w:val="both"/>
        <w:rPr>
          <w:rFonts w:ascii="Times New Roman" w:hAnsi="Times New Roman" w:eastAsia="Times New Roman" w:cs="Times New Roman"/>
          <w:sz w:val="20"/>
          <w:szCs w:val="20"/>
          <w:lang w:eastAsia="ru-RU"/>
        </w:rPr>
      </w:pP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Планировщик устроен следующим образом:</w:t>
      </w:r>
    </w:p>
    <w:p>
      <w:p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drawing>
          <wp:anchor distT="0" distB="215900" distL="114300" distR="114300" simplePos="0" relativeHeight="251661312" behindDoc="1" locked="0" layoutInCell="1" allowOverlap="1">
            <wp:simplePos x="0" y="0"/>
            <wp:positionH relativeFrom="column">
              <wp:posOffset>1492250</wp:posOffset>
            </wp:positionH>
            <wp:positionV relativeFrom="paragraph">
              <wp:posOffset>82550</wp:posOffset>
            </wp:positionV>
            <wp:extent cx="2694940" cy="2018665"/>
            <wp:effectExtent l="0" t="0" r="10160" b="635"/>
            <wp:wrapTopAndBottom/>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94940" cy="2018665"/>
                    </a:xfrm>
                    <a:prstGeom prst="rect">
                      <a:avLst/>
                    </a:prstGeom>
                  </pic:spPr>
                </pic:pic>
              </a:graphicData>
            </a:graphic>
          </wp:anchor>
        </w:drawing>
      </w:r>
      <w:r>
        <w:rPr>
          <w:rFonts w:ascii="Times New Roman" w:hAnsi="Times New Roman" w:eastAsia="Times New Roman" w:cs="Times New Roman"/>
          <w:sz w:val="22"/>
          <w:szCs w:val="22"/>
          <w:lang w:eastAsia="ru-RU"/>
        </w:rPr>
        <w:t xml:space="preserve">- Массив </w:t>
      </w:r>
      <w:r>
        <w:rPr>
          <w:rFonts w:ascii="Times New Roman" w:hAnsi="Times New Roman" w:eastAsia="Times New Roman" w:cs="Times New Roman"/>
          <w:sz w:val="22"/>
          <w:szCs w:val="22"/>
          <w:lang w:val="en-US" w:eastAsia="ru-RU"/>
        </w:rPr>
        <w:t>qs</w:t>
      </w:r>
      <w:r>
        <w:rPr>
          <w:rFonts w:ascii="Times New Roman" w:hAnsi="Times New Roman" w:eastAsia="Times New Roman" w:cs="Times New Roman"/>
          <w:sz w:val="22"/>
          <w:szCs w:val="22"/>
          <w:lang w:eastAsia="ru-RU"/>
        </w:rPr>
        <w:t xml:space="preserve"> состоит из 32 очередей готовых к выполнению процессов, каждая из которых отведена под четыре соседствующих приоритета, например, 0 очередь соответствует 0-3 и т.д. В каждой очереди содержится начало двунаправленного связанного списка структур </w:t>
      </w:r>
      <w:r>
        <w:rPr>
          <w:rFonts w:ascii="Times New Roman" w:hAnsi="Times New Roman" w:eastAsia="Times New Roman" w:cs="Times New Roman"/>
          <w:sz w:val="22"/>
          <w:szCs w:val="22"/>
          <w:lang w:val="en-US" w:eastAsia="ru-RU"/>
        </w:rPr>
        <w:t>proc</w:t>
      </w:r>
      <w:r>
        <w:rPr>
          <w:rFonts w:ascii="Times New Roman" w:hAnsi="Times New Roman" w:eastAsia="Times New Roman" w:cs="Times New Roman"/>
          <w:sz w:val="22"/>
          <w:szCs w:val="22"/>
          <w:lang w:eastAsia="ru-RU"/>
        </w:rPr>
        <w:t>.</w:t>
      </w:r>
    </w:p>
    <w:p>
      <w:pPr>
        <w:tabs>
          <w:tab w:val="left" w:pos="1755"/>
        </w:tabs>
        <w:spacing w:after="0" w:line="360" w:lineRule="auto"/>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 </w:t>
      </w:r>
      <w:r>
        <w:rPr>
          <w:rFonts w:ascii="Times New Roman" w:hAnsi="Times New Roman" w:eastAsia="Times New Roman" w:cs="Times New Roman"/>
          <w:sz w:val="22"/>
          <w:szCs w:val="22"/>
          <w:lang w:val="en-US" w:eastAsia="ru-RU"/>
        </w:rPr>
        <w:t>whichqs</w:t>
      </w:r>
      <w:r>
        <w:rPr>
          <w:rFonts w:ascii="Times New Roman" w:hAnsi="Times New Roman" w:eastAsia="Times New Roman" w:cs="Times New Roman"/>
          <w:sz w:val="22"/>
          <w:szCs w:val="22"/>
          <w:lang w:eastAsia="ru-RU"/>
        </w:rPr>
        <w:t xml:space="preserve"> – глобальная переменная, хранящая битовую маску, в которой для каждого элемента массива </w:t>
      </w:r>
      <w:r>
        <w:rPr>
          <w:rFonts w:ascii="Times New Roman" w:hAnsi="Times New Roman" w:eastAsia="Times New Roman" w:cs="Times New Roman"/>
          <w:sz w:val="22"/>
          <w:szCs w:val="22"/>
          <w:lang w:val="en-US" w:eastAsia="ru-RU"/>
        </w:rPr>
        <w:t>qs</w:t>
      </w:r>
      <w:r>
        <w:rPr>
          <w:rFonts w:ascii="Times New Roman" w:hAnsi="Times New Roman" w:eastAsia="Times New Roman" w:cs="Times New Roman"/>
          <w:sz w:val="22"/>
          <w:szCs w:val="22"/>
          <w:lang w:eastAsia="ru-RU"/>
        </w:rPr>
        <w:t xml:space="preserve"> зарезервирован один бит. Если в очереди находится хотя бы один процесс, то этот бит устанавливается.</w:t>
      </w:r>
    </w:p>
    <w:p>
      <w:pPr>
        <w:rPr>
          <w:rFonts w:hint="default" w:ascii="Times New Roman" w:hAnsi="Times New Roman" w:cs="Times New Roman"/>
          <w:b w:val="0"/>
          <w:bCs w:val="0"/>
          <w:sz w:val="20"/>
          <w:szCs w:val="20"/>
          <w:lang w:eastAsia="ru-RU"/>
        </w:rPr>
      </w:pPr>
    </w:p>
    <w:p>
      <w:pPr>
        <w:pStyle w:val="6"/>
        <w:numPr>
          <w:numId w:val="0"/>
        </w:numPr>
        <w:bidi w:val="0"/>
        <w:ind w:leftChars="0"/>
        <w:rPr>
          <w:rFonts w:hint="default"/>
          <w:lang w:val="en-US"/>
        </w:rPr>
      </w:pPr>
      <w:bookmarkStart w:id="0" w:name="_GoBack"/>
      <w:bookmarkEnd w:id="0"/>
      <w:r>
        <w:rPr>
          <w:rFonts w:hint="default"/>
        </w:rPr>
        <w:t>Вывод</w:t>
      </w:r>
    </w:p>
    <w:p>
      <w:pPr>
        <w:tabs>
          <w:tab w:val="left" w:pos="1755"/>
        </w:tabs>
        <w:spacing w:after="0" w:line="360" w:lineRule="auto"/>
        <w:ind w:firstLine="851"/>
        <w:jc w:val="both"/>
        <w:rPr>
          <w:rFonts w:ascii="Times New Roman" w:hAnsi="Times New Roman" w:eastAsia="Times New Roman" w:cs="Times New Roman"/>
          <w:sz w:val="22"/>
          <w:szCs w:val="22"/>
          <w:lang w:eastAsia="ru-RU"/>
        </w:rPr>
      </w:pPr>
      <w:r>
        <w:rPr>
          <w:rFonts w:ascii="Times New Roman" w:hAnsi="Times New Roman" w:eastAsia="Times New Roman" w:cs="Times New Roman"/>
          <w:sz w:val="22"/>
          <w:szCs w:val="22"/>
          <w:lang w:eastAsia="ru-RU"/>
        </w:rPr>
        <w:t xml:space="preserve">В силу того, что </w:t>
      </w:r>
      <w:r>
        <w:rPr>
          <w:rFonts w:ascii="Times New Roman" w:hAnsi="Times New Roman" w:eastAsia="Times New Roman" w:cs="Times New Roman"/>
          <w:sz w:val="22"/>
          <w:szCs w:val="22"/>
          <w:lang w:val="en-US" w:eastAsia="ru-RU"/>
        </w:rPr>
        <w:t>Windows</w:t>
      </w:r>
      <w:r>
        <w:rPr>
          <w:rFonts w:ascii="Times New Roman" w:hAnsi="Times New Roman" w:eastAsia="Times New Roman" w:cs="Times New Roman"/>
          <w:sz w:val="22"/>
          <w:szCs w:val="22"/>
          <w:lang w:eastAsia="ru-RU"/>
        </w:rPr>
        <w:t xml:space="preserve"> и </w:t>
      </w:r>
      <w:r>
        <w:rPr>
          <w:rFonts w:ascii="Times New Roman" w:hAnsi="Times New Roman" w:eastAsia="Times New Roman" w:cs="Times New Roman"/>
          <w:sz w:val="22"/>
          <w:szCs w:val="22"/>
          <w:lang w:val="en-US" w:eastAsia="ru-RU"/>
        </w:rPr>
        <w:t>UNIX</w:t>
      </w:r>
      <w:r>
        <w:rPr>
          <w:rFonts w:ascii="Times New Roman" w:hAnsi="Times New Roman" w:eastAsia="Times New Roman" w:cs="Times New Roman"/>
          <w:sz w:val="22"/>
          <w:szCs w:val="22"/>
          <w:lang w:eastAsia="ru-RU"/>
        </w:rPr>
        <w:t xml:space="preserve"> – это системы разделения времени с динамическими приоритетами и вытеснением, их обработчики прерывания от системного таймера выполняют схожие функции, такие как: обновление системного времени, декремент кванта текущего потока, обновление счётчиков времени, оставшегося до выполнения отложенных вызовов.</w:t>
      </w:r>
    </w:p>
    <w:p>
      <w:pPr>
        <w:tabs>
          <w:tab w:val="left" w:pos="1755"/>
        </w:tabs>
        <w:spacing w:after="0" w:line="360" w:lineRule="auto"/>
        <w:ind w:firstLine="851"/>
        <w:jc w:val="both"/>
        <w:rPr>
          <w:rFonts w:hint="default"/>
          <w:sz w:val="22"/>
          <w:szCs w:val="22"/>
          <w:lang w:val="en-US" w:eastAsia="ru-RU"/>
        </w:rPr>
      </w:pPr>
      <w:r>
        <w:rPr>
          <w:rFonts w:ascii="Times New Roman" w:hAnsi="Times New Roman" w:eastAsia="Times New Roman" w:cs="Times New Roman"/>
          <w:sz w:val="22"/>
          <w:szCs w:val="22"/>
          <w:lang w:eastAsia="ru-RU"/>
        </w:rPr>
        <w:t>Ч</w:t>
      </w:r>
      <w:r>
        <w:rPr>
          <w:rFonts w:hint="default"/>
          <w:sz w:val="22"/>
          <w:szCs w:val="22"/>
          <w:lang w:val="en-US" w:eastAsia="ru-RU"/>
        </w:rPr>
        <w:t xml:space="preserve">то касается планирования в операционных системах, то классическое ядро UNIX является строго невытесняемым. Windows является полностью вытесняемой. Динамический пересчёт приоритетов пользовательских процессов используется прежде всего для избежания проблемы бесконечного откладывания. </w:t>
      </w:r>
    </w:p>
    <w:p>
      <w:pPr>
        <w:tabs>
          <w:tab w:val="left" w:pos="1755"/>
        </w:tabs>
        <w:spacing w:after="0" w:line="360" w:lineRule="auto"/>
        <w:ind w:firstLine="851"/>
        <w:jc w:val="both"/>
        <w:rPr>
          <w:rFonts w:hint="default" w:ascii="Times New Roman" w:hAnsi="Times New Roman" w:eastAsia="Times New Roman" w:cs="Times New Roman"/>
          <w:sz w:val="22"/>
          <w:szCs w:val="22"/>
          <w:lang w:val="en-US" w:eastAsia="ru-RU"/>
        </w:rPr>
      </w:pPr>
      <w:r>
        <w:rPr>
          <w:rFonts w:ascii="Times New Roman" w:hAnsi="Times New Roman" w:eastAsia="Times New Roman" w:cs="Times New Roman"/>
          <w:sz w:val="22"/>
          <w:szCs w:val="22"/>
          <w:lang w:eastAsia="ru-RU"/>
        </w:rPr>
        <w:t>Также есть схожесть в планировщиках задач: в основе работы лежит взаимодействие с очередями, значения приоритетов, подчиняясь определённым правилам, могут изменяться.</w:t>
      </w:r>
    </w:p>
    <w:sectPr>
      <w:footerReference r:id="rId5" w:type="default"/>
      <w:pgSz w:w="11906" w:h="16838"/>
      <w:pgMar w:top="1134" w:right="850" w:bottom="1134" w:left="1701"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Noto Sans Gurmukhi"/>
    <w:panose1 w:val="020B0502040204020203"/>
    <w:charset w:val="CC"/>
    <w:family w:val="swiss"/>
    <w:pitch w:val="default"/>
    <w:sig w:usb0="00000000" w:usb1="00000000" w:usb2="00000009" w:usb3="00000000" w:csb0="000001FF" w:csb1="00000000"/>
  </w:font>
  <w:font w:name="DejaVu Sans">
    <w:panose1 w:val="020B0606030804020204"/>
    <w:charset w:val="00"/>
    <w:family w:val="auto"/>
    <w:pitch w:val="default"/>
    <w:sig w:usb0="E7006EFF" w:usb1="D200FDFF" w:usb2="0A246029" w:usb3="0400200C" w:csb0="600001FF" w:csb1="DFFF0000"/>
  </w:font>
  <w:font w:name="Noto Sans Gurmukhi">
    <w:panose1 w:val="020B0502040504020204"/>
    <w:charset w:val="00"/>
    <w:family w:val="auto"/>
    <w:pitch w:val="default"/>
    <w:sig w:usb0="80028003" w:usb1="00006042" w:usb2="00000000" w:usb3="00000000" w:csb0="00000001" w:csb1="00000000"/>
  </w:font>
  <w:font w:name="ALM Fixed">
    <w:panose1 w:val="02000500000000000000"/>
    <w:charset w:val="00"/>
    <w:family w:val="auto"/>
    <w:pitch w:val="default"/>
    <w:sig w:usb0="A000200F" w:usb1="80000000" w:usb2="00000008" w:usb3="00000000" w:csb0="200001D3" w:csb1="00000000"/>
  </w:font>
  <w:font w:name="Calibri">
    <w:altName w:val="DejaVu Sans"/>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Droid Sans Fallback">
    <w:panose1 w:val="020B0606030804020204"/>
    <w:charset w:val="00"/>
    <w:family w:val="auto"/>
    <w:pitch w:val="default"/>
    <w:sig w:usb0="00002003" w:usb1="80002000" w:usb2="00000008" w:usb3="00000000" w:csb0="00000001" w:csb1="00000000"/>
  </w:font>
  <w:font w:name="Symbol">
    <w:panose1 w:val="05050102010706020507"/>
    <w:charset w:val="00"/>
    <w:family w:val="auto"/>
    <w:pitch w:val="default"/>
    <w:sig w:usb0="00000000" w:usb1="00000000" w:usb2="00000000" w:usb3="00000000" w:csb0="80000000" w:csb1="00000000"/>
  </w:font>
  <w:font w:name="Cambria Math">
    <w:altName w:val="DejaVu Math TeX Gyre"/>
    <w:panose1 w:val="02040503050406030204"/>
    <w:charset w:val="CC"/>
    <w:family w:val="roman"/>
    <w:pitch w:val="default"/>
    <w:sig w:usb0="00000000" w:usb1="00000000" w:usb2="02000000" w:usb3="00000000" w:csb0="0000019F" w:csb1="00000000"/>
  </w:font>
  <w:font w:name="DejaVu Math TeX Gyre">
    <w:panose1 w:val="02000503000000000000"/>
    <w:charset w:val="00"/>
    <w:family w:val="auto"/>
    <w:pitch w:val="default"/>
    <w:sig w:usb0="A10000EF" w:usb1="4A00F9EE" w:usb2="02000008" w:usb3="00000000" w:csb0="60000193" w:csb1="0DD40000"/>
  </w:font>
  <w:font w:name="Antykwa Torunska">
    <w:panose1 w:val="00000500000000000000"/>
    <w:charset w:val="00"/>
    <w:family w:val="auto"/>
    <w:pitch w:val="default"/>
    <w:sig w:usb0="A00002AF" w:usb1="500060FB" w:usb2="00000000" w:usb3="00000000" w:csb0="0000009F" w:csb1="00000000"/>
  </w:font>
  <w:font w:name="MS Mincho">
    <w:altName w:val="Droid Sans Japanese"/>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Japanese">
    <w:panose1 w:val="020B0606030804020204"/>
    <w:charset w:val="00"/>
    <w:family w:val="auto"/>
    <w:pitch w:val="default"/>
    <w:sig w:usb0="00002003" w:usb1="80002000" w:usb2="00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A7CCE"/>
    <w:multiLevelType w:val="singleLevel"/>
    <w:tmpl w:val="9BBA7CCE"/>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0D564C85"/>
    <w:multiLevelType w:val="multilevel"/>
    <w:tmpl w:val="0D564C85"/>
    <w:lvl w:ilvl="0" w:tentative="0">
      <w:start w:val="1"/>
      <w:numFmt w:val="decimal"/>
      <w:lvlText w:val="%1."/>
      <w:lvlJc w:val="left"/>
      <w:pPr>
        <w:ind w:left="1211" w:hanging="360"/>
      </w:pPr>
      <w:rPr>
        <w:rFonts w:hint="default"/>
      </w:rPr>
    </w:lvl>
    <w:lvl w:ilvl="1" w:tentative="0">
      <w:start w:val="1"/>
      <w:numFmt w:val="bullet"/>
      <w:lvlText w:val=""/>
      <w:lvlJc w:val="left"/>
      <w:pPr>
        <w:ind w:left="1931" w:hanging="360"/>
      </w:pPr>
      <w:rPr>
        <w:rFonts w:hint="default" w:ascii="Symbol" w:hAnsi="Symbol"/>
      </w:rPr>
    </w:lvl>
    <w:lvl w:ilvl="2" w:tentative="0">
      <w:start w:val="1"/>
      <w:numFmt w:val="decimal"/>
      <w:lvlText w:val="%3)"/>
      <w:lvlJc w:val="left"/>
      <w:pPr>
        <w:ind w:left="2831" w:hanging="360"/>
      </w:pPr>
      <w:rPr>
        <w:rFonts w:hint="default"/>
      </w:r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2">
    <w:nsid w:val="2F6B5ED5"/>
    <w:multiLevelType w:val="multilevel"/>
    <w:tmpl w:val="2F6B5ED5"/>
    <w:lvl w:ilvl="0" w:tentative="0">
      <w:start w:val="1"/>
      <w:numFmt w:val="decimal"/>
      <w:lvlText w:val="%1)"/>
      <w:lvlJc w:val="left"/>
      <w:pPr>
        <w:ind w:left="360" w:hanging="360"/>
      </w:pPr>
      <w:rPr>
        <w:rFonts w:ascii="Times New Roman" w:hAnsi="Times New Roman" w:eastAsia="Times New Roman" w:cs="Times New Roman"/>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A942367"/>
    <w:multiLevelType w:val="multilevel"/>
    <w:tmpl w:val="5A94236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259D4D"/>
    <w:multiLevelType w:val="singleLevel"/>
    <w:tmpl w:val="6E259D4D"/>
    <w:lvl w:ilvl="0" w:tentative="0">
      <w:start w:val="1"/>
      <w:numFmt w:val="bullet"/>
      <w:lvlText w:val="-"/>
      <w:lvlJc w:val="left"/>
      <w:pPr>
        <w:tabs>
          <w:tab w:val="left" w:pos="420"/>
        </w:tabs>
        <w:ind w:left="418" w:leftChars="0" w:hanging="418" w:firstLineChars="0"/>
      </w:pPr>
      <w:rPr>
        <w:rFonts w:hint="default" w:ascii="ALM Fixed" w:hAnsi="ALM Fixed" w:cs="ALM Fixed"/>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CD"/>
    <w:rsid w:val="00087D92"/>
    <w:rsid w:val="00112089"/>
    <w:rsid w:val="001C7B9B"/>
    <w:rsid w:val="00425805"/>
    <w:rsid w:val="004C329A"/>
    <w:rsid w:val="005B591A"/>
    <w:rsid w:val="006903CE"/>
    <w:rsid w:val="006B146B"/>
    <w:rsid w:val="006C108E"/>
    <w:rsid w:val="006C147C"/>
    <w:rsid w:val="007D35A6"/>
    <w:rsid w:val="00844C07"/>
    <w:rsid w:val="00851FCD"/>
    <w:rsid w:val="008657E6"/>
    <w:rsid w:val="008D44F7"/>
    <w:rsid w:val="008F21A9"/>
    <w:rsid w:val="009E416A"/>
    <w:rsid w:val="00C90637"/>
    <w:rsid w:val="00E510B5"/>
    <w:rsid w:val="3F6DA0B4"/>
    <w:rsid w:val="5EFE5723"/>
    <w:rsid w:val="5FAF6834"/>
    <w:rsid w:val="6DFF1170"/>
    <w:rsid w:val="76EFDA29"/>
    <w:rsid w:val="79EE2D41"/>
    <w:rsid w:val="7DAF8A25"/>
    <w:rsid w:val="7EDBAFD7"/>
    <w:rsid w:val="7FFFA593"/>
    <w:rsid w:val="9FD63416"/>
    <w:rsid w:val="A7CB3A49"/>
    <w:rsid w:val="BF7F749B"/>
    <w:rsid w:val="D7FAB24C"/>
    <w:rsid w:val="D7FF56A7"/>
    <w:rsid w:val="F36E878B"/>
    <w:rsid w:val="F3D3B812"/>
    <w:rsid w:val="FBF781F1"/>
    <w:rsid w:val="FFFF6F9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nhideWhenUsed="0" w:uiPriority="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Times New Roman" w:cs="Times New Roman"/>
      <w:sz w:val="22"/>
      <w:lang w:val="ru-RU" w:eastAsia="ru-RU" w:bidi="ar-SA"/>
    </w:rPr>
  </w:style>
  <w:style w:type="paragraph" w:styleId="2">
    <w:name w:val="heading 1"/>
    <w:basedOn w:val="1"/>
    <w:next w:val="1"/>
    <w:link w:val="20"/>
    <w:uiPriority w:val="0"/>
    <w:pPr>
      <w:keepNext/>
      <w:keepLines/>
      <w:spacing w:before="400" w:after="120" w:line="276" w:lineRule="auto"/>
      <w:jc w:val="center"/>
      <w:outlineLvl w:val="0"/>
    </w:pPr>
    <w:rPr>
      <w:rFonts w:ascii="Arial" w:hAnsi="Arial"/>
      <w:b/>
      <w:sz w:val="28"/>
    </w:rPr>
  </w:style>
  <w:style w:type="paragraph" w:styleId="3">
    <w:name w:val="heading 2"/>
    <w:basedOn w:val="1"/>
    <w:next w:val="1"/>
    <w:link w:val="23"/>
    <w:unhideWhenUsed/>
    <w:qFormat/>
    <w:uiPriority w:val="9"/>
    <w:pPr>
      <w:keepNext/>
      <w:keepLines/>
      <w:spacing w:before="40" w:after="0"/>
      <w:outlineLvl w:val="1"/>
    </w:pPr>
    <w:rPr>
      <w:rFonts w:ascii="Times New Roman" w:hAnsi="Times New Roman" w:eastAsiaTheme="majorEastAsia" w:cstheme="majorBidi"/>
      <w:color w:val="000000" w:themeColor="text1"/>
      <w:sz w:val="28"/>
      <w:szCs w:val="26"/>
      <w14:textFill>
        <w14:solidFill>
          <w14:schemeClr w14:val="tx1"/>
        </w14:solidFill>
      </w14:textFill>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paragraph" w:styleId="5">
    <w:name w:val="heading 5"/>
    <w:basedOn w:val="1"/>
    <w:next w:val="1"/>
    <w:unhideWhenUsed/>
    <w:qFormat/>
    <w:uiPriority w:val="9"/>
    <w:pPr>
      <w:keepNext/>
      <w:keepLines/>
      <w:spacing w:before="280" w:after="290" w:line="376" w:lineRule="auto"/>
      <w:outlineLvl w:val="4"/>
    </w:pPr>
    <w:rPr>
      <w:b/>
      <w:bCs/>
      <w:sz w:val="28"/>
      <w:szCs w:val="28"/>
    </w:rPr>
  </w:style>
  <w:style w:type="paragraph" w:styleId="6">
    <w:name w:val="heading 6"/>
    <w:basedOn w:val="1"/>
    <w:next w:val="1"/>
    <w:link w:val="29"/>
    <w:unhideWhenUsed/>
    <w:qFormat/>
    <w:uiPriority w:val="9"/>
    <w:pPr>
      <w:keepNext/>
      <w:keepLines/>
      <w:spacing w:before="240" w:after="64" w:line="320" w:lineRule="auto"/>
      <w:outlineLvl w:val="5"/>
    </w:pPr>
    <w:rPr>
      <w:b/>
      <w:bCs/>
      <w:sz w:val="24"/>
      <w:szCs w:val="24"/>
    </w:rPr>
  </w:style>
  <w:style w:type="paragraph" w:styleId="7">
    <w:name w:val="heading 7"/>
    <w:basedOn w:val="1"/>
    <w:next w:val="1"/>
    <w:link w:val="30"/>
    <w:semiHidden/>
    <w:unhideWhenUsed/>
    <w:qFormat/>
    <w:uiPriority w:val="9"/>
    <w:pPr>
      <w:keepNext/>
      <w:keepLines/>
      <w:spacing w:before="240" w:after="64" w:line="320" w:lineRule="auto"/>
      <w:outlineLvl w:val="6"/>
    </w:pPr>
    <w:rPr>
      <w:b/>
      <w:bCs/>
      <w:sz w:val="24"/>
      <w:szCs w:val="24"/>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pPr>
      <w:spacing w:after="0" w:line="240" w:lineRule="auto"/>
    </w:pPr>
    <w:rPr>
      <w:rFonts w:ascii="Segoe UI" w:hAnsi="Segoe UI" w:cs="Segoe UI"/>
      <w:sz w:val="18"/>
      <w:szCs w:val="18"/>
    </w:rPr>
  </w:style>
  <w:style w:type="character" w:styleId="11">
    <w:name w:val="Emphasis"/>
    <w:basedOn w:val="8"/>
    <w:qFormat/>
    <w:uiPriority w:val="0"/>
    <w:rPr>
      <w:i/>
    </w:rPr>
  </w:style>
  <w:style w:type="paragraph" w:styleId="12">
    <w:name w:val="footer"/>
    <w:basedOn w:val="1"/>
    <w:link w:val="22"/>
    <w:qFormat/>
    <w:uiPriority w:val="0"/>
    <w:pPr>
      <w:tabs>
        <w:tab w:val="center" w:pos="4677"/>
        <w:tab w:val="right" w:pos="9355"/>
      </w:tabs>
      <w:spacing w:after="0" w:line="240" w:lineRule="auto"/>
    </w:pPr>
  </w:style>
  <w:style w:type="paragraph" w:styleId="13">
    <w:name w:val="header"/>
    <w:basedOn w:val="1"/>
    <w:link w:val="21"/>
    <w:qFormat/>
    <w:uiPriority w:val="0"/>
    <w:pPr>
      <w:tabs>
        <w:tab w:val="center" w:pos="4677"/>
        <w:tab w:val="right" w:pos="9355"/>
      </w:tabs>
      <w:spacing w:after="0" w:line="240" w:lineRule="auto"/>
    </w:pPr>
  </w:style>
  <w:style w:type="character" w:styleId="14">
    <w:name w:val="Hyperlink"/>
    <w:qFormat/>
    <w:uiPriority w:val="0"/>
    <w:rPr>
      <w:color w:val="0000FF"/>
      <w:u w:val="single"/>
    </w:rPr>
  </w:style>
  <w:style w:type="character" w:styleId="15">
    <w:name w:val="line number"/>
    <w:basedOn w:val="8"/>
    <w:semiHidden/>
    <w:qFormat/>
    <w:uiPriority w:val="0"/>
  </w:style>
  <w:style w:type="paragraph" w:styleId="16">
    <w:name w:val="Normal (Web)"/>
    <w:basedOn w:val="1"/>
    <w:qFormat/>
    <w:uiPriority w:val="0"/>
    <w:pPr>
      <w:spacing w:before="100" w:beforeAutospacing="1" w:after="100" w:afterAutospacing="1" w:line="240" w:lineRule="auto"/>
    </w:pPr>
    <w:rPr>
      <w:rFonts w:ascii="Times New Roman" w:hAnsi="Times New Roman"/>
      <w:sz w:val="24"/>
    </w:rPr>
  </w:style>
  <w:style w:type="table" w:styleId="17">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Table Simple 1"/>
    <w:basedOn w:val="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paragraph" w:customStyle="1" w:styleId="19">
    <w:name w:val="Обычный1"/>
    <w:qFormat/>
    <w:uiPriority w:val="0"/>
    <w:pPr>
      <w:widowControl w:val="0"/>
      <w:spacing w:after="0" w:line="240" w:lineRule="auto"/>
    </w:pPr>
    <w:rPr>
      <w:rFonts w:ascii="Times New Roman" w:hAnsi="Times New Roman" w:eastAsia="Times New Roman" w:cs="Times New Roman"/>
      <w:sz w:val="20"/>
      <w:lang w:val="ru-RU" w:eastAsia="ru-RU" w:bidi="ar-SA"/>
    </w:rPr>
  </w:style>
  <w:style w:type="character" w:customStyle="1" w:styleId="20">
    <w:name w:val="Заголовок 1 Знак"/>
    <w:basedOn w:val="8"/>
    <w:link w:val="2"/>
    <w:qFormat/>
    <w:uiPriority w:val="0"/>
    <w:rPr>
      <w:rFonts w:ascii="Arial" w:hAnsi="Arial"/>
      <w:b/>
      <w:sz w:val="28"/>
    </w:rPr>
  </w:style>
  <w:style w:type="character" w:customStyle="1" w:styleId="21">
    <w:name w:val="Верхний колонтитул Знак"/>
    <w:basedOn w:val="8"/>
    <w:link w:val="13"/>
    <w:qFormat/>
    <w:uiPriority w:val="0"/>
  </w:style>
  <w:style w:type="character" w:customStyle="1" w:styleId="22">
    <w:name w:val="Нижний колонтитул Знак"/>
    <w:basedOn w:val="8"/>
    <w:link w:val="12"/>
    <w:qFormat/>
    <w:uiPriority w:val="0"/>
  </w:style>
  <w:style w:type="character" w:customStyle="1" w:styleId="23">
    <w:name w:val="Заголовок 2 Знак"/>
    <w:basedOn w:val="8"/>
    <w:link w:val="3"/>
    <w:qFormat/>
    <w:uiPriority w:val="9"/>
    <w:rPr>
      <w:rFonts w:ascii="Times New Roman" w:hAnsi="Times New Roman" w:eastAsiaTheme="majorEastAsia" w:cstheme="majorBidi"/>
      <w:color w:val="000000" w:themeColor="text1"/>
      <w:sz w:val="28"/>
      <w:szCs w:val="26"/>
      <w14:textFill>
        <w14:solidFill>
          <w14:schemeClr w14:val="tx1"/>
        </w14:solidFill>
      </w14:textFill>
    </w:rPr>
  </w:style>
  <w:style w:type="paragraph" w:customStyle="1" w:styleId="24">
    <w:name w:val="Оceбe1ыfbчf7нedыfbйe9"/>
    <w:qFormat/>
    <w:uiPriority w:val="99"/>
    <w:pPr>
      <w:autoSpaceDE w:val="0"/>
      <w:autoSpaceDN w:val="0"/>
      <w:adjustRightInd w:val="0"/>
      <w:spacing w:after="200" w:line="240" w:lineRule="auto"/>
    </w:pPr>
    <w:rPr>
      <w:rFonts w:ascii="Times New Roman" w:hAnsi="Times New Roman" w:eastAsia="Times New Roman" w:cs="Times New Roman"/>
      <w:sz w:val="24"/>
      <w:szCs w:val="24"/>
      <w:lang w:val="ru-RU" w:eastAsia="ru-RU" w:bidi="ar-SA"/>
    </w:rPr>
  </w:style>
  <w:style w:type="character" w:customStyle="1" w:styleId="25">
    <w:name w:val="Оceсf1нedоeeвe2нedоeeйe9 шf8рf0иe8фf4тf2 аe0бe1зe7аe0цf6аe0"/>
    <w:qFormat/>
    <w:uiPriority w:val="99"/>
    <w:rPr>
      <w:rFonts w:ascii="Times New Roman" w:hAnsi="Times New Roman" w:cs="Times New Roman"/>
      <w:sz w:val="20"/>
      <w:szCs w:val="20"/>
    </w:rPr>
  </w:style>
  <w:style w:type="paragraph" w:customStyle="1" w:styleId="26">
    <w:name w:val="кол"/>
    <w:basedOn w:val="1"/>
    <w:link w:val="27"/>
    <w:qFormat/>
    <w:uiPriority w:val="0"/>
    <w:pPr>
      <w:spacing w:after="40" w:line="240" w:lineRule="auto"/>
    </w:pPr>
    <w:rPr>
      <w:rFonts w:ascii="Times New Roman" w:hAnsi="Times New Roman"/>
      <w:sz w:val="18"/>
      <w:lang w:val="en-US"/>
    </w:rPr>
  </w:style>
  <w:style w:type="character" w:customStyle="1" w:styleId="27">
    <w:name w:val="кол Знак"/>
    <w:basedOn w:val="8"/>
    <w:link w:val="26"/>
    <w:uiPriority w:val="0"/>
    <w:rPr>
      <w:rFonts w:ascii="Times New Roman" w:hAnsi="Times New Roman"/>
      <w:sz w:val="18"/>
      <w:lang w:val="en-US"/>
    </w:rPr>
  </w:style>
  <w:style w:type="character" w:customStyle="1" w:styleId="28">
    <w:name w:val="Текст выноски Знак"/>
    <w:basedOn w:val="8"/>
    <w:link w:val="10"/>
    <w:semiHidden/>
    <w:uiPriority w:val="99"/>
    <w:rPr>
      <w:rFonts w:ascii="Segoe UI" w:hAnsi="Segoe UI" w:cs="Segoe UI"/>
      <w:sz w:val="18"/>
      <w:szCs w:val="18"/>
    </w:rPr>
  </w:style>
  <w:style w:type="character" w:customStyle="1" w:styleId="29">
    <w:name w:val="Heading 6 Char"/>
    <w:link w:val="6"/>
    <w:uiPriority w:val="0"/>
    <w:rPr>
      <w:b/>
      <w:bCs/>
      <w:sz w:val="24"/>
      <w:szCs w:val="24"/>
    </w:rPr>
  </w:style>
  <w:style w:type="character" w:customStyle="1" w:styleId="30">
    <w:name w:val="Heading 7 Char"/>
    <w:link w:val="7"/>
    <w:uiPriority w:val="0"/>
    <w:rPr>
      <w:b/>
      <w:bCs/>
      <w:sz w:val="24"/>
      <w:szCs w:val="24"/>
    </w:rPr>
  </w:style>
  <w:style w:type="paragraph" w:styleId="3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7</Pages>
  <Words>1365</Words>
  <Characters>8874</Characters>
  <Lines>23</Lines>
  <Paragraphs>6</Paragraphs>
  <TotalTime>86</TotalTime>
  <ScaleCrop>false</ScaleCrop>
  <LinksUpToDate>false</LinksUpToDate>
  <CharactersWithSpaces>10342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2021-09-20T15:11:00Z</dcterms:created>
  <dc:creator>Vera Korotkaya</dc:creator>
  <cp:lastModifiedBy>verendaya</cp:lastModifiedBy>
  <cp:lastPrinted>2021-10-04T17:50:00Z</cp:lastPrinted>
  <dcterms:modified xsi:type="dcterms:W3CDTF">2021-12-05T16:25:36Z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