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b w:val="1"/>
          <w:color w:val="cc4125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Enhancing Road Safety with AI-Driven Traffic Accident Analysis and Prediction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cc4125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color w:val="cc4125"/>
          <w:sz w:val="26"/>
          <w:szCs w:val="26"/>
          <w:rtl w:val="0"/>
        </w:rPr>
        <w:t xml:space="preserve">PHASE 1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STUDENT 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: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THIRUMALAI G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REGISTER NUMBER: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620523243057</w:t>
      </w:r>
    </w:p>
    <w:p w:rsidR="00000000" w:rsidDel="00000000" w:rsidP="00000000" w:rsidRDefault="00000000" w:rsidRPr="00000000" w14:paraId="0000000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Lora" w:cs="Lora" w:eastAsia="Lora" w:hAnsi="Lor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INSTITUTION            : </w:t>
      </w:r>
      <w:r w:rsidDel="00000000" w:rsidR="00000000" w:rsidRPr="00000000">
        <w:rPr>
          <w:rFonts w:ascii="Lora" w:cs="Lora" w:eastAsia="Lora" w:hAnsi="Lora"/>
          <w:b w:val="1"/>
          <w:sz w:val="18"/>
          <w:szCs w:val="18"/>
          <w:rtl w:val="0"/>
        </w:rPr>
        <w:t xml:space="preserve">CMS COLLEGE OF    </w:t>
      </w:r>
    </w:p>
    <w:p w:rsidR="00000000" w:rsidDel="00000000" w:rsidP="00000000" w:rsidRDefault="00000000" w:rsidRPr="00000000" w14:paraId="0000000B">
      <w:pPr>
        <w:pageBreakBefore w:val="0"/>
        <w:rPr>
          <w:rFonts w:ascii="Lora" w:cs="Lora" w:eastAsia="Lora" w:hAnsi="Lora"/>
          <w:b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rtl w:val="0"/>
        </w:rPr>
        <w:t xml:space="preserve">                                            ENGINEERING ,</w:t>
      </w:r>
    </w:p>
    <w:p w:rsidR="00000000" w:rsidDel="00000000" w:rsidP="00000000" w:rsidRDefault="00000000" w:rsidRPr="00000000" w14:paraId="0000000C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rtl w:val="0"/>
        </w:rPr>
        <w:t xml:space="preserve">                                            NAMAKKAL .637003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        </w:t>
      </w:r>
    </w:p>
    <w:p w:rsidR="00000000" w:rsidDel="00000000" w:rsidP="00000000" w:rsidRDefault="00000000" w:rsidRPr="00000000" w14:paraId="0000000D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Lora" w:cs="Lora" w:eastAsia="Lora" w:hAnsi="Lor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DEPARTMENT          : </w:t>
      </w:r>
      <w:r w:rsidDel="00000000" w:rsidR="00000000" w:rsidRPr="00000000">
        <w:rPr>
          <w:rFonts w:ascii="Lora" w:cs="Lora" w:eastAsia="Lora" w:hAnsi="Lora"/>
          <w:b w:val="1"/>
          <w:sz w:val="18"/>
          <w:szCs w:val="18"/>
          <w:rtl w:val="0"/>
        </w:rPr>
        <w:t xml:space="preserve">B.TECH- ARTIFICIAL</w:t>
      </w:r>
    </w:p>
    <w:p w:rsidR="00000000" w:rsidDel="00000000" w:rsidP="00000000" w:rsidRDefault="00000000" w:rsidRPr="00000000" w14:paraId="0000000F">
      <w:pPr>
        <w:pageBreakBefore w:val="0"/>
        <w:rPr>
          <w:rFonts w:ascii="Lora" w:cs="Lora" w:eastAsia="Lora" w:hAnsi="Lora"/>
          <w:b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rtl w:val="0"/>
        </w:rPr>
        <w:t xml:space="preserve">                                          INTELLIGENCE AND                                                                   </w:t>
      </w:r>
    </w:p>
    <w:p w:rsidR="00000000" w:rsidDel="00000000" w:rsidP="00000000" w:rsidRDefault="00000000" w:rsidRPr="00000000" w14:paraId="00000010">
      <w:pPr>
        <w:pageBreakBefore w:val="0"/>
        <w:rPr>
          <w:rFonts w:ascii="Lora" w:cs="Lora" w:eastAsia="Lora" w:hAnsi="Lora"/>
          <w:b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rtl w:val="0"/>
        </w:rPr>
        <w:t xml:space="preserve">                                          DATA SCIENCE </w:t>
      </w:r>
    </w:p>
    <w:p w:rsidR="00000000" w:rsidDel="00000000" w:rsidP="00000000" w:rsidRDefault="00000000" w:rsidRPr="00000000" w14:paraId="00000011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DATE OF SUBMISSION:</w:t>
      </w:r>
    </w:p>
    <w:p w:rsidR="00000000" w:rsidDel="00000000" w:rsidP="00000000" w:rsidRDefault="00000000" w:rsidRPr="00000000" w14:paraId="00000014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GITHUB REPOSITORY </w:t>
      </w:r>
    </w:p>
    <w:p w:rsidR="00000000" w:rsidDel="00000000" w:rsidP="00000000" w:rsidRDefault="00000000" w:rsidRPr="00000000" w14:paraId="00000017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LINK                             :</w:t>
      </w:r>
    </w:p>
    <w:p w:rsidR="00000000" w:rsidDel="00000000" w:rsidP="00000000" w:rsidRDefault="00000000" w:rsidRPr="00000000" w14:paraId="00000018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color w:val="cc4125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Road traffic accidents are a major public safety concern, leading to loss of life, injury, and economic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damage. Traditional analysis methods fail to proactively identify high-risk zones or predict future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accidents. There is a critical need for an intelligent system that leverages AI to analyze accident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data, detect patterns, and forecast potential incidents to enhance preventive measures.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color w:val="cc4125"/>
          <w:rtl w:val="0"/>
        </w:rPr>
        <w:t xml:space="preserve">Objectives of the Project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 Analyze historical accident data to uncover contributing factors.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 Identify accident hotspots and high-risk zones.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 Predict the likelihood and severity of future traffic accidents.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 Provide actionable insights for urban planners, traffic authorities, and emergency services.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 Support development of AI-powered early warning and traffic control systems.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color w:val="cc4125"/>
          <w:rtl w:val="0"/>
        </w:rPr>
        <w:t xml:space="preserve">Scope of the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 Geographic focus on urban and high-density traffic zones.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 Integration of multiple data sources: traffic records, weather, road infrastructure, etc.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 Use of machine learning for classification (accident vs. non-accident) and regression (severity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prediction).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 Development of dashboards/visualizations for stakeholders.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 Excludes real-time vehicular control or autonomous vehicle implementation.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color w:val="cc4125"/>
          <w:rtl w:val="0"/>
        </w:rPr>
        <w:t xml:space="preserve">Data Sources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 Government traffic accident databases (e.g., police reports, transport departments)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 GPS and telematics data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- Road condition and layout data (OpenStreetMap, municipal data)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Real-time traffic feeds (e.g., from sensors or cameras)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- Weather data (e.g., from APIs like OpenWeatherMap)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color w:val="cc4125"/>
          <w:rtl w:val="0"/>
        </w:rPr>
        <w:t xml:space="preserve">High-Level Methodology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1. Data Collection &amp; Integration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2. Data Cleaning &amp; Preprocessing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4. Feature Engineering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5. Model Training &amp; Evaluation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6. Visualization &amp; Insights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cc4125"/>
          <w:rtl w:val="0"/>
        </w:rPr>
        <w:t xml:space="preserve">Tools and Technologies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 Programming Language: Python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 Data Handling: Pandas, NumPy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- Machine Learning: scikit-learn, XGBoost, TensorFlow/Keras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 Visualization: Matplotlib, Seaborn, Plotly, Tableau/Power BI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 GIS Tools: QGIS, Folium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 APIs: OpenWeatherMap, Google Maps API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Deployment (Optional): Flask/Django, Docker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