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CBCT AI Report</w:t>
      </w:r>
    </w:p>
    <w:p>
      <w:r>
        <w:t>CBCT AI REPORT</w:t>
      </w:r>
    </w:p>
    <w:p>
      <w:r>
        <w:t>Generated: 2025-11-25 16:58:34</w:t>
      </w:r>
    </w:p>
    <w:p>
      <w:r>
        <w:t>Patient: (anonymized — no identifiers supplied)</w:t>
      </w:r>
    </w:p>
    <w:p/>
    <w:p>
      <w:r>
        <w:t>1. Patient Details</w:t>
      </w:r>
    </w:p>
    <w:p>
      <w:r>
        <w:t>- Source file: /tmp/cbct_upload_4e3c774f-4551-4360-b42e-7835ddd70300/4e3c774f-4551-4360-b42e-7835ddd70300_A_SUNITHA.dcm</w:t>
      </w:r>
    </w:p>
    <w:p>
      <w:r>
        <w:t>- Field of view / notes: Not specified</w:t>
      </w:r>
    </w:p>
    <w:p/>
    <w:p>
      <w:r>
        <w:t>2. Scan Details</w:t>
      </w:r>
    </w:p>
    <w:p>
      <w:r>
        <w:t>- Modality: CBCT</w:t>
      </w:r>
    </w:p>
    <w:p>
      <w:r>
        <w:t>- Slice thickness: 0.4 mm</w:t>
      </w:r>
    </w:p>
    <w:p>
      <w:r>
        <w:t>- Voxel size (approx): (0.4, 0.4, 0.4)</w:t>
      </w:r>
    </w:p>
    <w:p/>
    <w:p>
      <w:r>
        <w:t>3. Image Quality</w:t>
      </w:r>
    </w:p>
    <w:p>
      <w:r>
        <w:t>- Image quality adequate for diagnostic review unless otherwise stated.</w:t>
      </w:r>
    </w:p>
    <w:p/>
    <w:p>
      <w:r>
        <w:t>4. FINDINGS</w:t>
      </w:r>
    </w:p>
    <w:p>
      <w:r>
        <w:t>4.1 Maxillofacial skeleton</w:t>
      </w:r>
    </w:p>
    <w:p>
      <w:r>
        <w:t>- Volume shape (Z,Y,X): (400, 400, 400)</w:t>
      </w:r>
    </w:p>
    <w:p>
      <w:r>
        <w:t>- Mean HU (approx): 240.3; min 0.0; max 4095.0</w:t>
      </w:r>
    </w:p>
    <w:p>
      <w:r>
        <w:t>4.2 Teeth &amp; Periapical region</w:t>
      </w:r>
    </w:p>
    <w:p>
      <w:r>
        <w:t>- Automated low-density voxel estimate: 46660622 voxels (low confidence). Correlate clinically.</w:t>
      </w:r>
    </w:p>
    <w:p>
      <w:r>
        <w:t>4.3 Temporomandibular joint (TMJ)</w:t>
      </w:r>
    </w:p>
    <w:p>
      <w:r>
        <w:t>- No automated TMJ evaluation performed in minimal pipeline.</w:t>
      </w:r>
    </w:p>
    <w:p>
      <w:r>
        <w:t>4.4 Paranasal sinuses</w:t>
      </w:r>
    </w:p>
    <w:p>
      <w:r>
        <w:t>- No automated sinus pathology detected in this minimal pass.</w:t>
      </w:r>
    </w:p>
    <w:p>
      <w:r>
        <w:t>4.5 Mandibular canal &amp; neurovascular</w:t>
      </w:r>
    </w:p>
    <w:p>
      <w:r>
        <w:t>- No dedicated canal segmentation performed. Review cross-sections before surgery.</w:t>
      </w:r>
    </w:p>
    <w:p>
      <w:r>
        <w:t>4.6 Airway</w:t>
      </w:r>
    </w:p>
    <w:p>
      <w:r>
        <w:t>- Airway not analyzed in minimal pipeline.</w:t>
      </w:r>
    </w:p>
    <w:p>
      <w:r>
        <w:t>4.7 Soft tissues</w:t>
      </w:r>
    </w:p>
    <w:p>
      <w:r>
        <w:t>- No discrete soft tissue mass detected in the coarse automated pass.</w:t>
      </w:r>
    </w:p>
    <w:p>
      <w:r>
        <w:t>4.8 Pathology / Other observations</w:t>
      </w:r>
    </w:p>
    <w:p>
      <w:r>
        <w:t>- Ridge proxy peak at index: 166. Use cross-sections for measurements.</w:t>
      </w:r>
    </w:p>
    <w:p/>
    <w:p>
      <w:r>
        <w:t>5. IMPRESSION</w:t>
      </w:r>
    </w:p>
    <w:p>
      <w:r>
        <w:t>- Probable region of reduced density suspicious for periapical pathology — correlate clinically (low confidence).</w:t>
      </w:r>
    </w:p>
    <w:p/>
    <w:p>
      <w:r>
        <w:t>6. RECOMMENDATIONS</w:t>
      </w:r>
    </w:p>
    <w:p>
      <w:r>
        <w:t>- Correlate imaging with clinical findings and periapical radiographs where appropriate.</w:t>
      </w:r>
    </w:p>
    <w:p>
      <w:r>
        <w:t>- For implant planning, perform site-specific cross-sectional measurements and clinical correlation.</w:t>
      </w:r>
    </w:p>
    <w:p>
      <w:r>
        <w:t>- Review inferior alveolar canal on cross-sectional images before surgical interventions near the mandible.</w:t>
      </w:r>
    </w:p>
    <w:p/>
    <w:p>
      <w:r>
        <w:t>7. Radiologist</w:t>
      </w:r>
    </w:p>
    <w:p>
      <w:r>
        <w:t>Name: _______________________</w:t>
      </w:r>
    </w:p>
    <w:p>
      <w:r>
        <w:t>Date: 2025-11-25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