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0D2D10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E2700">
              <w:rPr>
                <w:sz w:val="28"/>
              </w:rPr>
              <w:t>s. Sara</w:t>
            </w:r>
          </w:p>
        </w:tc>
        <w:tc>
          <w:tcPr>
            <w:tcW w:w="2600" w:type="pct"/>
          </w:tcPr>
          <w:p w14:paraId="112E52C6" w14:textId="166A3258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D4470">
              <w:rPr>
                <w:sz w:val="28"/>
              </w:rPr>
              <w:t>0</w:t>
            </w:r>
            <w:r w:rsidR="005660EC">
              <w:rPr>
                <w:sz w:val="28"/>
              </w:rPr>
              <w:t>5.07.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542C7B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2700">
              <w:rPr>
                <w:sz w:val="28"/>
              </w:rPr>
              <w:t>38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E270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A27853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1E2700">
              <w:rPr>
                <w:sz w:val="28"/>
              </w:rPr>
              <w:t>Denplant Dental Care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21AF37C5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672B8132" w14:textId="23FB3A8D" w:rsidR="00B71972" w:rsidRDefault="00B71972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8359E8">
        <w:rPr>
          <w:sz w:val="28"/>
        </w:rPr>
        <w:t>Presence of hyperdense screw like structures (dental implant) in relation to</w:t>
      </w:r>
      <w:r>
        <w:rPr>
          <w:sz w:val="28"/>
        </w:rPr>
        <w:t xml:space="preserve"> 36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54905F2E" w14:textId="51F47953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832CBD">
        <w:rPr>
          <w:sz w:val="28"/>
        </w:rPr>
        <w:t xml:space="preserve">36,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17BA89D" w14:textId="7199AFA4" w:rsidR="006E6A8B" w:rsidRPr="001A13E0" w:rsidRDefault="006E6A8B" w:rsidP="001A13E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A13E0">
        <w:rPr>
          <w:sz w:val="28"/>
        </w:rPr>
        <w:t xml:space="preserve">The implant in relation to 36 region is present at a distance of </w:t>
      </w:r>
      <w:r w:rsidR="005968DD">
        <w:rPr>
          <w:sz w:val="28"/>
        </w:rPr>
        <w:t>6.51</w:t>
      </w:r>
      <w:r w:rsidRPr="001A13E0">
        <w:rPr>
          <w:sz w:val="28"/>
        </w:rPr>
        <w:t xml:space="preserve"> mm from the inferior alveolar nerve canal</w:t>
      </w:r>
      <w:r w:rsidR="003B134B">
        <w:rPr>
          <w:sz w:val="28"/>
        </w:rPr>
        <w:t>; buccal bone present: 2.45 mm; lingual bone present: 1.85 mm</w:t>
      </w:r>
    </w:p>
    <w:p w14:paraId="173746B3" w14:textId="7E72AB66" w:rsidR="00142911" w:rsidRPr="00426650" w:rsidRDefault="00142911" w:rsidP="00426650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94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8"/>
        <w:gridCol w:w="3133"/>
      </w:tblGrid>
      <w:tr w:rsidR="00426650" w14:paraId="4F1E535A" w14:textId="77777777" w:rsidTr="00426650">
        <w:trPr>
          <w:trHeight w:val="974"/>
        </w:trPr>
        <w:tc>
          <w:tcPr>
            <w:tcW w:w="3454" w:type="pct"/>
            <w:vAlign w:val="center"/>
          </w:tcPr>
          <w:p w14:paraId="0B775AD8" w14:textId="77777777" w:rsidR="00426650" w:rsidRPr="0050224B" w:rsidRDefault="00426650" w:rsidP="00A80F0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5783E658" w:rsidR="00426650" w:rsidRDefault="00426650" w:rsidP="00A80F0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26650" w14:paraId="65B7A720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59708F37" w14:textId="77777777" w:rsidR="00426650" w:rsidRDefault="00426650" w:rsidP="00A80F0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586311AC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6.72</w:t>
            </w:r>
          </w:p>
        </w:tc>
      </w:tr>
      <w:tr w:rsidR="00426650" w14:paraId="4EDB2A7F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519375A1" w14:textId="77777777" w:rsidR="00426650" w:rsidRPr="000F2EB0" w:rsidRDefault="00426650" w:rsidP="00A80F0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31EAFE6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  <w:tr w:rsidR="00426650" w14:paraId="39B98A07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48FA27DF" w14:textId="12BFA1C3" w:rsidR="00426650" w:rsidRDefault="00426650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6A4C23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12.72</w:t>
            </w:r>
          </w:p>
        </w:tc>
      </w:tr>
      <w:tr w:rsidR="00426650" w14:paraId="370346DE" w14:textId="77777777" w:rsidTr="00426650">
        <w:trPr>
          <w:trHeight w:val="1136"/>
        </w:trPr>
        <w:tc>
          <w:tcPr>
            <w:tcW w:w="3454" w:type="pct"/>
            <w:vAlign w:val="center"/>
          </w:tcPr>
          <w:p w14:paraId="0EE20272" w14:textId="7F5D0101" w:rsidR="00426650" w:rsidRDefault="00426650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6E243784" w:rsidR="00426650" w:rsidRDefault="00025498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24.66</w:t>
            </w:r>
          </w:p>
        </w:tc>
      </w:tr>
    </w:tbl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205286B" w14:textId="77777777" w:rsidR="00025498" w:rsidRDefault="00025498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in relation to 36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61467F2E" w14:textId="40B404E9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37.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0131C462" w:rsidR="006074D5" w:rsidRDefault="00855576" w:rsidP="00FB3083">
      <w:pPr>
        <w:tabs>
          <w:tab w:val="left" w:pos="10260"/>
        </w:tabs>
        <w:ind w:firstLine="450"/>
        <w:jc w:val="both"/>
        <w:rPr>
          <w:b/>
        </w:rPr>
      </w:pPr>
      <w:r w:rsidRPr="00855576">
        <w:rPr>
          <w:b/>
        </w:rPr>
        <w:drawing>
          <wp:inline distT="0" distB="0" distL="0" distR="0" wp14:anchorId="6D479BDF" wp14:editId="6F33A3A9">
            <wp:extent cx="5668166" cy="3010320"/>
            <wp:effectExtent l="0" t="0" r="8890" b="0"/>
            <wp:docPr id="4879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605913E6" w:rsidR="0083504C" w:rsidRDefault="0083504C" w:rsidP="00A2470C">
      <w:pPr>
        <w:rPr>
          <w:b/>
        </w:rPr>
      </w:pPr>
    </w:p>
    <w:p w14:paraId="6B21D343" w14:textId="0AB55229" w:rsidR="0083504C" w:rsidRDefault="0043450A" w:rsidP="002E7609">
      <w:pPr>
        <w:jc w:val="center"/>
        <w:rPr>
          <w:b/>
        </w:rPr>
      </w:pPr>
      <w:r w:rsidRPr="0043450A">
        <w:rPr>
          <w:b/>
        </w:rPr>
        <w:drawing>
          <wp:inline distT="0" distB="0" distL="0" distR="0" wp14:anchorId="691DA5F7" wp14:editId="1BE4B717">
            <wp:extent cx="4469588" cy="2658533"/>
            <wp:effectExtent l="0" t="0" r="7620" b="8890"/>
            <wp:docPr id="2416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3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5367" cy="26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EB0" w14:textId="51F9B38F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B4E3F" w14:paraId="6F5E4D1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5ADAE5F" w14:textId="77777777" w:rsidR="00DB4E3F" w:rsidRDefault="00DB4E3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3076FF2" w14:textId="77777777" w:rsidR="00DB4E3F" w:rsidRPr="00BB7A9F" w:rsidRDefault="00DB4E3F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DB4E3F">
              <w:rPr>
                <w:b/>
                <w:noProof/>
              </w:rPr>
              <w:drawing>
                <wp:inline distT="0" distB="0" distL="0" distR="0" wp14:anchorId="60AA1762" wp14:editId="2E9A6F54">
                  <wp:extent cx="4335007" cy="2700867"/>
                  <wp:effectExtent l="0" t="0" r="8890" b="4445"/>
                  <wp:docPr id="356968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18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091" cy="270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111A0E8C" w:rsidR="00822254" w:rsidRDefault="00BB7A9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B7A9F">
              <w:rPr>
                <w:b/>
                <w:noProof/>
              </w:rPr>
              <w:drawing>
                <wp:inline distT="0" distB="0" distL="0" distR="0" wp14:anchorId="2FACD246" wp14:editId="140B90DD">
                  <wp:extent cx="4296375" cy="2581635"/>
                  <wp:effectExtent l="0" t="0" r="9525" b="0"/>
                  <wp:docPr id="12056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23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0426A" w14:textId="77777777" w:rsidR="0088340C" w:rsidRDefault="0088340C">
      <w:r>
        <w:separator/>
      </w:r>
    </w:p>
  </w:endnote>
  <w:endnote w:type="continuationSeparator" w:id="0">
    <w:p w14:paraId="4E73F332" w14:textId="77777777" w:rsidR="0088340C" w:rsidRDefault="00883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2B05B" w14:textId="77777777" w:rsidR="0088340C" w:rsidRDefault="0088340C">
      <w:r>
        <w:separator/>
      </w:r>
    </w:p>
  </w:footnote>
  <w:footnote w:type="continuationSeparator" w:id="0">
    <w:p w14:paraId="1F21CCC9" w14:textId="77777777" w:rsidR="0088340C" w:rsidRDefault="00883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D6A89"/>
    <w:rsid w:val="000E2458"/>
    <w:rsid w:val="000F0BE4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0EC"/>
    <w:rsid w:val="00566BC0"/>
    <w:rsid w:val="005711B5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775E2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</TotalTime>
  <Pages>7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2024-07-05T17:07:00Z</dcterms:created>
  <dcterms:modified xsi:type="dcterms:W3CDTF">2024-07-05T17:13:00Z</dcterms:modified>
</cp:coreProperties>
</file>