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9"/>
        <w:gridCol w:w="6237"/>
      </w:tblGrid>
      <w:tr w:rsidR="001F7F01" w:rsidRPr="004730D8" w14:paraId="061A8409" w14:textId="77777777" w:rsidTr="00A2457F">
        <w:trPr>
          <w:trHeight w:val="553"/>
        </w:trPr>
        <w:tc>
          <w:tcPr>
            <w:tcW w:w="2143" w:type="pct"/>
          </w:tcPr>
          <w:p w14:paraId="6D420FF2" w14:textId="5ED3FC47" w:rsidR="001F7F01" w:rsidRPr="004730D8" w:rsidRDefault="001F7F01" w:rsidP="00A2457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E11F49">
              <w:rPr>
                <w:sz w:val="28"/>
              </w:rPr>
              <w:t xml:space="preserve">Mr. </w:t>
            </w:r>
            <w:r w:rsidR="00FD716D">
              <w:rPr>
                <w:sz w:val="28"/>
              </w:rPr>
              <w:t>Manikandan</w:t>
            </w:r>
          </w:p>
        </w:tc>
        <w:tc>
          <w:tcPr>
            <w:tcW w:w="2857" w:type="pct"/>
          </w:tcPr>
          <w:p w14:paraId="1A6A9673" w14:textId="0DEB00E1" w:rsidR="001F7F01" w:rsidRPr="004730D8" w:rsidRDefault="001F7F01" w:rsidP="00A2457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FD716D">
              <w:rPr>
                <w:sz w:val="28"/>
              </w:rPr>
              <w:t>2</w:t>
            </w:r>
            <w:r w:rsidR="0045307D">
              <w:rPr>
                <w:sz w:val="28"/>
              </w:rPr>
              <w:t>8</w:t>
            </w:r>
            <w:r w:rsidR="00FD716D">
              <w:rPr>
                <w:sz w:val="28"/>
              </w:rPr>
              <w:t>.10.2025</w:t>
            </w:r>
          </w:p>
        </w:tc>
      </w:tr>
      <w:tr w:rsidR="001F7F01" w:rsidRPr="004730D8" w14:paraId="1D3E6383" w14:textId="77777777" w:rsidTr="00A2457F">
        <w:trPr>
          <w:trHeight w:val="553"/>
        </w:trPr>
        <w:tc>
          <w:tcPr>
            <w:tcW w:w="2143" w:type="pct"/>
          </w:tcPr>
          <w:p w14:paraId="424800F8" w14:textId="26A134A6" w:rsidR="001F7F01" w:rsidRPr="004730D8" w:rsidRDefault="001F7F01" w:rsidP="00A2457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FD716D">
              <w:rPr>
                <w:sz w:val="28"/>
              </w:rPr>
              <w:t>28</w:t>
            </w:r>
            <w:r w:rsidRPr="004730D8">
              <w:rPr>
                <w:bCs/>
                <w:sz w:val="28"/>
              </w:rPr>
              <w:t xml:space="preserve"> years/ </w:t>
            </w:r>
            <w:r w:rsidR="00FF0047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857" w:type="pct"/>
          </w:tcPr>
          <w:p w14:paraId="5F5A10AB" w14:textId="08D0EACE" w:rsidR="001F7F01" w:rsidRPr="004730D8" w:rsidRDefault="001F7F01" w:rsidP="00A2457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00432A">
              <w:rPr>
                <w:sz w:val="28"/>
              </w:rPr>
              <w:t>TMJ</w:t>
            </w:r>
          </w:p>
        </w:tc>
      </w:tr>
      <w:tr w:rsidR="001F7F01" w:rsidRPr="004730D8" w14:paraId="7495B2B2" w14:textId="77777777" w:rsidTr="00A2457F">
        <w:trPr>
          <w:trHeight w:val="553"/>
        </w:trPr>
        <w:tc>
          <w:tcPr>
            <w:tcW w:w="2143" w:type="pct"/>
          </w:tcPr>
          <w:p w14:paraId="7D7C67EF" w14:textId="76246492" w:rsidR="001F7F01" w:rsidRPr="004730D8" w:rsidRDefault="001F7F01" w:rsidP="00A2457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FD716D">
              <w:rPr>
                <w:sz w:val="28"/>
              </w:rPr>
              <w:t>Dr. Abinaya</w:t>
            </w:r>
          </w:p>
        </w:tc>
        <w:tc>
          <w:tcPr>
            <w:tcW w:w="2857" w:type="pct"/>
          </w:tcPr>
          <w:p w14:paraId="28AC49BD" w14:textId="798E6B01" w:rsidR="001F7F01" w:rsidRPr="004730D8" w:rsidRDefault="001F7F01" w:rsidP="00A2457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ED40D4" w:rsidRPr="00ED40D4">
              <w:rPr>
                <w:bCs/>
                <w:noProof/>
                <w:sz w:val="28"/>
              </w:rPr>
              <w:t>T</w:t>
            </w:r>
            <w:r w:rsidR="00ED40D4">
              <w:rPr>
                <w:bCs/>
                <w:noProof/>
                <w:sz w:val="28"/>
              </w:rPr>
              <w:t>emporomandibular joint</w:t>
            </w:r>
            <w:r w:rsidR="00343886">
              <w:rPr>
                <w:bCs/>
                <w:noProof/>
                <w:sz w:val="28"/>
              </w:rPr>
              <w:t xml:space="preserve"> </w:t>
            </w:r>
            <w:r w:rsidR="00FF0047">
              <w:rPr>
                <w:bCs/>
                <w:noProof/>
                <w:sz w:val="28"/>
              </w:rPr>
              <w:t>assessment</w:t>
            </w:r>
          </w:p>
        </w:tc>
      </w:tr>
      <w:tr w:rsidR="001F7F01" w:rsidRPr="004730D8" w14:paraId="364F08C6" w14:textId="77777777" w:rsidTr="00A2457F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A2457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1E354BD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C034C">
                              <w:rPr>
                                <w:sz w:val="28"/>
                              </w:rPr>
                              <w:t>Tomo</w:t>
                            </w:r>
                            <w:r w:rsidR="00D401E1">
                              <w:rPr>
                                <w:sz w:val="28"/>
                              </w:rPr>
                              <w:t xml:space="preserve">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1E354BD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C034C">
                        <w:rPr>
                          <w:sz w:val="28"/>
                        </w:rPr>
                        <w:t>Tomo</w:t>
                      </w:r>
                      <w:r w:rsidR="00D401E1">
                        <w:rPr>
                          <w:sz w:val="28"/>
                        </w:rPr>
                        <w:t xml:space="preserve">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14AD67E5" w14:textId="77777777" w:rsidR="00831F04" w:rsidRDefault="00831F04"/>
    <w:p w14:paraId="5881584F" w14:textId="0C4D258C" w:rsidR="002314FB" w:rsidRPr="00831F04" w:rsidRDefault="00D055B1" w:rsidP="005C0223">
      <w:pPr>
        <w:spacing w:after="160" w:line="276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During rest position </w:t>
      </w:r>
      <w:r w:rsidR="00B65A6F" w:rsidRPr="00831F04">
        <w:rPr>
          <w:sz w:val="28"/>
          <w:szCs w:val="28"/>
        </w:rPr>
        <w:t>–</w:t>
      </w:r>
      <w:r w:rsidRPr="00831F04">
        <w:rPr>
          <w:sz w:val="28"/>
          <w:szCs w:val="28"/>
        </w:rPr>
        <w:t xml:space="preserve"> </w:t>
      </w:r>
      <w:r w:rsidR="00B65A6F" w:rsidRPr="00831F04">
        <w:rPr>
          <w:sz w:val="28"/>
          <w:szCs w:val="28"/>
        </w:rPr>
        <w:t xml:space="preserve">Right </w:t>
      </w:r>
      <w:r w:rsidRPr="00831F04">
        <w:rPr>
          <w:sz w:val="28"/>
          <w:szCs w:val="28"/>
        </w:rPr>
        <w:t xml:space="preserve">Temporomandibular joint: </w:t>
      </w:r>
    </w:p>
    <w:p w14:paraId="7FFDCEF2" w14:textId="5F7F9D11" w:rsidR="002314FB" w:rsidRPr="00831F04" w:rsidRDefault="00D055B1" w:rsidP="005C0223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In relation to the </w:t>
      </w:r>
      <w:r w:rsidR="001F6259" w:rsidRPr="00831F04">
        <w:rPr>
          <w:sz w:val="28"/>
          <w:szCs w:val="28"/>
        </w:rPr>
        <w:t>right</w:t>
      </w:r>
      <w:r w:rsidRPr="00831F04">
        <w:rPr>
          <w:sz w:val="28"/>
          <w:szCs w:val="28"/>
        </w:rPr>
        <w:t xml:space="preserve"> temporomandibular joint, presence of mild degenerative changes in the superior </w:t>
      </w:r>
      <w:r w:rsidR="007C5278" w:rsidRPr="00831F04">
        <w:rPr>
          <w:sz w:val="28"/>
          <w:szCs w:val="28"/>
        </w:rPr>
        <w:t>surface</w:t>
      </w:r>
      <w:r w:rsidRPr="00831F04">
        <w:rPr>
          <w:sz w:val="28"/>
          <w:szCs w:val="28"/>
        </w:rPr>
        <w:t xml:space="preserve"> of the head of the condyle </w:t>
      </w:r>
      <w:r w:rsidR="00B65A6F" w:rsidRPr="00831F04">
        <w:rPr>
          <w:sz w:val="28"/>
          <w:szCs w:val="28"/>
        </w:rPr>
        <w:t xml:space="preserve">causing mild flattening </w:t>
      </w:r>
      <w:r w:rsidRPr="00831F04">
        <w:rPr>
          <w:sz w:val="28"/>
          <w:szCs w:val="28"/>
        </w:rPr>
        <w:t xml:space="preserve">is evident. </w:t>
      </w:r>
    </w:p>
    <w:p w14:paraId="0737AFCB" w14:textId="753E2425" w:rsidR="005C4BF3" w:rsidRDefault="005C4BF3" w:rsidP="005C0223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condylar head lies </w:t>
      </w:r>
      <w:r w:rsidR="00153A56">
        <w:rPr>
          <w:sz w:val="28"/>
          <w:szCs w:val="28"/>
        </w:rPr>
        <w:t>within the glenoid fossa</w:t>
      </w:r>
      <w:r w:rsidR="00172F03">
        <w:rPr>
          <w:sz w:val="28"/>
          <w:szCs w:val="28"/>
        </w:rPr>
        <w:t xml:space="preserve"> during rest position.</w:t>
      </w:r>
    </w:p>
    <w:p w14:paraId="55685181" w14:textId="77777777" w:rsidR="00172F03" w:rsidRPr="00831F04" w:rsidRDefault="00172F03" w:rsidP="00172F03">
      <w:pPr>
        <w:pStyle w:val="ListParagraph"/>
        <w:spacing w:after="160" w:line="276" w:lineRule="auto"/>
        <w:ind w:left="360"/>
        <w:jc w:val="both"/>
        <w:rPr>
          <w:sz w:val="28"/>
          <w:szCs w:val="28"/>
        </w:rPr>
      </w:pPr>
    </w:p>
    <w:p w14:paraId="7B2D6A0B" w14:textId="277BE2CC" w:rsidR="00024D7C" w:rsidRPr="00024D7C" w:rsidRDefault="00024D7C" w:rsidP="005C0223">
      <w:pPr>
        <w:spacing w:after="160" w:line="276" w:lineRule="auto"/>
        <w:jc w:val="both"/>
        <w:rPr>
          <w:sz w:val="28"/>
          <w:szCs w:val="28"/>
        </w:rPr>
      </w:pPr>
      <w:r w:rsidRPr="00024D7C">
        <w:rPr>
          <w:sz w:val="28"/>
          <w:szCs w:val="28"/>
        </w:rPr>
        <w:t xml:space="preserve">During rest position – </w:t>
      </w:r>
      <w:r>
        <w:rPr>
          <w:sz w:val="28"/>
          <w:szCs w:val="28"/>
        </w:rPr>
        <w:t>Left</w:t>
      </w:r>
      <w:r w:rsidRPr="00024D7C">
        <w:rPr>
          <w:sz w:val="28"/>
          <w:szCs w:val="28"/>
        </w:rPr>
        <w:t xml:space="preserve"> Temporomandibular joint: </w:t>
      </w:r>
    </w:p>
    <w:p w14:paraId="6979C48D" w14:textId="55BD57EE" w:rsidR="00F16BAF" w:rsidRDefault="00F16BAF" w:rsidP="00F16BAF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In relation to the </w:t>
      </w:r>
      <w:r>
        <w:rPr>
          <w:sz w:val="28"/>
          <w:szCs w:val="28"/>
        </w:rPr>
        <w:t>left</w:t>
      </w:r>
      <w:r w:rsidRPr="00831F04">
        <w:rPr>
          <w:sz w:val="28"/>
          <w:szCs w:val="28"/>
        </w:rPr>
        <w:t xml:space="preserve"> temporomandibular joint, </w:t>
      </w:r>
      <w:r w:rsidR="00D70CEA">
        <w:rPr>
          <w:sz w:val="28"/>
          <w:szCs w:val="28"/>
        </w:rPr>
        <w:t>mild</w:t>
      </w:r>
      <w:r>
        <w:rPr>
          <w:sz w:val="28"/>
          <w:szCs w:val="28"/>
        </w:rPr>
        <w:t xml:space="preserve"> </w:t>
      </w:r>
      <w:r w:rsidRPr="00831F04">
        <w:rPr>
          <w:sz w:val="28"/>
          <w:szCs w:val="28"/>
        </w:rPr>
        <w:t xml:space="preserve">degenerative changes in the </w:t>
      </w:r>
      <w:r w:rsidR="00D70CEA">
        <w:rPr>
          <w:sz w:val="28"/>
          <w:szCs w:val="28"/>
        </w:rPr>
        <w:t xml:space="preserve">medial </w:t>
      </w:r>
      <w:r w:rsidRPr="00831F04">
        <w:rPr>
          <w:sz w:val="28"/>
          <w:szCs w:val="28"/>
        </w:rPr>
        <w:t xml:space="preserve">surface of the head of the condyle causing </w:t>
      </w:r>
      <w:r>
        <w:rPr>
          <w:sz w:val="28"/>
          <w:szCs w:val="28"/>
        </w:rPr>
        <w:t>morphological alteration of the condylar head is evident</w:t>
      </w:r>
      <w:r w:rsidRPr="00831F04">
        <w:rPr>
          <w:sz w:val="28"/>
          <w:szCs w:val="28"/>
        </w:rPr>
        <w:t xml:space="preserve">. </w:t>
      </w:r>
    </w:p>
    <w:p w14:paraId="2C00B326" w14:textId="03E37DCE" w:rsidR="00D70CEA" w:rsidRPr="00D70CEA" w:rsidRDefault="00D70CEA" w:rsidP="00D70CEA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condylar head lies within the glenoid fossa during rest position.</w:t>
      </w:r>
      <w:r w:rsidR="005822B0">
        <w:rPr>
          <w:sz w:val="28"/>
          <w:szCs w:val="28"/>
        </w:rPr>
        <w:tab/>
      </w:r>
    </w:p>
    <w:p w14:paraId="6BD35575" w14:textId="77777777" w:rsidR="006D3FEC" w:rsidRDefault="006D3FEC" w:rsidP="005C0223">
      <w:pPr>
        <w:spacing w:line="276" w:lineRule="auto"/>
      </w:pPr>
    </w:p>
    <w:p w14:paraId="25825A93" w14:textId="77777777" w:rsidR="006D3FEC" w:rsidRDefault="006D3FEC" w:rsidP="005C0223">
      <w:pPr>
        <w:spacing w:line="276" w:lineRule="auto"/>
      </w:pPr>
    </w:p>
    <w:p w14:paraId="1F1127AD" w14:textId="77777777" w:rsidR="007E22D1" w:rsidRPr="007E22D1" w:rsidRDefault="007E22D1" w:rsidP="00B37A2A">
      <w:pPr>
        <w:spacing w:line="360" w:lineRule="auto"/>
        <w:rPr>
          <w:sz w:val="28"/>
          <w:szCs w:val="28"/>
        </w:rPr>
      </w:pPr>
      <w:r w:rsidRPr="007E22D1">
        <w:rPr>
          <w:sz w:val="28"/>
          <w:szCs w:val="28"/>
        </w:rPr>
        <w:t>During open mouth position - Temporomandibular joint:</w:t>
      </w:r>
    </w:p>
    <w:p w14:paraId="14D970A1" w14:textId="62C940A9" w:rsidR="00205903" w:rsidRDefault="007E22D1" w:rsidP="001A1A10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A1A10">
        <w:rPr>
          <w:sz w:val="28"/>
          <w:szCs w:val="28"/>
        </w:rPr>
        <w:t xml:space="preserve">In relation to the right and left temporomandibular joint, the head of the condyle appears to be placed out of the mandibular fossa and is present </w:t>
      </w:r>
      <w:r w:rsidR="00512511">
        <w:rPr>
          <w:sz w:val="28"/>
          <w:szCs w:val="28"/>
        </w:rPr>
        <w:t>just below</w:t>
      </w:r>
      <w:r w:rsidRPr="001A1A10">
        <w:rPr>
          <w:sz w:val="28"/>
          <w:szCs w:val="28"/>
        </w:rPr>
        <w:t xml:space="preserve"> the articular eminence</w:t>
      </w:r>
      <w:r w:rsidR="003A5F4D">
        <w:rPr>
          <w:sz w:val="28"/>
          <w:szCs w:val="28"/>
        </w:rPr>
        <w:t>.</w:t>
      </w:r>
    </w:p>
    <w:p w14:paraId="55F567B6" w14:textId="77777777" w:rsidR="00F33E62" w:rsidRDefault="00F33E62" w:rsidP="00F33E62">
      <w:pPr>
        <w:spacing w:line="360" w:lineRule="auto"/>
        <w:jc w:val="both"/>
        <w:rPr>
          <w:sz w:val="28"/>
          <w:szCs w:val="28"/>
        </w:rPr>
      </w:pPr>
    </w:p>
    <w:p w14:paraId="7CAAEF08" w14:textId="120F7A8B" w:rsidR="00F33E62" w:rsidRPr="00F33E62" w:rsidRDefault="00F33E62" w:rsidP="00F33E6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Mucosal thickening evident in relation to the floor of the right an</w:t>
      </w:r>
      <w:r w:rsidR="007E3A8B">
        <w:rPr>
          <w:sz w:val="28"/>
          <w:szCs w:val="28"/>
        </w:rPr>
        <w:t>d</w:t>
      </w:r>
      <w:r>
        <w:rPr>
          <w:sz w:val="28"/>
          <w:szCs w:val="28"/>
        </w:rPr>
        <w:t xml:space="preserve"> left maxillary sinus.</w:t>
      </w:r>
    </w:p>
    <w:p w14:paraId="4AF60E69" w14:textId="77777777" w:rsidR="00205903" w:rsidRDefault="00205903" w:rsidP="005C0223">
      <w:pPr>
        <w:spacing w:line="276" w:lineRule="auto"/>
      </w:pPr>
    </w:p>
    <w:p w14:paraId="5E99E1CC" w14:textId="138997F5" w:rsidR="005C0223" w:rsidRDefault="005C0223">
      <w:r>
        <w:br w:type="page"/>
      </w:r>
    </w:p>
    <w:p w14:paraId="20974269" w14:textId="77777777" w:rsidR="006B28A6" w:rsidRDefault="006B28A6" w:rsidP="005C0223">
      <w:pPr>
        <w:spacing w:line="276" w:lineRule="auto"/>
      </w:pPr>
    </w:p>
    <w:p w14:paraId="2F63F3EF" w14:textId="77777777" w:rsidR="005C0223" w:rsidRDefault="005C0223" w:rsidP="005C0223">
      <w:pPr>
        <w:spacing w:line="276" w:lineRule="auto"/>
      </w:pPr>
    </w:p>
    <w:p w14:paraId="09D6CE36" w14:textId="2CD76712" w:rsidR="00205903" w:rsidRDefault="00205903" w:rsidP="005C0223">
      <w:pPr>
        <w:spacing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12421959">
                <wp:simplePos x="0" y="0"/>
                <wp:positionH relativeFrom="column">
                  <wp:posOffset>1064895</wp:posOffset>
                </wp:positionH>
                <wp:positionV relativeFrom="paragraph">
                  <wp:posOffset>151765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83.85pt;margin-top:11.95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J/b8JbfAAAACQEAAA8AAABkcnMvZG93bnJldi54&#10;bWxMj8FOwzAQRO9I/IO1lbhRp6mUJiFOhZC4IHpoqZB6c+NtHNVeh9hpwt9jTnAc7dPM22o7W8Nu&#10;OPjOkYDVMgGG1DjVUSvg+PH6mAPzQZKSxhEK+EYP2/r+rpKlchPt8XYILYsl5EspQIfQl5z7RqOV&#10;ful6pHi7uMHKEOPQcjXIKZZbw9MkybiVHcUFLXt80dhcD6MVQOnpa/ws3k7X46RtutP63ez2Qjws&#10;5ucnYAHn8AfDr35Uhzo6nd1IyjMTc7bZRFRAui6ARSDP8jWws4CiWAGvK/7/g/oH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n9vwlt8AAAAJAQAADwAAAAAAAAAAAAAAAAC7BAAAZHJz&#10;L2Rvd25yZXYueG1sUEsFBgAAAAAEAAQA8wAAAMcFAAAAAA==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0B1A9B7" w14:textId="77777777" w:rsidR="00205903" w:rsidRDefault="00205903" w:rsidP="005C0223">
      <w:pPr>
        <w:spacing w:line="276" w:lineRule="auto"/>
      </w:pPr>
    </w:p>
    <w:p w14:paraId="78BCC524" w14:textId="77777777" w:rsidR="007826F2" w:rsidRDefault="007826F2" w:rsidP="005C0223">
      <w:pPr>
        <w:spacing w:line="276" w:lineRule="auto"/>
      </w:pPr>
    </w:p>
    <w:p w14:paraId="4F9A236B" w14:textId="77777777" w:rsidR="007826F2" w:rsidRDefault="007826F2" w:rsidP="005C0223">
      <w:pPr>
        <w:spacing w:line="276" w:lineRule="auto"/>
      </w:pPr>
    </w:p>
    <w:p w14:paraId="282E1FDC" w14:textId="77777777" w:rsidR="007826F2" w:rsidRDefault="007826F2" w:rsidP="005C0223">
      <w:pPr>
        <w:spacing w:line="276" w:lineRule="auto"/>
      </w:pPr>
    </w:p>
    <w:p w14:paraId="0AC87886" w14:textId="77777777" w:rsidR="00565CF2" w:rsidRPr="00565CF2" w:rsidRDefault="00565CF2" w:rsidP="005C0223">
      <w:pPr>
        <w:tabs>
          <w:tab w:val="left" w:pos="10260"/>
        </w:tabs>
        <w:spacing w:line="276" w:lineRule="auto"/>
        <w:jc w:val="both"/>
        <w:rPr>
          <w:sz w:val="32"/>
        </w:rPr>
      </w:pPr>
    </w:p>
    <w:p w14:paraId="58761D8E" w14:textId="77777777" w:rsidR="00F96853" w:rsidRDefault="00F96853" w:rsidP="00F96853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Mild Internal derangement of Temporomandibular joint – Right and left side.</w:t>
      </w:r>
    </w:p>
    <w:p w14:paraId="10B05FB9" w14:textId="1A084B5D" w:rsidR="00F33E62" w:rsidRDefault="00F33E62" w:rsidP="00F96853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  <w:rPr>
          <w:sz w:val="28"/>
          <w:szCs w:val="28"/>
        </w:rPr>
      </w:pPr>
      <w:r>
        <w:rPr>
          <w:sz w:val="28"/>
          <w:szCs w:val="28"/>
        </w:rPr>
        <w:t>Bilateral maxillary sinusitis.</w:t>
      </w:r>
    </w:p>
    <w:p w14:paraId="7809ECDF" w14:textId="723B69C0" w:rsidR="00535BF9" w:rsidRDefault="00535BF9" w:rsidP="005C0223">
      <w:pPr>
        <w:spacing w:line="276" w:lineRule="auto"/>
        <w:jc w:val="both"/>
      </w:pPr>
    </w:p>
    <w:p w14:paraId="69FCA7B0" w14:textId="77777777" w:rsidR="00535BF9" w:rsidRDefault="00535BF9" w:rsidP="00535BF9">
      <w:pPr>
        <w:spacing w:line="600" w:lineRule="auto"/>
        <w:jc w:val="both"/>
      </w:pPr>
    </w:p>
    <w:p w14:paraId="4A1627BD" w14:textId="77777777" w:rsidR="00535BF9" w:rsidRDefault="00535BF9" w:rsidP="00535BF9">
      <w:pPr>
        <w:spacing w:line="600" w:lineRule="auto"/>
        <w:jc w:val="both"/>
        <w:rPr>
          <w:sz w:val="28"/>
        </w:rPr>
      </w:pPr>
    </w:p>
    <w:p w14:paraId="2FD10CD7" w14:textId="77777777" w:rsidR="00535BF9" w:rsidRDefault="00535BF9" w:rsidP="00535BF9"/>
    <w:p w14:paraId="01E66841" w14:textId="77777777" w:rsidR="00535BF9" w:rsidRPr="0062612D" w:rsidRDefault="00535BF9" w:rsidP="00535BF9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3A3869" w14:textId="77777777" w:rsidR="00535BF9" w:rsidRDefault="00535BF9" w:rsidP="00535BF9">
      <w:r w:rsidRPr="000B5469">
        <w:rPr>
          <w:noProof/>
        </w:rPr>
        <w:drawing>
          <wp:anchor distT="0" distB="0" distL="114300" distR="114300" simplePos="0" relativeHeight="251777536" behindDoc="1" locked="0" layoutInCell="1" allowOverlap="1" wp14:anchorId="6160B8EB" wp14:editId="56A2F798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26A3ABA" w14:textId="77931A31" w:rsidR="004336DB" w:rsidRDefault="004336DB" w:rsidP="00565CF2">
      <w:pPr>
        <w:spacing w:line="600" w:lineRule="auto"/>
      </w:pPr>
    </w:p>
    <w:p w14:paraId="7E451810" w14:textId="4EFF5D6B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333C477E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B92163" w14:textId="301270EE" w:rsidR="00205903" w:rsidRDefault="00205903" w:rsidP="00B923B3">
      <w:pPr>
        <w:tabs>
          <w:tab w:val="left" w:pos="10260"/>
        </w:tabs>
        <w:ind w:firstLine="450"/>
        <w:jc w:val="both"/>
      </w:pPr>
    </w:p>
    <w:p w14:paraId="0D0D09AC" w14:textId="392544A5" w:rsidR="003C4DDA" w:rsidRDefault="003C4DDA">
      <w:pPr>
        <w:rPr>
          <w:noProof/>
        </w:rPr>
      </w:pPr>
    </w:p>
    <w:p w14:paraId="430631CC" w14:textId="4FCFA2EF" w:rsidR="003C4DDA" w:rsidRDefault="003C4DDA">
      <w:pPr>
        <w:rPr>
          <w:noProof/>
        </w:rPr>
      </w:pPr>
    </w:p>
    <w:p w14:paraId="2CD154BA" w14:textId="57512B8C" w:rsidR="003C4DDA" w:rsidRDefault="003C4DDA">
      <w:pPr>
        <w:rPr>
          <w:noProof/>
        </w:rPr>
      </w:pPr>
    </w:p>
    <w:p w14:paraId="69A04F21" w14:textId="3C1F493F" w:rsidR="003C4DDA" w:rsidRPr="00D11C60" w:rsidRDefault="00D11C60">
      <w:pPr>
        <w:rPr>
          <w:b/>
          <w:bCs/>
          <w:noProof/>
        </w:rPr>
      </w:pPr>
      <w:r w:rsidRPr="00D11C60">
        <w:rPr>
          <w:b/>
          <w:bCs/>
          <w:noProof/>
        </w:rPr>
        <w:t>Coronal view:</w:t>
      </w:r>
      <w:r w:rsidR="005822B0">
        <w:rPr>
          <w:b/>
          <w:bCs/>
          <w:noProof/>
        </w:rPr>
        <w:t xml:space="preserve"> </w:t>
      </w:r>
    </w:p>
    <w:p w14:paraId="2D0FF0FF" w14:textId="0C7B4965" w:rsidR="00D11C60" w:rsidRDefault="005822B0">
      <w:pPr>
        <w:rPr>
          <w:noProof/>
        </w:rPr>
      </w:pPr>
      <w:r w:rsidRPr="005822B0">
        <w:rPr>
          <w:noProof/>
        </w:rPr>
        <w:drawing>
          <wp:inline distT="0" distB="0" distL="0" distR="0" wp14:anchorId="70BB54A5" wp14:editId="1C88833C">
            <wp:extent cx="6515100" cy="2873375"/>
            <wp:effectExtent l="0" t="0" r="0" b="3175"/>
            <wp:docPr id="189367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79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5046" w14:textId="6A6B5376" w:rsidR="003C4DDA" w:rsidRDefault="003C4DDA">
      <w:pPr>
        <w:rPr>
          <w:noProof/>
        </w:rPr>
      </w:pPr>
    </w:p>
    <w:p w14:paraId="0CC76936" w14:textId="787F1379" w:rsidR="003C4DDA" w:rsidRDefault="003C4DDA">
      <w:pPr>
        <w:rPr>
          <w:noProof/>
        </w:rPr>
      </w:pPr>
    </w:p>
    <w:p w14:paraId="3BA6D96A" w14:textId="42A4F982" w:rsidR="003C4DDA" w:rsidRDefault="003C4DDA">
      <w:pPr>
        <w:rPr>
          <w:noProof/>
        </w:rPr>
      </w:pPr>
    </w:p>
    <w:p w14:paraId="241ACFD5" w14:textId="77777777" w:rsidR="003C4DDA" w:rsidRDefault="003C4DDA">
      <w:pPr>
        <w:rPr>
          <w:noProof/>
        </w:rPr>
      </w:pPr>
    </w:p>
    <w:p w14:paraId="32B02273" w14:textId="77777777" w:rsidR="003C4DDA" w:rsidRDefault="003C4DDA">
      <w:pPr>
        <w:rPr>
          <w:noProof/>
        </w:rPr>
      </w:pPr>
    </w:p>
    <w:p w14:paraId="1F5B54A9" w14:textId="77777777" w:rsidR="003C4DDA" w:rsidRDefault="003C4DDA">
      <w:pPr>
        <w:rPr>
          <w:noProof/>
        </w:rPr>
      </w:pPr>
    </w:p>
    <w:p w14:paraId="556495A1" w14:textId="77777777" w:rsidR="003C4DDA" w:rsidRDefault="003C4DDA">
      <w:pPr>
        <w:rPr>
          <w:noProof/>
        </w:rPr>
      </w:pPr>
    </w:p>
    <w:p w14:paraId="70501826" w14:textId="77777777" w:rsidR="003C4DDA" w:rsidRDefault="003C4DDA">
      <w:pPr>
        <w:rPr>
          <w:noProof/>
        </w:rPr>
      </w:pPr>
    </w:p>
    <w:p w14:paraId="588F9232" w14:textId="4E04C831" w:rsidR="00A56CD4" w:rsidRDefault="00A56CD4">
      <w:pPr>
        <w:rPr>
          <w:noProof/>
        </w:rPr>
      </w:pPr>
      <w:r>
        <w:rPr>
          <w:noProof/>
        </w:rPr>
        <w:br w:type="page"/>
      </w:r>
    </w:p>
    <w:p w14:paraId="2995FC0F" w14:textId="3130C660" w:rsidR="00A56CD4" w:rsidRDefault="00A56CD4" w:rsidP="00A56CD4">
      <w:pPr>
        <w:rPr>
          <w:b/>
        </w:rPr>
      </w:pPr>
    </w:p>
    <w:p w14:paraId="2880E315" w14:textId="3A33284A" w:rsidR="00A56CD4" w:rsidRDefault="00322AE1" w:rsidP="00A56CD4">
      <w:pPr>
        <w:jc w:val="center"/>
        <w:rPr>
          <w:b/>
        </w:rPr>
      </w:pPr>
      <w:r>
        <w:rPr>
          <w:b/>
        </w:rPr>
        <w:t>RIGHT TEMPOROMANDIBULAR JOINT</w:t>
      </w:r>
    </w:p>
    <w:p w14:paraId="6BCEE5A2" w14:textId="326DD28D" w:rsidR="00A56CD4" w:rsidRDefault="00A56CD4">
      <w:pPr>
        <w:rPr>
          <w:b/>
        </w:rPr>
      </w:pPr>
    </w:p>
    <w:p w14:paraId="1FB1A0DE" w14:textId="096DA906" w:rsidR="009B453A" w:rsidRDefault="009B453A" w:rsidP="002C5F51">
      <w:pPr>
        <w:jc w:val="center"/>
        <w:rPr>
          <w:b/>
        </w:rPr>
      </w:pPr>
    </w:p>
    <w:p w14:paraId="1A847E82" w14:textId="163A3EF4" w:rsidR="007E2E45" w:rsidRDefault="007E2E45" w:rsidP="00B85FDB">
      <w:pPr>
        <w:rPr>
          <w:b/>
        </w:rPr>
      </w:pPr>
      <w:r>
        <w:rPr>
          <w:b/>
        </w:rPr>
        <w:t>At rest:</w:t>
      </w:r>
    </w:p>
    <w:p w14:paraId="39F407D1" w14:textId="1C864C44" w:rsidR="00832F14" w:rsidRDefault="00B22092" w:rsidP="00832F14">
      <w:pPr>
        <w:rPr>
          <w:b/>
        </w:rPr>
      </w:pPr>
      <w:r w:rsidRPr="00B22092">
        <w:rPr>
          <w:b/>
        </w:rPr>
        <w:drawing>
          <wp:anchor distT="0" distB="0" distL="114300" distR="114300" simplePos="0" relativeHeight="251779584" behindDoc="1" locked="0" layoutInCell="1" allowOverlap="1" wp14:anchorId="27BC343F" wp14:editId="180F3348">
            <wp:simplePos x="0" y="0"/>
            <wp:positionH relativeFrom="column">
              <wp:posOffset>3396615</wp:posOffset>
            </wp:positionH>
            <wp:positionV relativeFrom="paragraph">
              <wp:posOffset>209550</wp:posOffset>
            </wp:positionV>
            <wp:extent cx="3345180" cy="2595880"/>
            <wp:effectExtent l="0" t="0" r="7620" b="0"/>
            <wp:wrapTight wrapText="bothSides">
              <wp:wrapPolygon edited="0">
                <wp:start x="0" y="0"/>
                <wp:lineTo x="0" y="21399"/>
                <wp:lineTo x="21526" y="21399"/>
                <wp:lineTo x="21526" y="0"/>
                <wp:lineTo x="0" y="0"/>
              </wp:wrapPolygon>
            </wp:wrapTight>
            <wp:docPr id="52267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75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F14" w:rsidRPr="00832F14">
        <w:rPr>
          <w:b/>
        </w:rPr>
        <w:drawing>
          <wp:anchor distT="0" distB="0" distL="114300" distR="114300" simplePos="0" relativeHeight="251778560" behindDoc="1" locked="0" layoutInCell="1" allowOverlap="1" wp14:anchorId="5660066E" wp14:editId="1EE59913">
            <wp:simplePos x="0" y="0"/>
            <wp:positionH relativeFrom="column">
              <wp:posOffset>6350</wp:posOffset>
            </wp:positionH>
            <wp:positionV relativeFrom="paragraph">
              <wp:posOffset>209550</wp:posOffset>
            </wp:positionV>
            <wp:extent cx="3111500" cy="2596351"/>
            <wp:effectExtent l="0" t="0" r="0" b="0"/>
            <wp:wrapTight wrapText="bothSides">
              <wp:wrapPolygon edited="0">
                <wp:start x="0" y="0"/>
                <wp:lineTo x="0" y="21399"/>
                <wp:lineTo x="21424" y="21399"/>
                <wp:lineTo x="21424" y="0"/>
                <wp:lineTo x="0" y="0"/>
              </wp:wrapPolygon>
            </wp:wrapTight>
            <wp:docPr id="131024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41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596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E256F" w14:textId="70C4F071" w:rsidR="00832F14" w:rsidRDefault="00832F14" w:rsidP="00832F14">
      <w:pPr>
        <w:rPr>
          <w:b/>
        </w:rPr>
      </w:pPr>
    </w:p>
    <w:p w14:paraId="0BD70090" w14:textId="71A0FA92" w:rsidR="00832F14" w:rsidRDefault="00832F14" w:rsidP="00832F14">
      <w:pPr>
        <w:rPr>
          <w:b/>
        </w:rPr>
      </w:pPr>
    </w:p>
    <w:p w14:paraId="2244E54F" w14:textId="317DF16C" w:rsidR="00832F14" w:rsidRDefault="00832F14" w:rsidP="00B444E3">
      <w:pPr>
        <w:jc w:val="center"/>
        <w:rPr>
          <w:b/>
        </w:rPr>
      </w:pPr>
    </w:p>
    <w:p w14:paraId="3B45D51E" w14:textId="075550DF" w:rsidR="00832F14" w:rsidRDefault="00832F14" w:rsidP="00832F14">
      <w:pPr>
        <w:rPr>
          <w:b/>
        </w:rPr>
      </w:pPr>
    </w:p>
    <w:p w14:paraId="07A98D2E" w14:textId="71190CB0" w:rsidR="00832F14" w:rsidRDefault="00832F14" w:rsidP="00832F14">
      <w:pPr>
        <w:rPr>
          <w:b/>
        </w:rPr>
      </w:pPr>
    </w:p>
    <w:p w14:paraId="3D5A02DB" w14:textId="289FEB84" w:rsidR="00832F14" w:rsidRDefault="00832F14" w:rsidP="00832F14">
      <w:pPr>
        <w:rPr>
          <w:b/>
        </w:rPr>
      </w:pPr>
    </w:p>
    <w:p w14:paraId="4641668C" w14:textId="14E0315B" w:rsidR="00322AE1" w:rsidRDefault="006F53CB" w:rsidP="00B444E3">
      <w:pPr>
        <w:jc w:val="center"/>
        <w:rPr>
          <w:b/>
        </w:rPr>
      </w:pPr>
      <w:r>
        <w:rPr>
          <w:b/>
        </w:rPr>
        <w:t>LEFT</w:t>
      </w:r>
      <w:r w:rsidR="00322AE1">
        <w:rPr>
          <w:b/>
        </w:rPr>
        <w:t xml:space="preserve"> TEMPOROMANDIBULAR JOINT</w:t>
      </w:r>
    </w:p>
    <w:p w14:paraId="7AD63D2D" w14:textId="0507E8A1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BE0DCAF" w14:textId="0D4B7E6A" w:rsidR="00AF28DF" w:rsidRDefault="0035326C" w:rsidP="002D2E02">
      <w:pPr>
        <w:rPr>
          <w:b/>
        </w:rPr>
      </w:pPr>
      <w:r>
        <w:rPr>
          <w:b/>
        </w:rPr>
        <w:t>At rest:</w:t>
      </w:r>
    </w:p>
    <w:p w14:paraId="2B88BBC4" w14:textId="2F773E6A" w:rsidR="0035326C" w:rsidRDefault="00F13AB5" w:rsidP="002D2E02">
      <w:pPr>
        <w:rPr>
          <w:b/>
        </w:rPr>
      </w:pPr>
      <w:r w:rsidRPr="00B444E3">
        <w:rPr>
          <w:b/>
        </w:rPr>
        <w:drawing>
          <wp:anchor distT="0" distB="0" distL="114300" distR="114300" simplePos="0" relativeHeight="251780608" behindDoc="0" locked="0" layoutInCell="1" allowOverlap="1" wp14:anchorId="58696125" wp14:editId="023DA8BE">
            <wp:simplePos x="0" y="0"/>
            <wp:positionH relativeFrom="column">
              <wp:posOffset>6350</wp:posOffset>
            </wp:positionH>
            <wp:positionV relativeFrom="paragraph">
              <wp:posOffset>133986</wp:posOffset>
            </wp:positionV>
            <wp:extent cx="3111500" cy="2882900"/>
            <wp:effectExtent l="0" t="0" r="0" b="0"/>
            <wp:wrapNone/>
            <wp:docPr id="70855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55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13AB5">
        <w:rPr>
          <w:b/>
        </w:rPr>
        <w:drawing>
          <wp:anchor distT="0" distB="0" distL="114300" distR="114300" simplePos="0" relativeHeight="251781632" behindDoc="1" locked="0" layoutInCell="1" allowOverlap="1" wp14:anchorId="4EF71416" wp14:editId="367D948B">
            <wp:simplePos x="0" y="0"/>
            <wp:positionH relativeFrom="column">
              <wp:posOffset>3536950</wp:posOffset>
            </wp:positionH>
            <wp:positionV relativeFrom="paragraph">
              <wp:posOffset>133985</wp:posOffset>
            </wp:positionV>
            <wp:extent cx="3208655" cy="2882900"/>
            <wp:effectExtent l="0" t="0" r="0" b="0"/>
            <wp:wrapTight wrapText="bothSides">
              <wp:wrapPolygon edited="0">
                <wp:start x="0" y="0"/>
                <wp:lineTo x="0" y="21410"/>
                <wp:lineTo x="21416" y="21410"/>
                <wp:lineTo x="21416" y="0"/>
                <wp:lineTo x="0" y="0"/>
              </wp:wrapPolygon>
            </wp:wrapTight>
            <wp:docPr id="145839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949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18657" w14:textId="63A9F4A8" w:rsidR="003A0691" w:rsidRDefault="003A0691" w:rsidP="00F16C22">
      <w:pPr>
        <w:rPr>
          <w:b/>
        </w:rPr>
      </w:pPr>
    </w:p>
    <w:p w14:paraId="11B9F8EC" w14:textId="018242FE" w:rsidR="002D2E02" w:rsidRDefault="002D2E02" w:rsidP="002D2E02">
      <w:pPr>
        <w:rPr>
          <w:b/>
        </w:rPr>
      </w:pPr>
    </w:p>
    <w:p w14:paraId="48B8659F" w14:textId="7C45331D" w:rsidR="002D2E02" w:rsidRDefault="002D2E0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DACACB5" w14:textId="77777777" w:rsidR="00B86A4A" w:rsidRDefault="00B86A4A">
      <w:pPr>
        <w:rPr>
          <w:b/>
          <w:sz w:val="28"/>
        </w:rPr>
      </w:pPr>
      <w:r>
        <w:rPr>
          <w:b/>
          <w:sz w:val="28"/>
        </w:rPr>
        <w:br w:type="page"/>
      </w:r>
    </w:p>
    <w:p w14:paraId="0CEBAC89" w14:textId="7DB61310" w:rsidR="00B86A4A" w:rsidRDefault="00B86A4A" w:rsidP="00B86A4A">
      <w:pPr>
        <w:rPr>
          <w:b/>
          <w:sz w:val="28"/>
        </w:rPr>
      </w:pPr>
    </w:p>
    <w:p w14:paraId="633DFC67" w14:textId="77777777" w:rsidR="00AC7CAB" w:rsidRDefault="00AC7CAB" w:rsidP="00B86A4A">
      <w:pPr>
        <w:rPr>
          <w:b/>
          <w:sz w:val="28"/>
        </w:rPr>
      </w:pPr>
    </w:p>
    <w:p w14:paraId="750C676C" w14:textId="77777777" w:rsidR="00B86A4A" w:rsidRDefault="00B86A4A" w:rsidP="00B86A4A">
      <w:pPr>
        <w:rPr>
          <w:b/>
          <w:sz w:val="28"/>
        </w:rPr>
      </w:pPr>
    </w:p>
    <w:p w14:paraId="306B5898" w14:textId="1F3D49C1" w:rsidR="00B86A4A" w:rsidRDefault="00AC7CAB" w:rsidP="00B86A4A">
      <w:pPr>
        <w:rPr>
          <w:b/>
          <w:sz w:val="28"/>
        </w:rPr>
      </w:pPr>
      <w:r>
        <w:rPr>
          <w:b/>
          <w:sz w:val="28"/>
        </w:rPr>
        <w:t>Right TMJ during mouth opening:</w:t>
      </w:r>
    </w:p>
    <w:p w14:paraId="75CDB7F7" w14:textId="0A7B24F8" w:rsidR="000204A7" w:rsidRDefault="000204A7" w:rsidP="00B86A4A">
      <w:pPr>
        <w:rPr>
          <w:b/>
          <w:sz w:val="28"/>
        </w:rPr>
      </w:pPr>
      <w:r w:rsidRPr="000204A7">
        <w:rPr>
          <w:b/>
          <w:sz w:val="28"/>
        </w:rPr>
        <w:drawing>
          <wp:inline distT="0" distB="0" distL="0" distR="0" wp14:anchorId="3145F2EB" wp14:editId="6384FD62">
            <wp:extent cx="3962953" cy="2562583"/>
            <wp:effectExtent l="0" t="0" r="0" b="9525"/>
            <wp:docPr id="149509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94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2749" w14:textId="77777777" w:rsidR="000204A7" w:rsidRDefault="000204A7" w:rsidP="00B86A4A">
      <w:pPr>
        <w:rPr>
          <w:b/>
          <w:sz w:val="28"/>
        </w:rPr>
      </w:pPr>
    </w:p>
    <w:p w14:paraId="600E1E98" w14:textId="77777777" w:rsidR="000204A7" w:rsidRDefault="000204A7" w:rsidP="00B86A4A">
      <w:pPr>
        <w:rPr>
          <w:b/>
          <w:sz w:val="28"/>
        </w:rPr>
      </w:pPr>
    </w:p>
    <w:p w14:paraId="7CA31F47" w14:textId="77777777" w:rsidR="000204A7" w:rsidRDefault="000204A7" w:rsidP="00B86A4A">
      <w:pPr>
        <w:rPr>
          <w:b/>
          <w:sz w:val="28"/>
        </w:rPr>
      </w:pPr>
    </w:p>
    <w:p w14:paraId="05BF8825" w14:textId="77777777" w:rsidR="000204A7" w:rsidRDefault="000204A7" w:rsidP="000204A7">
      <w:pPr>
        <w:rPr>
          <w:b/>
          <w:sz w:val="28"/>
        </w:rPr>
      </w:pPr>
      <w:r>
        <w:rPr>
          <w:b/>
          <w:sz w:val="28"/>
        </w:rPr>
        <w:t>Left TMJ during mouth opening:</w:t>
      </w:r>
    </w:p>
    <w:p w14:paraId="633B564B" w14:textId="62AE43E8" w:rsidR="00512511" w:rsidRDefault="00512511" w:rsidP="000204A7">
      <w:pPr>
        <w:rPr>
          <w:b/>
          <w:sz w:val="28"/>
        </w:rPr>
      </w:pPr>
      <w:r w:rsidRPr="00512511">
        <w:rPr>
          <w:b/>
          <w:sz w:val="28"/>
        </w:rPr>
        <w:drawing>
          <wp:inline distT="0" distB="0" distL="0" distR="0" wp14:anchorId="52701976" wp14:editId="72BC47EF">
            <wp:extent cx="3898649" cy="3009900"/>
            <wp:effectExtent l="0" t="0" r="6985" b="0"/>
            <wp:docPr id="7292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008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1873" cy="301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D9A2" w14:textId="1B22CA55" w:rsidR="00565CF2" w:rsidRPr="00B63338" w:rsidRDefault="00565CF2" w:rsidP="00B86A4A">
      <w:pPr>
        <w:jc w:val="center"/>
        <w:rPr>
          <w:b/>
          <w:sz w:val="28"/>
          <w:lang w:val="en-IN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B63338" w:rsidSect="00C32700">
      <w:headerReference w:type="default" r:id="rId22"/>
      <w:footerReference w:type="default" r:id="rId2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6177E" w14:textId="77777777" w:rsidR="00B80A83" w:rsidRDefault="00B80A83">
      <w:r>
        <w:separator/>
      </w:r>
    </w:p>
  </w:endnote>
  <w:endnote w:type="continuationSeparator" w:id="0">
    <w:p w14:paraId="54DAE7D5" w14:textId="77777777" w:rsidR="00B80A83" w:rsidRDefault="00B80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EAA7E" w14:textId="77777777" w:rsidR="00B80A83" w:rsidRDefault="00B80A83">
      <w:r>
        <w:separator/>
      </w:r>
    </w:p>
  </w:footnote>
  <w:footnote w:type="continuationSeparator" w:id="0">
    <w:p w14:paraId="399F5F62" w14:textId="77777777" w:rsidR="00B80A83" w:rsidRDefault="00B80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21DE3"/>
    <w:multiLevelType w:val="hybridMultilevel"/>
    <w:tmpl w:val="822400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D011B8F"/>
    <w:multiLevelType w:val="hybridMultilevel"/>
    <w:tmpl w:val="E0DE67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21A30A2"/>
    <w:multiLevelType w:val="hybridMultilevel"/>
    <w:tmpl w:val="E208F3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7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10"/>
  </w:num>
  <w:num w:numId="9" w16cid:durableId="1577789222">
    <w:abstractNumId w:val="6"/>
  </w:num>
  <w:num w:numId="10" w16cid:durableId="1752923567">
    <w:abstractNumId w:val="9"/>
  </w:num>
  <w:num w:numId="11" w16cid:durableId="2125412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32A"/>
    <w:rsid w:val="000052F0"/>
    <w:rsid w:val="000058F1"/>
    <w:rsid w:val="000204A7"/>
    <w:rsid w:val="00024D7C"/>
    <w:rsid w:val="00025F25"/>
    <w:rsid w:val="0005275C"/>
    <w:rsid w:val="000563D8"/>
    <w:rsid w:val="000571FA"/>
    <w:rsid w:val="000700BE"/>
    <w:rsid w:val="00084093"/>
    <w:rsid w:val="00086D56"/>
    <w:rsid w:val="00092409"/>
    <w:rsid w:val="00095AA5"/>
    <w:rsid w:val="000963EE"/>
    <w:rsid w:val="00096BDA"/>
    <w:rsid w:val="00097CA5"/>
    <w:rsid w:val="000A0B9C"/>
    <w:rsid w:val="000C6CA1"/>
    <w:rsid w:val="000C7B39"/>
    <w:rsid w:val="000D3AD7"/>
    <w:rsid w:val="0010514A"/>
    <w:rsid w:val="00112B87"/>
    <w:rsid w:val="00113A6F"/>
    <w:rsid w:val="00124855"/>
    <w:rsid w:val="0013289A"/>
    <w:rsid w:val="001351ED"/>
    <w:rsid w:val="001451FE"/>
    <w:rsid w:val="00153A56"/>
    <w:rsid w:val="00170756"/>
    <w:rsid w:val="00172F03"/>
    <w:rsid w:val="00183A64"/>
    <w:rsid w:val="001955E9"/>
    <w:rsid w:val="001A17BC"/>
    <w:rsid w:val="001A1A10"/>
    <w:rsid w:val="001C2B99"/>
    <w:rsid w:val="001C3E2F"/>
    <w:rsid w:val="001D4728"/>
    <w:rsid w:val="001E0398"/>
    <w:rsid w:val="001E2F23"/>
    <w:rsid w:val="001E5110"/>
    <w:rsid w:val="001E7EE9"/>
    <w:rsid w:val="001F230C"/>
    <w:rsid w:val="001F6259"/>
    <w:rsid w:val="001F7F01"/>
    <w:rsid w:val="00201A53"/>
    <w:rsid w:val="00205903"/>
    <w:rsid w:val="002208D0"/>
    <w:rsid w:val="00220A22"/>
    <w:rsid w:val="002238EA"/>
    <w:rsid w:val="002314FB"/>
    <w:rsid w:val="00251B35"/>
    <w:rsid w:val="00251FCD"/>
    <w:rsid w:val="00253233"/>
    <w:rsid w:val="0026105D"/>
    <w:rsid w:val="00261796"/>
    <w:rsid w:val="00277ADB"/>
    <w:rsid w:val="002824AE"/>
    <w:rsid w:val="00284CD0"/>
    <w:rsid w:val="00290938"/>
    <w:rsid w:val="002A6D22"/>
    <w:rsid w:val="002B4007"/>
    <w:rsid w:val="002C5F51"/>
    <w:rsid w:val="002C7FAA"/>
    <w:rsid w:val="002D2E02"/>
    <w:rsid w:val="002D2E2F"/>
    <w:rsid w:val="002F197A"/>
    <w:rsid w:val="0030318A"/>
    <w:rsid w:val="00321111"/>
    <w:rsid w:val="00322AE1"/>
    <w:rsid w:val="00343886"/>
    <w:rsid w:val="00345C12"/>
    <w:rsid w:val="0035326C"/>
    <w:rsid w:val="00365F8E"/>
    <w:rsid w:val="0038057F"/>
    <w:rsid w:val="00386F89"/>
    <w:rsid w:val="00395555"/>
    <w:rsid w:val="003A0691"/>
    <w:rsid w:val="003A5F4D"/>
    <w:rsid w:val="003A78C1"/>
    <w:rsid w:val="003A7A03"/>
    <w:rsid w:val="003B06ED"/>
    <w:rsid w:val="003B6E4D"/>
    <w:rsid w:val="003C034C"/>
    <w:rsid w:val="003C4DDA"/>
    <w:rsid w:val="003C5FC3"/>
    <w:rsid w:val="003E46D9"/>
    <w:rsid w:val="003F320B"/>
    <w:rsid w:val="004060E8"/>
    <w:rsid w:val="0041151D"/>
    <w:rsid w:val="00412911"/>
    <w:rsid w:val="00416318"/>
    <w:rsid w:val="00417ED0"/>
    <w:rsid w:val="004336DB"/>
    <w:rsid w:val="004413B9"/>
    <w:rsid w:val="004478A2"/>
    <w:rsid w:val="0045307D"/>
    <w:rsid w:val="004556E3"/>
    <w:rsid w:val="004569BD"/>
    <w:rsid w:val="00456B8A"/>
    <w:rsid w:val="00457215"/>
    <w:rsid w:val="004730D8"/>
    <w:rsid w:val="00477C96"/>
    <w:rsid w:val="00486629"/>
    <w:rsid w:val="00490C12"/>
    <w:rsid w:val="00497BED"/>
    <w:rsid w:val="004A4899"/>
    <w:rsid w:val="004A61C2"/>
    <w:rsid w:val="004A73BF"/>
    <w:rsid w:val="004B32C5"/>
    <w:rsid w:val="004B5F1D"/>
    <w:rsid w:val="004D3D64"/>
    <w:rsid w:val="004D586E"/>
    <w:rsid w:val="004D6D17"/>
    <w:rsid w:val="004D7433"/>
    <w:rsid w:val="004E18FD"/>
    <w:rsid w:val="004F35D5"/>
    <w:rsid w:val="004F6FD5"/>
    <w:rsid w:val="00512511"/>
    <w:rsid w:val="0052162E"/>
    <w:rsid w:val="005245F8"/>
    <w:rsid w:val="00534132"/>
    <w:rsid w:val="00535BF9"/>
    <w:rsid w:val="005372FC"/>
    <w:rsid w:val="005521D8"/>
    <w:rsid w:val="0056063E"/>
    <w:rsid w:val="005659D2"/>
    <w:rsid w:val="00565CF2"/>
    <w:rsid w:val="00580A29"/>
    <w:rsid w:val="005822B0"/>
    <w:rsid w:val="00592170"/>
    <w:rsid w:val="005A1AE7"/>
    <w:rsid w:val="005B397D"/>
    <w:rsid w:val="005C0223"/>
    <w:rsid w:val="005C4BF3"/>
    <w:rsid w:val="005D0808"/>
    <w:rsid w:val="005D4644"/>
    <w:rsid w:val="005D5995"/>
    <w:rsid w:val="005E3BF5"/>
    <w:rsid w:val="005F5AE4"/>
    <w:rsid w:val="006001D2"/>
    <w:rsid w:val="006076E7"/>
    <w:rsid w:val="006128C4"/>
    <w:rsid w:val="00612F56"/>
    <w:rsid w:val="00613870"/>
    <w:rsid w:val="00613D04"/>
    <w:rsid w:val="00614598"/>
    <w:rsid w:val="00620AD1"/>
    <w:rsid w:val="006226CE"/>
    <w:rsid w:val="00622FDF"/>
    <w:rsid w:val="006432EF"/>
    <w:rsid w:val="006526C7"/>
    <w:rsid w:val="00652C74"/>
    <w:rsid w:val="0065314E"/>
    <w:rsid w:val="006537C9"/>
    <w:rsid w:val="00657F4D"/>
    <w:rsid w:val="00662D96"/>
    <w:rsid w:val="00664743"/>
    <w:rsid w:val="00665F07"/>
    <w:rsid w:val="0066658E"/>
    <w:rsid w:val="006877B6"/>
    <w:rsid w:val="006B053E"/>
    <w:rsid w:val="006B28A6"/>
    <w:rsid w:val="006C7324"/>
    <w:rsid w:val="006D1AD3"/>
    <w:rsid w:val="006D3317"/>
    <w:rsid w:val="006D3FEC"/>
    <w:rsid w:val="006D7D65"/>
    <w:rsid w:val="006F53CB"/>
    <w:rsid w:val="007061D0"/>
    <w:rsid w:val="00716637"/>
    <w:rsid w:val="0071799F"/>
    <w:rsid w:val="007229DD"/>
    <w:rsid w:val="00734513"/>
    <w:rsid w:val="007362D6"/>
    <w:rsid w:val="00742F9A"/>
    <w:rsid w:val="007474BE"/>
    <w:rsid w:val="00751400"/>
    <w:rsid w:val="007665F6"/>
    <w:rsid w:val="00771302"/>
    <w:rsid w:val="007826F2"/>
    <w:rsid w:val="00785EF6"/>
    <w:rsid w:val="00786C53"/>
    <w:rsid w:val="007A1ED6"/>
    <w:rsid w:val="007A355F"/>
    <w:rsid w:val="007A4F1D"/>
    <w:rsid w:val="007B53B8"/>
    <w:rsid w:val="007B7D0C"/>
    <w:rsid w:val="007C5278"/>
    <w:rsid w:val="007C61A8"/>
    <w:rsid w:val="007D5AC1"/>
    <w:rsid w:val="007D69E5"/>
    <w:rsid w:val="007E22D1"/>
    <w:rsid w:val="007E2E45"/>
    <w:rsid w:val="007E3A8B"/>
    <w:rsid w:val="008061DD"/>
    <w:rsid w:val="00815DCC"/>
    <w:rsid w:val="0081702D"/>
    <w:rsid w:val="00827355"/>
    <w:rsid w:val="00831F04"/>
    <w:rsid w:val="00832378"/>
    <w:rsid w:val="00832F14"/>
    <w:rsid w:val="00836016"/>
    <w:rsid w:val="00850708"/>
    <w:rsid w:val="00860E54"/>
    <w:rsid w:val="00861F16"/>
    <w:rsid w:val="00886722"/>
    <w:rsid w:val="0088740C"/>
    <w:rsid w:val="00892EC4"/>
    <w:rsid w:val="008946D5"/>
    <w:rsid w:val="008A29F7"/>
    <w:rsid w:val="008A4F99"/>
    <w:rsid w:val="008C4668"/>
    <w:rsid w:val="008D28E2"/>
    <w:rsid w:val="008D5AE9"/>
    <w:rsid w:val="008D6AA4"/>
    <w:rsid w:val="008E4DCF"/>
    <w:rsid w:val="008E4ED1"/>
    <w:rsid w:val="008F3B12"/>
    <w:rsid w:val="009065E7"/>
    <w:rsid w:val="00911927"/>
    <w:rsid w:val="00916CC1"/>
    <w:rsid w:val="00951419"/>
    <w:rsid w:val="00957114"/>
    <w:rsid w:val="00971CA2"/>
    <w:rsid w:val="0097289A"/>
    <w:rsid w:val="00983AE3"/>
    <w:rsid w:val="009A0EA9"/>
    <w:rsid w:val="009A18C3"/>
    <w:rsid w:val="009B453A"/>
    <w:rsid w:val="009D2477"/>
    <w:rsid w:val="009D3274"/>
    <w:rsid w:val="009F1CD1"/>
    <w:rsid w:val="009F2DC1"/>
    <w:rsid w:val="00A057F1"/>
    <w:rsid w:val="00A11818"/>
    <w:rsid w:val="00A123C9"/>
    <w:rsid w:val="00A23C2A"/>
    <w:rsid w:val="00A2457F"/>
    <w:rsid w:val="00A31738"/>
    <w:rsid w:val="00A37E8F"/>
    <w:rsid w:val="00A56CD4"/>
    <w:rsid w:val="00A61293"/>
    <w:rsid w:val="00A700D4"/>
    <w:rsid w:val="00A80198"/>
    <w:rsid w:val="00A826FE"/>
    <w:rsid w:val="00A87BD2"/>
    <w:rsid w:val="00A87CEC"/>
    <w:rsid w:val="00A92C90"/>
    <w:rsid w:val="00A93039"/>
    <w:rsid w:val="00AB77C2"/>
    <w:rsid w:val="00AC7CAB"/>
    <w:rsid w:val="00AD1B17"/>
    <w:rsid w:val="00AF28DF"/>
    <w:rsid w:val="00AF3BBF"/>
    <w:rsid w:val="00B11C41"/>
    <w:rsid w:val="00B12942"/>
    <w:rsid w:val="00B17236"/>
    <w:rsid w:val="00B20B3E"/>
    <w:rsid w:val="00B22092"/>
    <w:rsid w:val="00B24CA3"/>
    <w:rsid w:val="00B267F5"/>
    <w:rsid w:val="00B3059B"/>
    <w:rsid w:val="00B30707"/>
    <w:rsid w:val="00B30918"/>
    <w:rsid w:val="00B37A2A"/>
    <w:rsid w:val="00B4127A"/>
    <w:rsid w:val="00B444E3"/>
    <w:rsid w:val="00B62F80"/>
    <w:rsid w:val="00B63338"/>
    <w:rsid w:val="00B65A6F"/>
    <w:rsid w:val="00B70876"/>
    <w:rsid w:val="00B73862"/>
    <w:rsid w:val="00B7653C"/>
    <w:rsid w:val="00B80A83"/>
    <w:rsid w:val="00B85D01"/>
    <w:rsid w:val="00B85FDB"/>
    <w:rsid w:val="00B86263"/>
    <w:rsid w:val="00B86A4A"/>
    <w:rsid w:val="00B911C0"/>
    <w:rsid w:val="00B923B3"/>
    <w:rsid w:val="00B96424"/>
    <w:rsid w:val="00B96998"/>
    <w:rsid w:val="00B9764F"/>
    <w:rsid w:val="00BA018F"/>
    <w:rsid w:val="00BB55F9"/>
    <w:rsid w:val="00BB7100"/>
    <w:rsid w:val="00BC5AFB"/>
    <w:rsid w:val="00BD1006"/>
    <w:rsid w:val="00BD6627"/>
    <w:rsid w:val="00BE34C5"/>
    <w:rsid w:val="00C065D9"/>
    <w:rsid w:val="00C137B0"/>
    <w:rsid w:val="00C25407"/>
    <w:rsid w:val="00C32700"/>
    <w:rsid w:val="00C35599"/>
    <w:rsid w:val="00C3734D"/>
    <w:rsid w:val="00C751CB"/>
    <w:rsid w:val="00C875D7"/>
    <w:rsid w:val="00C91E9E"/>
    <w:rsid w:val="00CA7B07"/>
    <w:rsid w:val="00CB0577"/>
    <w:rsid w:val="00CB5F47"/>
    <w:rsid w:val="00CD15E6"/>
    <w:rsid w:val="00CD19A3"/>
    <w:rsid w:val="00CD5F83"/>
    <w:rsid w:val="00CF32F1"/>
    <w:rsid w:val="00CF6B3F"/>
    <w:rsid w:val="00D055B1"/>
    <w:rsid w:val="00D11C60"/>
    <w:rsid w:val="00D278F8"/>
    <w:rsid w:val="00D3445C"/>
    <w:rsid w:val="00D348B0"/>
    <w:rsid w:val="00D401E1"/>
    <w:rsid w:val="00D4052D"/>
    <w:rsid w:val="00D51321"/>
    <w:rsid w:val="00D51A5C"/>
    <w:rsid w:val="00D70CEA"/>
    <w:rsid w:val="00D72677"/>
    <w:rsid w:val="00D743D1"/>
    <w:rsid w:val="00D83470"/>
    <w:rsid w:val="00D84E80"/>
    <w:rsid w:val="00DA082D"/>
    <w:rsid w:val="00DB3A28"/>
    <w:rsid w:val="00DB4667"/>
    <w:rsid w:val="00DC216E"/>
    <w:rsid w:val="00DD04C0"/>
    <w:rsid w:val="00DD6337"/>
    <w:rsid w:val="00DE1645"/>
    <w:rsid w:val="00DE6525"/>
    <w:rsid w:val="00DF426E"/>
    <w:rsid w:val="00E00DED"/>
    <w:rsid w:val="00E053FE"/>
    <w:rsid w:val="00E05802"/>
    <w:rsid w:val="00E06F59"/>
    <w:rsid w:val="00E11F49"/>
    <w:rsid w:val="00E228D6"/>
    <w:rsid w:val="00E2629F"/>
    <w:rsid w:val="00E41C09"/>
    <w:rsid w:val="00E50A29"/>
    <w:rsid w:val="00E55666"/>
    <w:rsid w:val="00E61F16"/>
    <w:rsid w:val="00E830C4"/>
    <w:rsid w:val="00E9456D"/>
    <w:rsid w:val="00EA64E4"/>
    <w:rsid w:val="00EB51BE"/>
    <w:rsid w:val="00EB593B"/>
    <w:rsid w:val="00EB7649"/>
    <w:rsid w:val="00EC07F8"/>
    <w:rsid w:val="00ED1ACF"/>
    <w:rsid w:val="00ED3AF2"/>
    <w:rsid w:val="00ED40D4"/>
    <w:rsid w:val="00EE6C78"/>
    <w:rsid w:val="00EF4388"/>
    <w:rsid w:val="00F0441F"/>
    <w:rsid w:val="00F13AB5"/>
    <w:rsid w:val="00F16BAF"/>
    <w:rsid w:val="00F16C22"/>
    <w:rsid w:val="00F33635"/>
    <w:rsid w:val="00F33E62"/>
    <w:rsid w:val="00F360ED"/>
    <w:rsid w:val="00F406CE"/>
    <w:rsid w:val="00F439D3"/>
    <w:rsid w:val="00F45ECA"/>
    <w:rsid w:val="00F52037"/>
    <w:rsid w:val="00F56394"/>
    <w:rsid w:val="00F635DA"/>
    <w:rsid w:val="00F73444"/>
    <w:rsid w:val="00F9296A"/>
    <w:rsid w:val="00F96853"/>
    <w:rsid w:val="00F97971"/>
    <w:rsid w:val="00FA42E4"/>
    <w:rsid w:val="00FB27BF"/>
    <w:rsid w:val="00FB40E4"/>
    <w:rsid w:val="00FB435D"/>
    <w:rsid w:val="00FC6C37"/>
    <w:rsid w:val="00FC6E47"/>
    <w:rsid w:val="00FD3E13"/>
    <w:rsid w:val="00FD5515"/>
    <w:rsid w:val="00FD716D"/>
    <w:rsid w:val="00FD7487"/>
    <w:rsid w:val="00FE45F6"/>
    <w:rsid w:val="00FE506B"/>
    <w:rsid w:val="00FF0047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34</TotalTime>
  <Pages>7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2024-03-08T13:47:00Z</cp:lastPrinted>
  <dcterms:created xsi:type="dcterms:W3CDTF">2025-10-28T19:11:00Z</dcterms:created>
  <dcterms:modified xsi:type="dcterms:W3CDTF">2025-10-28T19:43:00Z</dcterms:modified>
</cp:coreProperties>
</file>