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602E4707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564524">
              <w:rPr>
                <w:sz w:val="28"/>
              </w:rPr>
              <w:t>Mr</w:t>
            </w:r>
            <w:r w:rsidR="00862F57">
              <w:rPr>
                <w:sz w:val="28"/>
              </w:rPr>
              <w:t>. Stephen</w:t>
            </w:r>
          </w:p>
        </w:tc>
        <w:tc>
          <w:tcPr>
            <w:tcW w:w="2600" w:type="pct"/>
          </w:tcPr>
          <w:p w14:paraId="112E52C6" w14:textId="4FEFDACB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862F57">
              <w:rPr>
                <w:sz w:val="28"/>
              </w:rPr>
              <w:t>30.06.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718321AE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862F57">
              <w:rPr>
                <w:sz w:val="28"/>
              </w:rPr>
              <w:t>45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862F57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0A52950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72FAA645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862F57">
              <w:rPr>
                <w:sz w:val="28"/>
              </w:rPr>
              <w:t>Dr. Aruleena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3443A979" w:rsidR="00710993" w:rsidRDefault="007109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3F3783">
        <w:rPr>
          <w:sz w:val="28"/>
        </w:rPr>
        <w:t>37</w:t>
      </w:r>
      <w:r w:rsidR="001E4447">
        <w:rPr>
          <w:sz w:val="28"/>
        </w:rPr>
        <w:t>.</w:t>
      </w:r>
    </w:p>
    <w:p w14:paraId="54905F2E" w14:textId="55DEA91E" w:rsidR="0057659D" w:rsidRDefault="006233F7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 </w:t>
      </w:r>
      <w:r w:rsidR="0057659D" w:rsidRPr="003F25CB">
        <w:rPr>
          <w:sz w:val="28"/>
        </w:rPr>
        <w:t xml:space="preserve">The alveolar bone in relation to </w:t>
      </w:r>
      <w:r w:rsidR="004A32DB">
        <w:rPr>
          <w:sz w:val="28"/>
        </w:rPr>
        <w:t>37</w:t>
      </w:r>
      <w:r w:rsidR="00CE0ACC">
        <w:rPr>
          <w:sz w:val="28"/>
        </w:rPr>
        <w:t xml:space="preserve"> </w:t>
      </w:r>
      <w:r w:rsidR="000700AE" w:rsidRPr="003F25CB">
        <w:rPr>
          <w:sz w:val="28"/>
        </w:rPr>
        <w:t xml:space="preserve">is present with </w:t>
      </w:r>
      <w:r w:rsidR="00D943D7">
        <w:rPr>
          <w:sz w:val="28"/>
        </w:rPr>
        <w:t>normal trabecular pattern.</w:t>
      </w:r>
    </w:p>
    <w:p w14:paraId="0A734389" w14:textId="473A63CD" w:rsidR="00246BA0" w:rsidRDefault="00246BA0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relation to the apical region of mesial root presence of a diffuse irregular sclerotic region evident.</w:t>
      </w:r>
    </w:p>
    <w:p w14:paraId="173746B3" w14:textId="03AB3659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0E4C49DC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488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20"/>
        <w:gridCol w:w="3098"/>
      </w:tblGrid>
      <w:tr w:rsidR="001E4447" w14:paraId="4F1E535A" w14:textId="77777777" w:rsidTr="001E4447">
        <w:trPr>
          <w:trHeight w:val="956"/>
        </w:trPr>
        <w:tc>
          <w:tcPr>
            <w:tcW w:w="3454" w:type="pct"/>
            <w:vAlign w:val="center"/>
          </w:tcPr>
          <w:p w14:paraId="0B775AD8" w14:textId="77777777" w:rsidR="001E4447" w:rsidRPr="0050224B" w:rsidRDefault="001E4447" w:rsidP="003F25C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6" w:type="pct"/>
            <w:vAlign w:val="center"/>
          </w:tcPr>
          <w:p w14:paraId="3A5436F0" w14:textId="7E3E020F" w:rsidR="001E4447" w:rsidRDefault="003F3783" w:rsidP="003F25C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z w:val="24"/>
              </w:rPr>
              <w:t xml:space="preserve">37 </w:t>
            </w:r>
            <w:r w:rsidR="001E4447">
              <w:rPr>
                <w:b/>
                <w:sz w:val="24"/>
              </w:rPr>
              <w:t>region</w:t>
            </w:r>
          </w:p>
        </w:tc>
      </w:tr>
      <w:tr w:rsidR="001E4447" w14:paraId="65B7A720" w14:textId="77777777" w:rsidTr="001E4447">
        <w:trPr>
          <w:trHeight w:val="1115"/>
        </w:trPr>
        <w:tc>
          <w:tcPr>
            <w:tcW w:w="3454" w:type="pct"/>
            <w:vAlign w:val="center"/>
          </w:tcPr>
          <w:p w14:paraId="59708F37" w14:textId="77777777" w:rsidR="001E4447" w:rsidRDefault="001E4447" w:rsidP="003F25C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7A25CFBC" w14:textId="2F63239F" w:rsidR="001E4447" w:rsidRDefault="00BB7A9F" w:rsidP="003F25C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6.72</w:t>
            </w:r>
          </w:p>
        </w:tc>
      </w:tr>
      <w:tr w:rsidR="001E4447" w14:paraId="4EDB2A7F" w14:textId="77777777" w:rsidTr="001E4447">
        <w:trPr>
          <w:trHeight w:val="1115"/>
        </w:trPr>
        <w:tc>
          <w:tcPr>
            <w:tcW w:w="3454" w:type="pct"/>
            <w:vAlign w:val="center"/>
          </w:tcPr>
          <w:p w14:paraId="519375A1" w14:textId="77777777" w:rsidR="001E4447" w:rsidRPr="000F2EB0" w:rsidRDefault="001E4447" w:rsidP="003F25C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6" w:type="pct"/>
            <w:vAlign w:val="center"/>
          </w:tcPr>
          <w:p w14:paraId="5453EEF5" w14:textId="484EEF0F" w:rsidR="001E4447" w:rsidRDefault="00BB7A9F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9.7</w:t>
            </w:r>
          </w:p>
        </w:tc>
      </w:tr>
      <w:tr w:rsidR="001E4447" w14:paraId="39B98A07" w14:textId="77777777" w:rsidTr="001E4447">
        <w:trPr>
          <w:trHeight w:val="1115"/>
        </w:trPr>
        <w:tc>
          <w:tcPr>
            <w:tcW w:w="3454" w:type="pct"/>
            <w:vAlign w:val="center"/>
          </w:tcPr>
          <w:p w14:paraId="48FA27DF" w14:textId="12BFA1C3" w:rsidR="001E4447" w:rsidRDefault="001E4447" w:rsidP="003F25C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546" w:type="pct"/>
            <w:vAlign w:val="center"/>
          </w:tcPr>
          <w:p w14:paraId="18EA9E75" w14:textId="1EE2C409" w:rsidR="001E4447" w:rsidRDefault="00BB7A9F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12.72</w:t>
            </w:r>
          </w:p>
        </w:tc>
      </w:tr>
      <w:tr w:rsidR="001E4447" w14:paraId="370346DE" w14:textId="77777777" w:rsidTr="001E4447">
        <w:trPr>
          <w:trHeight w:val="1115"/>
        </w:trPr>
        <w:tc>
          <w:tcPr>
            <w:tcW w:w="3454" w:type="pct"/>
            <w:vAlign w:val="center"/>
          </w:tcPr>
          <w:p w14:paraId="0EE20272" w14:textId="7F5D0101" w:rsidR="001E4447" w:rsidRDefault="001E4447" w:rsidP="003F25C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546" w:type="pct"/>
            <w:vAlign w:val="center"/>
          </w:tcPr>
          <w:p w14:paraId="1EA5DF80" w14:textId="2E335E08" w:rsidR="001E4447" w:rsidRDefault="00BB7A9F" w:rsidP="003F25C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24.66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1467F2E" w14:textId="48BC877A" w:rsidR="003A59AE" w:rsidRDefault="003F25CB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region: </w:t>
      </w:r>
      <w:r w:rsidR="003F3783">
        <w:rPr>
          <w:sz w:val="28"/>
        </w:rPr>
        <w:t>37.</w:t>
      </w:r>
    </w:p>
    <w:p w14:paraId="580D123F" w14:textId="60D97C76" w:rsidR="00246BA0" w:rsidRDefault="00246BA0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Idiopathic osteosclerosis: mesial root of 38.</w:t>
      </w: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77777777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1A76DC55" w:rsidR="006074D5" w:rsidRDefault="00A534A1" w:rsidP="00FB3083">
      <w:pPr>
        <w:tabs>
          <w:tab w:val="left" w:pos="10260"/>
        </w:tabs>
        <w:ind w:firstLine="450"/>
        <w:jc w:val="both"/>
        <w:rPr>
          <w:b/>
        </w:rPr>
      </w:pPr>
      <w:r w:rsidRPr="00A534A1">
        <w:rPr>
          <w:b/>
        </w:rPr>
        <w:drawing>
          <wp:anchor distT="0" distB="0" distL="114300" distR="114300" simplePos="0" relativeHeight="251763200" behindDoc="1" locked="0" layoutInCell="1" allowOverlap="1" wp14:anchorId="2A804ECF" wp14:editId="5CEF75FB">
            <wp:simplePos x="0" y="0"/>
            <wp:positionH relativeFrom="margin">
              <wp:align>center</wp:align>
            </wp:positionH>
            <wp:positionV relativeFrom="paragraph">
              <wp:posOffset>170603</wp:posOffset>
            </wp:positionV>
            <wp:extent cx="3820058" cy="2876951"/>
            <wp:effectExtent l="0" t="0" r="9525" b="0"/>
            <wp:wrapTight wrapText="bothSides">
              <wp:wrapPolygon edited="0">
                <wp:start x="0" y="0"/>
                <wp:lineTo x="0" y="21457"/>
                <wp:lineTo x="21546" y="21457"/>
                <wp:lineTo x="21546" y="0"/>
                <wp:lineTo x="0" y="0"/>
              </wp:wrapPolygon>
            </wp:wrapTight>
            <wp:docPr id="1749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5F3C8" w14:textId="7B30CEB4" w:rsidR="00486304" w:rsidRDefault="00486304" w:rsidP="00E37B5E">
      <w:pPr>
        <w:tabs>
          <w:tab w:val="left" w:pos="10260"/>
        </w:tabs>
        <w:rPr>
          <w:b/>
        </w:rPr>
      </w:pPr>
    </w:p>
    <w:p w14:paraId="04A5C262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81AC0B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294EC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AEDF95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A5FFAC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E3D1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71E34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8EBF3B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0D5F5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CC1FDD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BF6E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1F0D5E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061668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610D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41B7D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5B07A2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C4DB7F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37C1C374" w:rsidR="0083504C" w:rsidRDefault="0083504C" w:rsidP="00A2470C">
      <w:pPr>
        <w:rPr>
          <w:b/>
        </w:rPr>
      </w:pPr>
    </w:p>
    <w:p w14:paraId="7A10B4CC" w14:textId="1F740831" w:rsidR="0083504C" w:rsidRDefault="00A534A1" w:rsidP="00A2470C">
      <w:pPr>
        <w:rPr>
          <w:b/>
        </w:rPr>
      </w:pPr>
      <w:r w:rsidRPr="00A534A1">
        <w:rPr>
          <w:b/>
        </w:rPr>
        <w:drawing>
          <wp:anchor distT="0" distB="0" distL="114300" distR="114300" simplePos="0" relativeHeight="251762176" behindDoc="1" locked="0" layoutInCell="1" allowOverlap="1" wp14:anchorId="4238C98B" wp14:editId="3462E296">
            <wp:simplePos x="0" y="0"/>
            <wp:positionH relativeFrom="margin">
              <wp:align>center</wp:align>
            </wp:positionH>
            <wp:positionV relativeFrom="paragraph">
              <wp:posOffset>31962</wp:posOffset>
            </wp:positionV>
            <wp:extent cx="3724795" cy="2934109"/>
            <wp:effectExtent l="0" t="0" r="9525" b="0"/>
            <wp:wrapTight wrapText="bothSides">
              <wp:wrapPolygon edited="0">
                <wp:start x="0" y="0"/>
                <wp:lineTo x="0" y="21460"/>
                <wp:lineTo x="21545" y="21460"/>
                <wp:lineTo x="21545" y="0"/>
                <wp:lineTo x="0" y="0"/>
              </wp:wrapPolygon>
            </wp:wrapTight>
            <wp:docPr id="82851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10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1D343" w14:textId="721D3F6E" w:rsidR="0083504C" w:rsidRDefault="0083504C" w:rsidP="002E7609">
      <w:pPr>
        <w:jc w:val="center"/>
        <w:rPr>
          <w:b/>
        </w:rPr>
      </w:pPr>
    </w:p>
    <w:p w14:paraId="708CDEB0" w14:textId="51F9B38F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2983979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82225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74802AF1" w:rsidR="00822254" w:rsidRDefault="003F3783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37</w:t>
            </w:r>
            <w:r w:rsidR="00822254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2F2E30F4" w14:textId="111A0E8C" w:rsidR="00822254" w:rsidRDefault="00BB7A9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BB7A9F">
              <w:rPr>
                <w:b/>
              </w:rPr>
              <w:drawing>
                <wp:inline distT="0" distB="0" distL="0" distR="0" wp14:anchorId="2FACD246" wp14:editId="140B90DD">
                  <wp:extent cx="4296375" cy="2581635"/>
                  <wp:effectExtent l="0" t="0" r="9525" b="0"/>
                  <wp:docPr id="1205692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6923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375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215DB3" w14:textId="77777777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E5F5B2" w14:textId="53CEE05F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46DA7" w14:textId="63AF04F6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91DF21" w14:textId="77777777" w:rsidR="004A7DBA" w:rsidRDefault="004A7DBA">
      <w:r>
        <w:separator/>
      </w:r>
    </w:p>
  </w:endnote>
  <w:endnote w:type="continuationSeparator" w:id="0">
    <w:p w14:paraId="35B9211B" w14:textId="77777777" w:rsidR="004A7DBA" w:rsidRDefault="004A7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3C6555" w14:textId="77777777" w:rsidR="004A7DBA" w:rsidRDefault="004A7DBA">
      <w:r>
        <w:separator/>
      </w:r>
    </w:p>
  </w:footnote>
  <w:footnote w:type="continuationSeparator" w:id="0">
    <w:p w14:paraId="68F1BD5E" w14:textId="77777777" w:rsidR="004A7DBA" w:rsidRDefault="004A7D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302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4447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46BA0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25CB"/>
    <w:rsid w:val="003F320B"/>
    <w:rsid w:val="003F3783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32DB"/>
    <w:rsid w:val="004A61C2"/>
    <w:rsid w:val="004A73BF"/>
    <w:rsid w:val="004A7DBA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42D5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2F57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34A1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B7A9F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C6FE0"/>
    <w:rsid w:val="00CD15E6"/>
    <w:rsid w:val="00CD5B35"/>
    <w:rsid w:val="00CE0ACC"/>
    <w:rsid w:val="00CE6C50"/>
    <w:rsid w:val="00CF179B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3280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A42E4"/>
    <w:rsid w:val="00FA5BEE"/>
    <w:rsid w:val="00FB3083"/>
    <w:rsid w:val="00FB40E4"/>
    <w:rsid w:val="00FB435D"/>
    <w:rsid w:val="00FC3CD1"/>
    <w:rsid w:val="00FC6C37"/>
    <w:rsid w:val="00FC7B9B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7</TotalTime>
  <Pages>7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2024-03-18T17:20:00Z</cp:lastPrinted>
  <dcterms:created xsi:type="dcterms:W3CDTF">2024-06-30T16:53:00Z</dcterms:created>
  <dcterms:modified xsi:type="dcterms:W3CDTF">2024-06-30T16:59:00Z</dcterms:modified>
</cp:coreProperties>
</file>