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Campaign Brief: Taste of Milan – Coffee Experience</w:t>
      </w:r>
    </w:p>
    <w:p>
      <w:pPr>
        <w:pStyle w:val="Heading1"/>
      </w:pPr>
      <w:r>
        <w:t>Objective</w:t>
      </w:r>
    </w:p>
    <w:p>
      <w:r>
        <w:t>Increase engagement and on-site interaction by highlighting premium coffee moments at Taste of Milan.</w:t>
      </w:r>
    </w:p>
    <w:p>
      <w:pPr>
        <w:pStyle w:val="Heading1"/>
      </w:pPr>
      <w:r>
        <w:t>Target Audience</w:t>
      </w:r>
    </w:p>
    <w:p>
      <w:r>
        <w:t>Coffee enthusiasts, urban foodies, and event attendees.</w:t>
      </w:r>
    </w:p>
    <w:p>
      <w:pPr>
        <w:pStyle w:val="Heading1"/>
      </w:pPr>
      <w:r>
        <w:t>Key Message</w:t>
      </w:r>
    </w:p>
    <w:p>
      <w:r>
        <w:t>Experience exceptional coffee at Taste of Milan.</w:t>
      </w:r>
    </w:p>
    <w:p>
      <w:pPr>
        <w:pStyle w:val="Heading1"/>
      </w:pPr>
      <w:r>
        <w:t>Content Direction</w:t>
      </w:r>
    </w:p>
    <w:p>
      <w:r>
        <w:t>Focus on coffee visuals: beans, espresso shots, iced coffee, capsules, and barista preparation.</w:t>
      </w:r>
    </w:p>
    <w:p>
      <w:pPr>
        <w:pStyle w:val="Heading1"/>
      </w:pPr>
      <w:r>
        <w:t>Content Requirements</w:t>
      </w:r>
    </w:p>
    <w:p>
      <w:r>
        <w:t>Only image assets are required. Exclude videos, GIFs, and other content types.</w:t>
      </w:r>
    </w:p>
    <w:p>
      <w:pPr>
        <w:pStyle w:val="Heading1"/>
      </w:pPr>
      <w:r>
        <w:t>Channels</w:t>
      </w:r>
    </w:p>
    <w:p>
      <w:r>
        <w:t>Social media, digital ads, and event displays.</w:t>
      </w:r>
    </w:p>
    <w:p>
      <w:pPr>
        <w:pStyle w:val="Heading1"/>
      </w:pPr>
      <w:r>
        <w:t>Timing</w:t>
      </w:r>
    </w:p>
    <w:p>
      <w:r>
        <w:t>During the Taste of Milan event with light pre- and post-event promotion.</w:t>
      </w:r>
    </w:p>
    <w:p>
      <w:pPr>
        <w:pStyle w:val="Heading1"/>
      </w:pPr>
      <w:r>
        <w:t>Success Metrics</w:t>
      </w:r>
    </w:p>
    <w:p>
      <w:r>
        <w:t>Engagement, footfall, and product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