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05076D" w14:textId="77777777" w:rsidR="00250441" w:rsidRPr="00683DDD" w:rsidRDefault="00250441" w:rsidP="00250441">
      <w:pPr>
        <w:jc w:val="left"/>
        <w:rPr>
          <w:rFonts w:ascii="Roboto Medium" w:hAnsi="Roboto Medium"/>
          <w:sz w:val="32"/>
          <w:szCs w:val="28"/>
          <w:lang w:val="de-DE"/>
        </w:rPr>
      </w:pPr>
      <w:r w:rsidRPr="00683DDD">
        <w:rPr>
          <w:rFonts w:ascii="Roboto Medium" w:hAnsi="Roboto Medium"/>
          <w:sz w:val="32"/>
          <w:szCs w:val="28"/>
          <w:lang w:val="de-DE"/>
        </w:rPr>
        <w:t>Erklärung zur Abschlussarbeit</w:t>
      </w:r>
    </w:p>
    <w:p w14:paraId="4BFA9AF7" w14:textId="77777777" w:rsidR="00250441" w:rsidRPr="00683DDD" w:rsidRDefault="00250441" w:rsidP="00250441">
      <w:pPr>
        <w:jc w:val="left"/>
        <w:rPr>
          <w:szCs w:val="18"/>
          <w:lang w:val="de-DE"/>
        </w:rPr>
      </w:pPr>
    </w:p>
    <w:p w14:paraId="6817E2AD" w14:textId="77777777" w:rsidR="00250441" w:rsidRPr="00683DDD" w:rsidRDefault="00250441" w:rsidP="00250441">
      <w:pPr>
        <w:spacing w:line="288" w:lineRule="auto"/>
        <w:jc w:val="left"/>
        <w:rPr>
          <w:szCs w:val="18"/>
          <w:lang w:val="de-DE"/>
        </w:rPr>
      </w:pPr>
      <w:r w:rsidRPr="00683DDD">
        <w:rPr>
          <w:szCs w:val="18"/>
          <w:lang w:val="de-DE"/>
        </w:rPr>
        <w:t xml:space="preserve">Hiermit versichere ich, dass die eingereichte Ausarbeitung von mir persönlich verfasst und meine eigene individuelle Prüfungsleistung ist. </w:t>
      </w:r>
    </w:p>
    <w:p w14:paraId="775FE4BB" w14:textId="77777777" w:rsidR="00250441" w:rsidRPr="00683DDD" w:rsidRDefault="00250441" w:rsidP="00250441">
      <w:pPr>
        <w:spacing w:line="288" w:lineRule="auto"/>
        <w:jc w:val="left"/>
        <w:rPr>
          <w:szCs w:val="18"/>
          <w:lang w:val="de-DE"/>
        </w:rPr>
      </w:pPr>
      <w:r w:rsidRPr="00683DDD">
        <w:rPr>
          <w:szCs w:val="18"/>
          <w:lang w:val="de-DE"/>
        </w:rPr>
        <w:t>Ich versichere, dass die Ausarbeitung und auch keine Teile davon durch künstliche Intelligenz (KI) dergestalt erstellt wurden, dass das KI-Werk bzw. KI-Werkteile meine eigene Prüfungsleistung ersetzen. Ich versichere, KI allenfalls eingesetzt zu haben, um einen von KI für meine Aufgabenstellung ausgearbeiteten Lösungsvorschlag kritisch zu beurteilen und/oder einen Überblick über Aspekte zu erhalten, die für die von mir in Eigenleistung zu erbringende Prüfungsleistung relevant sein könnten. Soweit durch die Aufgabenstellung bzw. Prüferhinweise der Einsatz von KI vorgegeben ist, sind die von KI erzeugten Werkteile von mir in der Arbeit entsprechend gekennzeichnet. Mir ist bewusst, dass die von KI erzeugten Werkteile auf ihre Validität zu überprüfen und nicht zitierfähig sind.</w:t>
      </w:r>
    </w:p>
    <w:p w14:paraId="34D6CAA0" w14:textId="77777777" w:rsidR="00250441" w:rsidRPr="00683DDD" w:rsidRDefault="00250441" w:rsidP="00250441">
      <w:pPr>
        <w:spacing w:line="288" w:lineRule="auto"/>
        <w:jc w:val="left"/>
        <w:rPr>
          <w:szCs w:val="18"/>
          <w:lang w:val="de-DE"/>
        </w:rPr>
      </w:pPr>
      <w:r w:rsidRPr="00683DDD">
        <w:rPr>
          <w:szCs w:val="18"/>
          <w:lang w:val="de-DE"/>
        </w:rPr>
        <w:t>Ebenso versichere ich, dass diese Arbeit oder Teile daraus weder von mir selbst noch von anderen als Leistungsnachweise andernorts eingereicht wurden.</w:t>
      </w:r>
    </w:p>
    <w:p w14:paraId="2F283D29" w14:textId="77777777" w:rsidR="00250441" w:rsidRPr="00683DDD" w:rsidRDefault="00250441" w:rsidP="00250441">
      <w:pPr>
        <w:spacing w:line="288" w:lineRule="auto"/>
        <w:jc w:val="left"/>
        <w:rPr>
          <w:szCs w:val="18"/>
          <w:lang w:val="de-DE"/>
        </w:rPr>
      </w:pPr>
      <w:r w:rsidRPr="00683DDD">
        <w:rPr>
          <w:szCs w:val="18"/>
          <w:lang w:val="de-DE"/>
        </w:rPr>
        <w:t>Wörtliche oder sinngemäße Übernahmen aus anderen Schriften und Veröffentlichungen in gedruckter oder elektronischer Form sind gekennzeichnet. Sämtliche Literatur und sonstige Quellen sind nachgewiesen und im Literatur- und Quellenverzeichnis aufgeführt. Das Gleiche gilt für graphische Darstellungen und Bilder sowie für alle Internet-Quellen.</w:t>
      </w:r>
    </w:p>
    <w:p w14:paraId="35BF09FD" w14:textId="77777777" w:rsidR="00250441" w:rsidRPr="00683DDD" w:rsidRDefault="00250441" w:rsidP="00250441">
      <w:pPr>
        <w:spacing w:line="288" w:lineRule="auto"/>
        <w:jc w:val="left"/>
        <w:rPr>
          <w:szCs w:val="18"/>
          <w:lang w:val="de-DE"/>
        </w:rPr>
      </w:pPr>
      <w:r w:rsidRPr="00683DDD">
        <w:rPr>
          <w:szCs w:val="18"/>
          <w:lang w:val="de-DE"/>
        </w:rPr>
        <w:t>Ich bin ferner damit einverstanden, dass meine Arbeit zum Zwecke eines Plagiatsabgleichs in elektronischer Form anonymisiert versendet und gespeichert werden kann.</w:t>
      </w:r>
    </w:p>
    <w:p w14:paraId="7CEEFC4F" w14:textId="77777777" w:rsidR="00250441" w:rsidRPr="00683DDD" w:rsidRDefault="00250441" w:rsidP="00250441">
      <w:pPr>
        <w:spacing w:line="288" w:lineRule="auto"/>
        <w:jc w:val="left"/>
        <w:rPr>
          <w:szCs w:val="18"/>
          <w:lang w:val="de-DE"/>
        </w:rPr>
      </w:pPr>
      <w:r w:rsidRPr="00683DDD">
        <w:rPr>
          <w:szCs w:val="18"/>
          <w:lang w:val="de-DE"/>
        </w:rPr>
        <w:t>Wird die Erklärung nicht abgegeben, kann von der Korrektur der eingereichten Arbeit abgesehen werden; die eingereichte Arbeit gilt als mit der Note „nicht ausreichend“ bewertet.</w:t>
      </w:r>
    </w:p>
    <w:p w14:paraId="775254E3" w14:textId="77777777" w:rsidR="00250441" w:rsidRPr="00683DDD" w:rsidRDefault="00250441" w:rsidP="00250441">
      <w:pPr>
        <w:spacing w:line="288" w:lineRule="auto"/>
        <w:jc w:val="left"/>
        <w:rPr>
          <w:lang w:val="de-DE"/>
        </w:rPr>
      </w:pPr>
    </w:p>
    <w:p w14:paraId="2C8F81C6" w14:textId="77777777" w:rsidR="00250441" w:rsidRPr="00683DDD" w:rsidRDefault="00250441" w:rsidP="00250441">
      <w:pPr>
        <w:spacing w:line="288" w:lineRule="auto"/>
        <w:jc w:val="left"/>
        <w:rPr>
          <w:szCs w:val="18"/>
          <w:lang w:val="de-DE"/>
        </w:rPr>
      </w:pPr>
      <w:r w:rsidRPr="00683DDD">
        <w:rPr>
          <w:szCs w:val="18"/>
          <w:lang w:val="de-DE"/>
        </w:rPr>
        <w:t xml:space="preserve">Mir ist bewusst, dass Täuschungen nach der für mich gültigen Studien- und Prüfungsordnung / nach § 6 </w:t>
      </w:r>
      <w:proofErr w:type="spellStart"/>
      <w:r w:rsidRPr="00683DDD">
        <w:rPr>
          <w:szCs w:val="18"/>
          <w:lang w:val="de-DE"/>
        </w:rPr>
        <w:t>RaPO</w:t>
      </w:r>
      <w:proofErr w:type="spellEnd"/>
      <w:r w:rsidRPr="00683DDD">
        <w:rPr>
          <w:szCs w:val="18"/>
          <w:lang w:val="de-DE"/>
        </w:rPr>
        <w:t xml:space="preserve"> / § 48 BayVwVfG geahndet werden.</w:t>
      </w:r>
    </w:p>
    <w:p w14:paraId="187265C5" w14:textId="77777777" w:rsidR="00250441" w:rsidRPr="00683DDD" w:rsidRDefault="00250441" w:rsidP="00250441">
      <w:pPr>
        <w:spacing w:line="288" w:lineRule="auto"/>
        <w:jc w:val="left"/>
        <w:rPr>
          <w:szCs w:val="18"/>
          <w:lang w:val="de-DE"/>
        </w:rPr>
      </w:pPr>
    </w:p>
    <w:p w14:paraId="77B6EC10" w14:textId="77777777" w:rsidR="00250441" w:rsidRPr="00683DDD" w:rsidRDefault="00250441" w:rsidP="00250441">
      <w:pPr>
        <w:spacing w:line="288" w:lineRule="auto"/>
        <w:jc w:val="left"/>
        <w:rPr>
          <w:szCs w:val="18"/>
          <w:lang w:val="de-DE"/>
        </w:rPr>
      </w:pPr>
      <w:r w:rsidRPr="00683DDD">
        <w:rPr>
          <w:szCs w:val="18"/>
          <w:lang w:val="de-DE"/>
        </w:rPr>
        <w:t>Die Zustimmung zur elektronischen Plagiatsprüfung wird erteilt.</w:t>
      </w:r>
    </w:p>
    <w:p w14:paraId="3F8B162D" w14:textId="77777777" w:rsidR="00250441" w:rsidRPr="00683DDD" w:rsidRDefault="00250441" w:rsidP="00250441">
      <w:pPr>
        <w:spacing w:line="288" w:lineRule="auto"/>
        <w:jc w:val="left"/>
        <w:rPr>
          <w:szCs w:val="18"/>
          <w:lang w:val="de-DE"/>
        </w:rPr>
      </w:pPr>
    </w:p>
    <w:p w14:paraId="55DE99A2" w14:textId="71EBBC7A" w:rsidR="00250441" w:rsidRPr="00683DDD" w:rsidRDefault="00250441" w:rsidP="00250441">
      <w:pPr>
        <w:spacing w:line="288" w:lineRule="auto"/>
        <w:jc w:val="left"/>
        <w:rPr>
          <w:szCs w:val="18"/>
          <w:lang w:val="de-DE"/>
        </w:rPr>
      </w:pPr>
      <w:r w:rsidRPr="00683DDD">
        <w:rPr>
          <w:szCs w:val="18"/>
          <w:lang w:val="de-DE"/>
        </w:rPr>
        <w:t>_______________</w:t>
      </w:r>
      <w:r w:rsidRPr="00683DDD">
        <w:rPr>
          <w:szCs w:val="18"/>
          <w:lang w:val="de-DE"/>
        </w:rPr>
        <w:tab/>
        <w:t>____________________________________________</w:t>
      </w:r>
    </w:p>
    <w:p w14:paraId="57B8BB29" w14:textId="77777777" w:rsidR="00250441" w:rsidRPr="00683DDD" w:rsidRDefault="00250441" w:rsidP="00250441">
      <w:pPr>
        <w:spacing w:line="288" w:lineRule="auto"/>
        <w:jc w:val="left"/>
        <w:rPr>
          <w:szCs w:val="18"/>
          <w:lang w:val="de-DE"/>
        </w:rPr>
      </w:pPr>
      <w:r w:rsidRPr="00683DDD">
        <w:rPr>
          <w:szCs w:val="18"/>
          <w:lang w:val="de-DE"/>
        </w:rPr>
        <w:t>Ort, Datum</w:t>
      </w:r>
      <w:r w:rsidRPr="00683DDD">
        <w:rPr>
          <w:szCs w:val="18"/>
          <w:lang w:val="de-DE"/>
        </w:rPr>
        <w:tab/>
      </w:r>
      <w:r w:rsidRPr="00683DDD">
        <w:rPr>
          <w:szCs w:val="18"/>
          <w:lang w:val="de-DE"/>
        </w:rPr>
        <w:tab/>
        <w:t>Unterschrift des Verfassers / der Verfasserin</w:t>
      </w:r>
    </w:p>
    <w:p w14:paraId="64F0EF88" w14:textId="77777777" w:rsidR="00250441" w:rsidRPr="00683DDD" w:rsidRDefault="00250441" w:rsidP="00250441">
      <w:pPr>
        <w:spacing w:line="288" w:lineRule="auto"/>
        <w:jc w:val="left"/>
        <w:rPr>
          <w:szCs w:val="18"/>
          <w:lang w:val="de-DE"/>
        </w:rPr>
      </w:pPr>
    </w:p>
    <w:p w14:paraId="0A2213DE" w14:textId="77777777" w:rsidR="00250441" w:rsidRPr="00683DDD" w:rsidRDefault="00250441" w:rsidP="00250441">
      <w:pPr>
        <w:spacing w:line="288" w:lineRule="auto"/>
        <w:jc w:val="left"/>
        <w:rPr>
          <w:szCs w:val="18"/>
          <w:lang w:val="de-DE"/>
        </w:rPr>
      </w:pPr>
    </w:p>
    <w:p w14:paraId="5860EEDC" w14:textId="77777777" w:rsidR="00250441" w:rsidRPr="00683DDD" w:rsidRDefault="00250441" w:rsidP="00250441">
      <w:pPr>
        <w:spacing w:line="288" w:lineRule="auto"/>
        <w:jc w:val="left"/>
        <w:rPr>
          <w:szCs w:val="18"/>
          <w:lang w:val="de-DE"/>
        </w:rPr>
      </w:pPr>
      <w:r w:rsidRPr="00683DDD">
        <w:rPr>
          <w:szCs w:val="18"/>
          <w:lang w:val="de-DE"/>
        </w:rPr>
        <w:t>Der Veröffentlichung der Master-/Bachelorarbeit in der Bibliothek der Technischen Hochschule Aschaffenburg wird</w:t>
      </w:r>
      <w:r w:rsidRPr="00683DDD">
        <w:rPr>
          <w:b/>
          <w:szCs w:val="18"/>
          <w:lang w:val="de-DE"/>
        </w:rPr>
        <w:t xml:space="preserve"> </w:t>
      </w:r>
      <w:r w:rsidRPr="00683DDD">
        <w:rPr>
          <w:szCs w:val="18"/>
          <w:lang w:val="de-DE"/>
        </w:rPr>
        <w:t>[nicht] zugestimmt.</w:t>
      </w:r>
      <w:r w:rsidRPr="00683DDD">
        <w:rPr>
          <w:szCs w:val="18"/>
          <w:lang w:val="de-DE"/>
        </w:rPr>
        <w:br/>
      </w:r>
    </w:p>
    <w:p w14:paraId="19B84524" w14:textId="77777777" w:rsidR="00250441" w:rsidRPr="00683DDD" w:rsidRDefault="00250441" w:rsidP="00250441">
      <w:pPr>
        <w:spacing w:line="288" w:lineRule="auto"/>
        <w:jc w:val="left"/>
        <w:rPr>
          <w:szCs w:val="18"/>
          <w:lang w:val="de-DE"/>
        </w:rPr>
      </w:pPr>
    </w:p>
    <w:p w14:paraId="4D413A0A" w14:textId="7BAA8981" w:rsidR="00250441" w:rsidRPr="00683DDD" w:rsidRDefault="00250441" w:rsidP="00250441">
      <w:pPr>
        <w:spacing w:line="288" w:lineRule="auto"/>
        <w:jc w:val="left"/>
        <w:rPr>
          <w:szCs w:val="18"/>
          <w:lang w:val="de-DE"/>
        </w:rPr>
      </w:pPr>
      <w:r w:rsidRPr="00683DDD">
        <w:rPr>
          <w:szCs w:val="18"/>
          <w:lang w:val="de-DE"/>
        </w:rPr>
        <w:t>_______________</w:t>
      </w:r>
      <w:r w:rsidRPr="00683DDD">
        <w:rPr>
          <w:szCs w:val="18"/>
          <w:lang w:val="de-DE"/>
        </w:rPr>
        <w:tab/>
        <w:t>____________________________________________</w:t>
      </w:r>
    </w:p>
    <w:p w14:paraId="5A5C61CE" w14:textId="5AA28788" w:rsidR="00250441" w:rsidRPr="00683DDD" w:rsidRDefault="00250441" w:rsidP="00250441">
      <w:pPr>
        <w:spacing w:line="288" w:lineRule="auto"/>
        <w:jc w:val="left"/>
        <w:rPr>
          <w:szCs w:val="18"/>
          <w:lang w:val="de-DE"/>
        </w:rPr>
      </w:pPr>
      <w:r w:rsidRPr="00683DDD">
        <w:rPr>
          <w:szCs w:val="18"/>
          <w:lang w:val="de-DE"/>
        </w:rPr>
        <w:t>Ort, Datum</w:t>
      </w:r>
      <w:r w:rsidRPr="00683DDD">
        <w:rPr>
          <w:szCs w:val="18"/>
          <w:lang w:val="de-DE"/>
        </w:rPr>
        <w:tab/>
      </w:r>
      <w:r w:rsidRPr="00683DDD">
        <w:rPr>
          <w:szCs w:val="18"/>
          <w:lang w:val="de-DE"/>
        </w:rPr>
        <w:tab/>
        <w:t>Unterschrift des Verfassers / der Verfasserin</w:t>
      </w:r>
    </w:p>
    <w:p w14:paraId="2836590E" w14:textId="77777777" w:rsidR="00250441" w:rsidRPr="00683DDD" w:rsidRDefault="00250441" w:rsidP="00250441">
      <w:pPr>
        <w:jc w:val="left"/>
        <w:rPr>
          <w:szCs w:val="18"/>
          <w:lang w:val="de-DE"/>
        </w:rPr>
      </w:pPr>
      <w:r w:rsidRPr="00683DDD">
        <w:rPr>
          <w:szCs w:val="18"/>
          <w:lang w:val="de-DE"/>
        </w:rPr>
        <w:br w:type="page"/>
      </w:r>
    </w:p>
    <w:p w14:paraId="0FBCD776" w14:textId="77777777" w:rsidR="00250441" w:rsidRPr="00683DDD" w:rsidRDefault="00250441" w:rsidP="00250441">
      <w:pPr>
        <w:spacing w:line="288" w:lineRule="auto"/>
        <w:rPr>
          <w:szCs w:val="18"/>
          <w:lang w:val="de-DE"/>
        </w:rPr>
      </w:pPr>
    </w:p>
    <w:p w14:paraId="7CD25EDB" w14:textId="6FB555D8" w:rsidR="009303D9" w:rsidRPr="008B6524" w:rsidRDefault="00907D42" w:rsidP="00907D42">
      <w:pPr>
        <w:pStyle w:val="papertitle"/>
        <w:spacing w:before="100" w:beforeAutospacing="1" w:after="100" w:afterAutospacing="1"/>
        <w:rPr>
          <w:kern w:val="48"/>
        </w:rPr>
      </w:pPr>
      <w:r w:rsidRPr="00907D42">
        <w:rPr>
          <w:kern w:val="48"/>
        </w:rPr>
        <w:t>Implementing the SHA-1 on the ATmega328p</w:t>
      </w:r>
    </w:p>
    <w:p w14:paraId="36C92F3B" w14:textId="77777777" w:rsidR="00D7522C" w:rsidRDefault="00D7522C" w:rsidP="003B4E04">
      <w:pPr>
        <w:pStyle w:val="Author"/>
        <w:spacing w:before="100" w:beforeAutospacing="1" w:after="100" w:afterAutospacing="1" w:line="120" w:lineRule="auto"/>
        <w:rPr>
          <w:sz w:val="16"/>
          <w:szCs w:val="16"/>
        </w:rPr>
      </w:pPr>
    </w:p>
    <w:p w14:paraId="5F25BB0E"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F9360F">
          <w:footerReference w:type="default" r:id="rId8"/>
          <w:pgSz w:w="11906" w:h="16838" w:code="9"/>
          <w:pgMar w:top="540" w:right="893" w:bottom="1440" w:left="893" w:header="720" w:footer="720" w:gutter="0"/>
          <w:pgNumType w:start="0"/>
          <w:cols w:space="720"/>
          <w:titlePg/>
          <w:docGrid w:linePitch="360"/>
        </w:sectPr>
      </w:pPr>
    </w:p>
    <w:p w14:paraId="4585F302" w14:textId="4C5F74A8" w:rsidR="00BD670B" w:rsidRPr="00040C2B" w:rsidRDefault="00552503" w:rsidP="00BD670B">
      <w:pPr>
        <w:pStyle w:val="Author"/>
        <w:spacing w:before="100" w:beforeAutospacing="1"/>
        <w:rPr>
          <w:sz w:val="18"/>
          <w:szCs w:val="18"/>
          <w:lang w:val="de-DE"/>
        </w:rPr>
      </w:pPr>
      <w:r w:rsidRPr="00040C2B">
        <w:rPr>
          <w:sz w:val="18"/>
          <w:szCs w:val="18"/>
          <w:lang w:val="de-DE"/>
        </w:rPr>
        <w:t>Timo Selzam</w:t>
      </w:r>
      <w:r w:rsidR="001A3B3D" w:rsidRPr="00040C2B">
        <w:rPr>
          <w:sz w:val="18"/>
          <w:szCs w:val="18"/>
          <w:lang w:val="de-DE"/>
        </w:rPr>
        <w:t xml:space="preserve"> </w:t>
      </w:r>
      <w:r w:rsidR="001A3B3D" w:rsidRPr="00040C2B">
        <w:rPr>
          <w:sz w:val="18"/>
          <w:szCs w:val="18"/>
          <w:lang w:val="de-DE"/>
        </w:rPr>
        <w:br/>
      </w:r>
      <w:r w:rsidR="00040C2B" w:rsidRPr="00040C2B">
        <w:rPr>
          <w:i/>
          <w:sz w:val="18"/>
          <w:szCs w:val="18"/>
          <w:lang w:val="de-DE"/>
        </w:rPr>
        <w:t>Ingeniuerswissenschaften und Informatik</w:t>
      </w:r>
      <w:r w:rsidR="00D72D06" w:rsidRPr="00040C2B">
        <w:rPr>
          <w:sz w:val="18"/>
          <w:szCs w:val="18"/>
          <w:lang w:val="de-DE"/>
        </w:rPr>
        <w:br/>
      </w:r>
      <w:r w:rsidR="00040C2B" w:rsidRPr="00040C2B">
        <w:rPr>
          <w:i/>
          <w:sz w:val="18"/>
          <w:szCs w:val="18"/>
          <w:lang w:val="de-DE"/>
        </w:rPr>
        <w:t>TH Aschaffenburg</w:t>
      </w:r>
      <w:r w:rsidR="001A3B3D" w:rsidRPr="00040C2B">
        <w:rPr>
          <w:i/>
          <w:sz w:val="18"/>
          <w:szCs w:val="18"/>
          <w:lang w:val="de-DE"/>
        </w:rPr>
        <w:br/>
      </w:r>
      <w:r w:rsidR="00040C2B" w:rsidRPr="00040C2B">
        <w:rPr>
          <w:sz w:val="18"/>
          <w:szCs w:val="18"/>
          <w:lang w:val="de-DE"/>
        </w:rPr>
        <w:t>Aschaffenburg</w:t>
      </w:r>
      <w:r w:rsidR="009303D9" w:rsidRPr="00040C2B">
        <w:rPr>
          <w:sz w:val="18"/>
          <w:szCs w:val="18"/>
          <w:lang w:val="de-DE"/>
        </w:rPr>
        <w:t xml:space="preserve">, </w:t>
      </w:r>
      <w:r w:rsidR="00040C2B" w:rsidRPr="00040C2B">
        <w:rPr>
          <w:sz w:val="18"/>
          <w:szCs w:val="18"/>
          <w:lang w:val="de-DE"/>
        </w:rPr>
        <w:t>Germany</w:t>
      </w:r>
      <w:r w:rsidR="001A3B3D" w:rsidRPr="00040C2B">
        <w:rPr>
          <w:sz w:val="18"/>
          <w:szCs w:val="18"/>
          <w:lang w:val="de-DE"/>
        </w:rPr>
        <w:br/>
      </w:r>
      <w:r w:rsidR="00040C2B" w:rsidRPr="00040C2B">
        <w:rPr>
          <w:sz w:val="18"/>
          <w:szCs w:val="18"/>
          <w:lang w:val="de-DE"/>
        </w:rPr>
        <w:t>s220864@th-ab.de</w:t>
      </w:r>
    </w:p>
    <w:p w14:paraId="3F25009C" w14:textId="77777777" w:rsidR="009F1D79" w:rsidRDefault="009F1D79">
      <w:pPr>
        <w:rPr>
          <w:lang w:val="de-DE"/>
        </w:rPr>
      </w:pPr>
    </w:p>
    <w:p w14:paraId="1543DB2A" w14:textId="77777777" w:rsidR="00836804" w:rsidRDefault="00836804">
      <w:pPr>
        <w:rPr>
          <w:lang w:val="de-DE"/>
        </w:rPr>
      </w:pPr>
    </w:p>
    <w:p w14:paraId="75D85303" w14:textId="77777777" w:rsidR="00836804" w:rsidRDefault="00836804">
      <w:pPr>
        <w:rPr>
          <w:lang w:val="de-DE"/>
        </w:rPr>
      </w:pPr>
    </w:p>
    <w:p w14:paraId="17E4F8B8" w14:textId="77777777" w:rsidR="00836804" w:rsidRDefault="00836804">
      <w:pPr>
        <w:rPr>
          <w:lang w:val="de-DE"/>
        </w:rPr>
      </w:pPr>
    </w:p>
    <w:p w14:paraId="3B85489A" w14:textId="77777777" w:rsidR="00E0291A" w:rsidRDefault="00E0291A" w:rsidP="00E0291A">
      <w:pPr>
        <w:rPr>
          <w:lang w:val="de-DE"/>
        </w:rPr>
      </w:pPr>
    </w:p>
    <w:p w14:paraId="23ACCECB" w14:textId="77777777" w:rsidR="00E0291A" w:rsidRDefault="00E0291A" w:rsidP="00E0291A">
      <w:pPr>
        <w:rPr>
          <w:lang w:val="de-DE"/>
        </w:rPr>
      </w:pPr>
    </w:p>
    <w:p w14:paraId="2A0649E8" w14:textId="77777777" w:rsidR="00E0291A" w:rsidRDefault="00E0291A" w:rsidP="00E0291A">
      <w:pPr>
        <w:rPr>
          <w:lang w:val="de-DE"/>
        </w:rPr>
      </w:pPr>
    </w:p>
    <w:p w14:paraId="13E7EC52" w14:textId="360CC379" w:rsidR="00836804" w:rsidRPr="00040C2B" w:rsidRDefault="00836804" w:rsidP="00836804">
      <w:pPr>
        <w:jc w:val="both"/>
        <w:rPr>
          <w:lang w:val="de-DE"/>
        </w:rPr>
        <w:sectPr w:rsidR="00836804" w:rsidRPr="00040C2B" w:rsidSect="003B4E04">
          <w:type w:val="continuous"/>
          <w:pgSz w:w="11906" w:h="16838" w:code="9"/>
          <w:pgMar w:top="450" w:right="893" w:bottom="1440" w:left="893" w:header="720" w:footer="720" w:gutter="0"/>
          <w:cols w:num="3" w:space="720"/>
          <w:docGrid w:linePitch="360"/>
        </w:sectPr>
      </w:pPr>
    </w:p>
    <w:p w14:paraId="4361C015" w14:textId="5871557E" w:rsidR="00836804" w:rsidRPr="00040C2B" w:rsidRDefault="00836804" w:rsidP="00836804">
      <w:pPr>
        <w:jc w:val="both"/>
        <w:rPr>
          <w:lang w:val="de-DE"/>
        </w:rPr>
        <w:sectPr w:rsidR="00836804" w:rsidRPr="00040C2B" w:rsidSect="003B4E04">
          <w:type w:val="continuous"/>
          <w:pgSz w:w="11906" w:h="16838" w:code="9"/>
          <w:pgMar w:top="450" w:right="893" w:bottom="1440" w:left="893" w:header="720" w:footer="720" w:gutter="0"/>
          <w:cols w:num="3" w:space="720"/>
          <w:docGrid w:linePitch="360"/>
        </w:sectPr>
      </w:pPr>
    </w:p>
    <w:p w14:paraId="1812CB9C" w14:textId="2B01E28A" w:rsidR="004D72B5" w:rsidRPr="00E0291A" w:rsidRDefault="009303D9" w:rsidP="00972203">
      <w:pPr>
        <w:pStyle w:val="Abstract"/>
        <w:rPr>
          <w:i/>
          <w:iCs/>
          <w:lang w:val="de-DE"/>
        </w:rPr>
      </w:pPr>
      <w:r w:rsidRPr="00093395">
        <w:rPr>
          <w:i/>
          <w:iCs/>
          <w:lang w:val="de-DE"/>
        </w:rPr>
        <w:t>Abstract</w:t>
      </w:r>
      <w:r w:rsidRPr="00093395">
        <w:rPr>
          <w:lang w:val="de-DE"/>
        </w:rPr>
        <w:t>—</w:t>
      </w:r>
      <w:r w:rsidR="00093395" w:rsidRPr="00093395">
        <w:rPr>
          <w:lang w:val="de-DE"/>
        </w:rPr>
        <w:t>Durch die immer größere Verbreitung von Microcontrollern i</w:t>
      </w:r>
      <w:r w:rsidR="00093395">
        <w:rPr>
          <w:lang w:val="de-DE"/>
        </w:rPr>
        <w:t xml:space="preserve">n elektronischen Schaltungen steigt die Wahrscheinlichkeit, dass diese angegriffen oder die Daten verändert werden. </w:t>
      </w:r>
      <w:r w:rsidR="00093395" w:rsidRPr="00093395">
        <w:rPr>
          <w:lang w:val="de-DE"/>
        </w:rPr>
        <w:t xml:space="preserve">Um diesem Umstand zu </w:t>
      </w:r>
      <w:r w:rsidR="00E0291A" w:rsidRPr="00093395">
        <w:rPr>
          <w:lang w:val="de-DE"/>
        </w:rPr>
        <w:t>begegnen,</w:t>
      </w:r>
      <w:r w:rsidR="00093395" w:rsidRPr="00093395">
        <w:rPr>
          <w:lang w:val="de-DE"/>
        </w:rPr>
        <w:t xml:space="preserve"> soll eine mathematische Ei</w:t>
      </w:r>
      <w:r w:rsidR="00093395">
        <w:rPr>
          <w:lang w:val="de-DE"/>
        </w:rPr>
        <w:t xml:space="preserve">nwegfunktion (SHA-1) zum Einsatz kommen. </w:t>
      </w:r>
      <w:r w:rsidR="00E0291A" w:rsidRPr="00E0291A">
        <w:rPr>
          <w:lang w:val="de-DE"/>
        </w:rPr>
        <w:t xml:space="preserve">In diesem Paper </w:t>
      </w:r>
      <w:r w:rsidR="00E0291A">
        <w:rPr>
          <w:lang w:val="de-DE"/>
        </w:rPr>
        <w:t xml:space="preserve">präsentiere ich, wie dieser Algorithmus genutzt werden </w:t>
      </w:r>
      <w:r w:rsidR="00726194">
        <w:rPr>
          <w:lang w:val="de-DE"/>
        </w:rPr>
        <w:t>kann,</w:t>
      </w:r>
      <w:r w:rsidR="00E0291A">
        <w:rPr>
          <w:lang w:val="de-DE"/>
        </w:rPr>
        <w:t xml:space="preserve"> um die Sicherheit bei der Nutzung von Microcontrollern </w:t>
      </w:r>
      <w:r w:rsidR="00726194">
        <w:rPr>
          <w:lang w:val="de-DE"/>
        </w:rPr>
        <w:t>zu erhöhen. Zur Präsentation wird ein ATmega328P genutzt, der die zu verschlüsselnde Nachricht, sowie die Kommandos zur Verschlüsselung und zur Ausgabe des Hashs über eine USART Schnittstelle erhält bzw. ausgibt.</w:t>
      </w:r>
    </w:p>
    <w:p w14:paraId="2419DB51" w14:textId="592479A5" w:rsidR="009303D9" w:rsidRPr="004D72B5" w:rsidRDefault="004D72B5" w:rsidP="00972203">
      <w:pPr>
        <w:pStyle w:val="Keywords"/>
      </w:pPr>
      <w:r w:rsidRPr="004D72B5">
        <w:t>Keywords—</w:t>
      </w:r>
      <w:r w:rsidR="00E0291A">
        <w:t>ATmega328, SHA-1, security</w:t>
      </w:r>
    </w:p>
    <w:p w14:paraId="3540C620" w14:textId="50F36257" w:rsidR="00726194" w:rsidRPr="00726194" w:rsidRDefault="009303D9" w:rsidP="00726194">
      <w:pPr>
        <w:pStyle w:val="berschrift1"/>
      </w:pPr>
      <w:r w:rsidRPr="00D632BE">
        <w:t>Introduction</w:t>
      </w:r>
    </w:p>
    <w:p w14:paraId="7A5379CA" w14:textId="1614C7D2" w:rsidR="009303D9" w:rsidRPr="005B520E" w:rsidRDefault="00726194" w:rsidP="00E7596C">
      <w:pPr>
        <w:pStyle w:val="Textkrper"/>
      </w:pPr>
      <w:r>
        <w:t xml:space="preserve">In fast allen elektronischen Geräten werden heutzutage Microcontroller zur Steuerung oder Datenverarbeitung eingesetzt. </w:t>
      </w:r>
      <w:r w:rsidR="00836804">
        <w:t xml:space="preserve">Oftmals speichern bzw. verarbeiten sie viele Daten die sie von Sensoren oder über eine externe Texteingabe erhalten. Um diese Geräte vor Manipulation oder Datendiebstahl zu schützen, </w:t>
      </w:r>
      <w:r w:rsidR="00ED6CD6">
        <w:t xml:space="preserve">soll ein Verfahren angewendet werden, um diese Gefahren zu minimieren. Geläufige Methoden, um Daten oder Passwörter zu verschlüsseln bzw. auf ihre </w:t>
      </w:r>
      <w:r w:rsidR="00A367B2">
        <w:t>Integrität</w:t>
      </w:r>
      <w:r w:rsidR="00ED6CD6">
        <w:t xml:space="preserve"> zu überprüfen sind zum Beispiel kryptographische Hashfunktionen wie “MD5” oder “SHA 1”, “SHA 2”, “SHA 3”. Diese funktionieren alle nach einem ähnlichen Prinzip, bei dem die ursprüngliche Nachricht in </w:t>
      </w:r>
      <w:r w:rsidR="000F70A6">
        <w:t xml:space="preserve">Blöcke aus fest definierten Größen aufgeteilt werden. Diese werden anschließend mit vorgeschriebenen Zahlenreihen aufgefüllt und anschließend mit definierten Konstanten, Hashs und Formeln verrechnet. Selbst die kleinste Abweichung von der ursprünglichen Nachricht führt zu einem komplett anderen Ergebnis. Das zurückrechnen eines Hashs, um die original Nachricht zu erhalten ist nicht möglich, da bei der Berechnung ein Überlaufen der Variablen absichtlich in Kauf genommen wird. Aufgrund der genannten Eigenschaften solcher Funktionen soll in diesem Paper aufgezeigt werden, wie der “SHA 1” </w:t>
      </w:r>
      <w:r w:rsidR="00A367B2">
        <w:t>Algorithmus</w:t>
      </w:r>
      <w:r w:rsidR="000F70A6">
        <w:t xml:space="preserve"> aufgebaut ist und wie man ihn auf einem “ATmega328p” implementieren kann.</w:t>
      </w:r>
    </w:p>
    <w:p w14:paraId="6F743171" w14:textId="6BEF84F0" w:rsidR="009303D9" w:rsidRPr="006B6B66" w:rsidRDefault="00780806" w:rsidP="006B6B66">
      <w:pPr>
        <w:pStyle w:val="berschrift1"/>
      </w:pPr>
      <w:r>
        <w:t>Theoretical questions</w:t>
      </w:r>
    </w:p>
    <w:p w14:paraId="5799AE04" w14:textId="4572027A" w:rsidR="009303D9" w:rsidRDefault="00E1728D" w:rsidP="00ED0149">
      <w:pPr>
        <w:pStyle w:val="berschrift2"/>
      </w:pPr>
      <w:r>
        <w:t>Mathematical o</w:t>
      </w:r>
      <w:r w:rsidR="00780806">
        <w:t>ne way function</w:t>
      </w:r>
    </w:p>
    <w:p w14:paraId="39A38362" w14:textId="3C6A8DE4" w:rsidR="00003C40" w:rsidRPr="005B520E" w:rsidRDefault="00845F30" w:rsidP="00003C40">
      <w:pPr>
        <w:pStyle w:val="Textkrper"/>
      </w:pPr>
      <w:r>
        <w:t xml:space="preserve">Die Definition einer </w:t>
      </w:r>
      <w:r w:rsidR="00780806">
        <w:t>mathematische</w:t>
      </w:r>
      <w:r>
        <w:t>n</w:t>
      </w:r>
      <w:r w:rsidR="00780806">
        <w:t xml:space="preserve"> Einwegfunktion </w:t>
      </w:r>
      <w:r>
        <w:t>lautet: “</w:t>
      </w:r>
      <w:r w:rsidRPr="00845F30">
        <w:t xml:space="preserve"> </w:t>
      </w:r>
      <w:r>
        <w:t>Eine Hashfunktion ist eine Ein-Weg-Funktion (</w:t>
      </w:r>
      <w:proofErr w:type="spellStart"/>
      <w:r>
        <w:t>one-way</w:t>
      </w:r>
      <w:proofErr w:type="spellEnd"/>
      <w:r>
        <w:t xml:space="preserve"> oder </w:t>
      </w:r>
      <w:proofErr w:type="spellStart"/>
      <w:r>
        <w:t>preimage</w:t>
      </w:r>
      <w:proofErr w:type="spellEnd"/>
      <w:r>
        <w:t xml:space="preserve"> </w:t>
      </w:r>
      <w:proofErr w:type="spellStart"/>
      <w:r>
        <w:t>resistant</w:t>
      </w:r>
      <w:proofErr w:type="spellEnd"/>
      <w:r>
        <w:t xml:space="preserve"> </w:t>
      </w:r>
      <w:proofErr w:type="spellStart"/>
      <w:r>
        <w:t>function</w:t>
      </w:r>
      <w:proofErr w:type="spellEnd"/>
      <w:r>
        <w:t xml:space="preserve">), wenn es für einen gegebenen Fingerabdruck </w:t>
      </w:r>
      <w:r w:rsidRPr="00952D24">
        <w:rPr>
          <w:i/>
          <w:iCs/>
        </w:rPr>
        <w:t>z</w:t>
      </w:r>
      <w:r>
        <w:t xml:space="preserve"> berechnungsmäßig praktisch unmöglich ist, eine Nachricht </w:t>
      </w:r>
      <w:r w:rsidRPr="00952D24">
        <w:rPr>
          <w:i/>
          <w:iCs/>
        </w:rPr>
        <w:t>M</w:t>
      </w:r>
      <w:r>
        <w:t xml:space="preserve"> mit </w:t>
      </w:r>
      <w:r w:rsidRPr="00952D24">
        <w:rPr>
          <w:i/>
          <w:iCs/>
        </w:rPr>
        <w:t>h(M )</w:t>
      </w:r>
      <w:r>
        <w:t xml:space="preserve"> = z zu finden.”</w:t>
      </w:r>
      <w:sdt>
        <w:sdtPr>
          <w:id w:val="512431860"/>
          <w:citation/>
        </w:sdtPr>
        <w:sdtEndPr/>
        <w:sdtContent>
          <w:r>
            <w:fldChar w:fldCharType="begin"/>
          </w:r>
          <w:r>
            <w:rPr>
              <w:lang w:val="de-DE"/>
            </w:rPr>
            <w:instrText>CITATION Wät18 \p 96 \l</w:instrText>
          </w:r>
          <w:r w:rsidR="0086601B">
            <w:rPr>
              <w:lang w:val="de-DE"/>
            </w:rPr>
            <w:instrText xml:space="preserve"> de-DE </w:instrText>
          </w:r>
          <w:r>
            <w:fldChar w:fldCharType="separate"/>
          </w:r>
          <w:r w:rsidR="003B601E">
            <w:rPr>
              <w:noProof/>
              <w:lang w:val="de-DE"/>
            </w:rPr>
            <w:t xml:space="preserve"> </w:t>
          </w:r>
          <w:r w:rsidR="003B601E" w:rsidRPr="003B601E">
            <w:rPr>
              <w:noProof/>
              <w:lang w:val="de-DE"/>
            </w:rPr>
            <w:t>[1, p. 96]</w:t>
          </w:r>
          <w:r>
            <w:fldChar w:fldCharType="end"/>
          </w:r>
        </w:sdtContent>
      </w:sdt>
      <w:r w:rsidR="00003C40">
        <w:t xml:space="preserve">. Kurz gesagt bedeutet das, dass das Rekonstruieren der ursprünglichen Nachricht, auch mit der Kenntnis über den Hash sowie die verwendete Funktion, so schwer ist, dass </w:t>
      </w:r>
      <w:r w:rsidR="004D45CC">
        <w:t xml:space="preserve">diesen Umstand als praktisch unmöglich ansehen kann. </w:t>
      </w:r>
      <w:r w:rsidR="004D45CC">
        <w:t>Ausnahmen sollen zu einem späteren Zeitpunkt behandelt werden.</w:t>
      </w:r>
    </w:p>
    <w:p w14:paraId="7EC4A18D" w14:textId="3AA40BDA" w:rsidR="009303D9" w:rsidRPr="005B520E" w:rsidRDefault="00003C40" w:rsidP="00ED0149">
      <w:pPr>
        <w:pStyle w:val="berschrift2"/>
      </w:pPr>
      <w:r>
        <w:t>Typical applications</w:t>
      </w:r>
    </w:p>
    <w:p w14:paraId="08FF582B" w14:textId="0DBC53FF" w:rsidR="000701CA" w:rsidRDefault="004D45CC" w:rsidP="000701CA">
      <w:pPr>
        <w:pStyle w:val="Textkrper"/>
      </w:pPr>
      <w:r>
        <w:t>Eine typische Anwendung von Einwegfunktionen stellt die Kryptographie dar.</w:t>
      </w:r>
      <w:r w:rsidR="00CB56BE">
        <w:t xml:space="preserve"> Zum Beispiel wird ein Passwort nicht in reiner Textform in einer Datenbank abgelegt, sondern es wird der Hash des Passwortes gespeichert. Auf diese </w:t>
      </w:r>
      <w:r w:rsidR="00AD377A">
        <w:t>Weise</w:t>
      </w:r>
      <w:r w:rsidR="00CB56BE">
        <w:t xml:space="preserve"> kann bei einer Anmeldung der berechnete Hash des eingegebenen Passworts mit dem Abgelegten überprüft werden und sollte die Datenbank kompromittiert werden, ist das vergebene Passwort nach wie vor unbekannt. Eine weitere Anwendung ist die Überprüfung auf Echtheit / Veränderung von Dateien. Wenn die </w:t>
      </w:r>
      <w:r w:rsidR="000701CA">
        <w:t>ursprüngliche</w:t>
      </w:r>
      <w:r w:rsidR="00CB56BE">
        <w:t xml:space="preserve"> Datei bzw. deren Hash bekannt ist, kann die Erhaltene sehr einfach und schnell überprüft werden. Selbst eine minimale Änderung, wie zum Beispiel die Benutzung eines ‘A’ ansta</w:t>
      </w:r>
      <w:r w:rsidR="000701CA">
        <w:t>tt eines ‘a’ führt zu einem komplett unterschiedlichen Hash. Somit ist eine ‘sinnvolle’ Veränderung einer Datei so gut wie ausgeschlossen.</w:t>
      </w:r>
    </w:p>
    <w:p w14:paraId="358871E3" w14:textId="2F94473C" w:rsidR="000701CA" w:rsidRDefault="00C21307" w:rsidP="000701CA">
      <w:pPr>
        <w:pStyle w:val="berschrift2"/>
      </w:pPr>
      <w:r>
        <w:t>Preimage Resitance</w:t>
      </w:r>
    </w:p>
    <w:p w14:paraId="7B7668A9" w14:textId="1150E58F" w:rsidR="00C21307" w:rsidRDefault="00C21307" w:rsidP="00C21307">
      <w:pPr>
        <w:pStyle w:val="Textkrper"/>
      </w:pPr>
      <w:r>
        <w:t>Der Begriff “</w:t>
      </w:r>
      <w:proofErr w:type="spellStart"/>
      <w:r>
        <w:t>preimage</w:t>
      </w:r>
      <w:proofErr w:type="spellEnd"/>
      <w:r>
        <w:t xml:space="preserve"> </w:t>
      </w:r>
      <w:proofErr w:type="spellStart"/>
      <w:r>
        <w:t>resistance</w:t>
      </w:r>
      <w:proofErr w:type="spellEnd"/>
      <w:r>
        <w:t>” bezieht sich auf die Kollisionsfreiheit der genutzten Hashfunktion.</w:t>
      </w:r>
    </w:p>
    <w:p w14:paraId="3545A287" w14:textId="76F82721" w:rsidR="00C21307" w:rsidRDefault="00952D24" w:rsidP="00C21307">
      <w:pPr>
        <w:pStyle w:val="Textkrper"/>
      </w:pPr>
      <w:r>
        <w:t xml:space="preserve">First </w:t>
      </w:r>
      <w:proofErr w:type="spellStart"/>
      <w:r w:rsidR="00C21307">
        <w:t>Preimage</w:t>
      </w:r>
      <w:proofErr w:type="spellEnd"/>
      <w:r w:rsidR="00C21307">
        <w:t xml:space="preserve"> Resistance:</w:t>
      </w:r>
      <w:r>
        <w:t xml:space="preserve"> Von einer </w:t>
      </w:r>
      <w:proofErr w:type="spellStart"/>
      <w:r>
        <w:t>first</w:t>
      </w:r>
      <w:proofErr w:type="spellEnd"/>
      <w:r>
        <w:t xml:space="preserve"> </w:t>
      </w:r>
      <w:proofErr w:type="spellStart"/>
      <w:r>
        <w:t>preimage</w:t>
      </w:r>
      <w:proofErr w:type="spellEnd"/>
      <w:r>
        <w:t xml:space="preserve"> </w:t>
      </w:r>
      <w:proofErr w:type="spellStart"/>
      <w:r>
        <w:t>resistance</w:t>
      </w:r>
      <w:proofErr w:type="spellEnd"/>
      <w:r>
        <w:t xml:space="preserve"> spricht man, wenn es “für einen gegebenen </w:t>
      </w:r>
      <w:r w:rsidRPr="00B3144C">
        <w:t>Fingerabdruck</w:t>
      </w:r>
      <w:r>
        <w:t xml:space="preserve"> </w:t>
      </w:r>
      <w:r w:rsidRPr="00952D24">
        <w:rPr>
          <w:i/>
          <w:iCs/>
        </w:rPr>
        <w:t>z</w:t>
      </w:r>
      <w:r>
        <w:t xml:space="preserve"> berechnungsmäßig praktisch unmöglich ist, eine Nachricht </w:t>
      </w:r>
      <w:r w:rsidRPr="00952D24">
        <w:rPr>
          <w:i/>
          <w:iCs/>
        </w:rPr>
        <w:t>M</w:t>
      </w:r>
      <w:r>
        <w:t xml:space="preserve"> mit </w:t>
      </w:r>
      <w:r w:rsidRPr="00952D24">
        <w:rPr>
          <w:i/>
          <w:iCs/>
        </w:rPr>
        <w:t>h(M)</w:t>
      </w:r>
      <w:r>
        <w:t xml:space="preserve"> = </w:t>
      </w:r>
      <w:r w:rsidRPr="00952D24">
        <w:rPr>
          <w:i/>
          <w:iCs/>
        </w:rPr>
        <w:t>z</w:t>
      </w:r>
      <w:r>
        <w:t xml:space="preserve"> zu finden”.</w:t>
      </w:r>
      <w:sdt>
        <w:sdtPr>
          <w:id w:val="1412352983"/>
          <w:citation/>
        </w:sdtPr>
        <w:sdtEndPr/>
        <w:sdtContent>
          <w:r>
            <w:fldChar w:fldCharType="begin"/>
          </w:r>
          <w:r>
            <w:rPr>
              <w:lang w:val="de-DE"/>
            </w:rPr>
            <w:instrText>CITATION Wät18 \p 96 \l</w:instrText>
          </w:r>
          <w:r w:rsidR="0086601B">
            <w:rPr>
              <w:lang w:val="de-DE"/>
            </w:rPr>
            <w:instrText xml:space="preserve"> de-DE </w:instrText>
          </w:r>
          <w:r>
            <w:fldChar w:fldCharType="separate"/>
          </w:r>
          <w:r w:rsidR="003B601E">
            <w:rPr>
              <w:noProof/>
              <w:lang w:val="de-DE"/>
            </w:rPr>
            <w:t xml:space="preserve"> </w:t>
          </w:r>
          <w:r w:rsidR="003B601E" w:rsidRPr="003B601E">
            <w:rPr>
              <w:noProof/>
              <w:lang w:val="de-DE"/>
            </w:rPr>
            <w:t>[1, p. 96]</w:t>
          </w:r>
          <w:r>
            <w:fldChar w:fldCharType="end"/>
          </w:r>
        </w:sdtContent>
      </w:sdt>
    </w:p>
    <w:p w14:paraId="3A86C9A0" w14:textId="5CB184E9" w:rsidR="00952D24" w:rsidRDefault="00952D24" w:rsidP="00C21307">
      <w:pPr>
        <w:pStyle w:val="Textkrper"/>
      </w:pPr>
      <w:r>
        <w:t xml:space="preserve">Second </w:t>
      </w:r>
      <w:proofErr w:type="spellStart"/>
      <w:r>
        <w:t>Preimage</w:t>
      </w:r>
      <w:proofErr w:type="spellEnd"/>
      <w:r>
        <w:t xml:space="preserve"> Resistance: Die </w:t>
      </w:r>
      <w:proofErr w:type="spellStart"/>
      <w:r>
        <w:t>second</w:t>
      </w:r>
      <w:proofErr w:type="spellEnd"/>
      <w:r>
        <w:t xml:space="preserve"> </w:t>
      </w:r>
      <w:proofErr w:type="spellStart"/>
      <w:r>
        <w:t>preimage</w:t>
      </w:r>
      <w:proofErr w:type="spellEnd"/>
      <w:r>
        <w:t xml:space="preserve"> </w:t>
      </w:r>
      <w:proofErr w:type="spellStart"/>
      <w:r>
        <w:t>resistance</w:t>
      </w:r>
      <w:proofErr w:type="spellEnd"/>
      <w:r>
        <w:t xml:space="preserve"> beschreibt, “wenn es berechnungsmäßig praktisch unmöglich ist, eine Nachricht </w:t>
      </w:r>
      <w:r w:rsidR="00B3144C" w:rsidRPr="00B3144C">
        <w:rPr>
          <w:rFonts w:hint="eastAsia"/>
        </w:rPr>
        <w:t>M</w:t>
      </w:r>
      <w:r w:rsidR="00B3144C">
        <w:t>′ ≠ M mit h(M) = h(M′) zu finden.”</w:t>
      </w:r>
      <w:sdt>
        <w:sdtPr>
          <w:id w:val="-178425905"/>
          <w:citation/>
        </w:sdtPr>
        <w:sdtEndPr/>
        <w:sdtContent>
          <w:r w:rsidR="00B3144C">
            <w:fldChar w:fldCharType="begin"/>
          </w:r>
          <w:r w:rsidR="00B3144C">
            <w:rPr>
              <w:lang w:val="de-DE"/>
            </w:rPr>
            <w:instrText>CITATION Wät18 \p 95 \l</w:instrText>
          </w:r>
          <w:r w:rsidR="0086601B">
            <w:rPr>
              <w:lang w:val="de-DE"/>
            </w:rPr>
            <w:instrText xml:space="preserve"> de-DE </w:instrText>
          </w:r>
          <w:r w:rsidR="00B3144C">
            <w:fldChar w:fldCharType="separate"/>
          </w:r>
          <w:r w:rsidR="003B601E">
            <w:rPr>
              <w:noProof/>
              <w:lang w:val="de-DE"/>
            </w:rPr>
            <w:t xml:space="preserve"> </w:t>
          </w:r>
          <w:r w:rsidR="003B601E" w:rsidRPr="003B601E">
            <w:rPr>
              <w:noProof/>
              <w:lang w:val="de-DE"/>
            </w:rPr>
            <w:t>[1, p. 95]</w:t>
          </w:r>
          <w:r w:rsidR="00B3144C">
            <w:fldChar w:fldCharType="end"/>
          </w:r>
        </w:sdtContent>
      </w:sdt>
    </w:p>
    <w:p w14:paraId="01F2C87E" w14:textId="75EEA8C5" w:rsidR="00B3144C" w:rsidRDefault="00B3144C" w:rsidP="00B3144C">
      <w:pPr>
        <w:pStyle w:val="berschrift2"/>
      </w:pPr>
      <w:r>
        <w:t>Kollision</w:t>
      </w:r>
    </w:p>
    <w:p w14:paraId="6C5FC954" w14:textId="38AC9648" w:rsidR="00B3144C" w:rsidRDefault="009E0446" w:rsidP="00B3144C">
      <w:pPr>
        <w:pStyle w:val="Textkrper"/>
      </w:pPr>
      <w:r>
        <w:t xml:space="preserve">Von einer Kollision spricht man, wenn zwei unterschiedliche Dokumente bzw. Passwörter zu ein und </w:t>
      </w:r>
      <w:r w:rsidR="004E588F">
        <w:t>demselben</w:t>
      </w:r>
      <w:r>
        <w:t xml:space="preserve"> Hash führen. </w:t>
      </w:r>
      <w:r w:rsidR="000E03DF">
        <w:t>Sollte eine Hashfunktion häufig zu Kollisionen führen bzw. leicht gefunden werden können, ist dieser Algorithmus nicht als sicher anzusehen.</w:t>
      </w:r>
    </w:p>
    <w:p w14:paraId="34B51DE3" w14:textId="51B80C19" w:rsidR="000E03DF" w:rsidRDefault="000E03DF" w:rsidP="00B3144C">
      <w:pPr>
        <w:pStyle w:val="Textkrper"/>
      </w:pPr>
      <w:r>
        <w:t>Wenn die Eingabe nicht beschränkt ist, wird es zwangsläufig zu Kollisionen kommen, da es mehr Eingabe- als Ausgabemöglichkeiten gibt.</w:t>
      </w:r>
    </w:p>
    <w:p w14:paraId="67EDB355" w14:textId="551C8C18" w:rsidR="000E03DF" w:rsidRDefault="000E03DF" w:rsidP="000E03DF">
      <w:pPr>
        <w:pStyle w:val="berschrift2"/>
      </w:pPr>
      <w:r>
        <w:t>XOR-Funktion</w:t>
      </w:r>
    </w:p>
    <w:p w14:paraId="3D0127C9" w14:textId="2673DC8D" w:rsidR="000E03DF" w:rsidRDefault="00437F5C" w:rsidP="000E03DF">
      <w:pPr>
        <w:pStyle w:val="Textkrper"/>
      </w:pPr>
      <w:r>
        <w:t xml:space="preserve">Um die Integrität einer Nachricht zu überprüfen, ist eine reine XOR Funktion nicht geeignet, da, sobald der Schlüssel bekannt ist, jede Nachricht entschlüsselt werden kann. Des Weiteren </w:t>
      </w:r>
      <w:r w:rsidR="00866B3E">
        <w:t>sind Kollisionen bei einer linearen Funktion wesentlich wahrscheinlicher, als bei anderen Hash-Funktionen.</w:t>
      </w:r>
    </w:p>
    <w:p w14:paraId="1A15B99B" w14:textId="445E755E" w:rsidR="00196707" w:rsidRDefault="00196707" w:rsidP="00196707">
      <w:pPr>
        <w:pStyle w:val="berschrift2"/>
      </w:pPr>
      <w:r>
        <w:lastRenderedPageBreak/>
        <w:t>Geburtstagsproblem</w:t>
      </w:r>
    </w:p>
    <w:p w14:paraId="5F62D954" w14:textId="5B628447" w:rsidR="00A91B86" w:rsidRPr="00A91B86" w:rsidRDefault="001B5AEB" w:rsidP="006F0198">
      <w:pPr>
        <w:pStyle w:val="Textkrper"/>
      </w:pPr>
      <w:r>
        <w:t xml:space="preserve">Das Geburtstagproblem beschreibt, dass ab einer Gruppengröße von 23 Personen die Wahrscheinlichkeit 50% beträgt, dass mindestens zwei Personen am gleichen Tag, unabhängig vom Jahrgang, geboren wurden. </w:t>
      </w:r>
      <w:sdt>
        <w:sdtPr>
          <w:id w:val="-1039583166"/>
          <w:citation/>
        </w:sdtPr>
        <w:sdtEndPr/>
        <w:sdtContent>
          <w:r w:rsidR="006F0198">
            <w:fldChar w:fldCharType="begin"/>
          </w:r>
          <w:r w:rsidR="006F0198">
            <w:rPr>
              <w:lang w:val="de-DE"/>
            </w:rPr>
            <w:instrText>CITATION Nor19 \p 36 \l</w:instrText>
          </w:r>
          <w:r w:rsidR="0086601B">
            <w:rPr>
              <w:lang w:val="de-DE"/>
            </w:rPr>
            <w:instrText xml:space="preserve"> de-DE </w:instrText>
          </w:r>
          <w:r w:rsidR="006F0198">
            <w:fldChar w:fldCharType="separate"/>
          </w:r>
          <w:r w:rsidR="003B601E" w:rsidRPr="003B601E">
            <w:rPr>
              <w:noProof/>
              <w:lang w:val="de-DE"/>
            </w:rPr>
            <w:t>[2, p. 36]</w:t>
          </w:r>
          <w:r w:rsidR="006F0198">
            <w:fldChar w:fldCharType="end"/>
          </w:r>
        </w:sdtContent>
      </w:sdt>
      <w:r w:rsidR="00F0712F">
        <w:t xml:space="preserve"> Diese Wahrscheinlichkeit lässt sich anhand folgender Formel berechnen:</w:t>
      </w:r>
    </w:p>
    <w:p w14:paraId="66A643BE" w14:textId="7CB3CA1D" w:rsidR="006F0198" w:rsidRPr="00A91B86" w:rsidRDefault="00F0712F" w:rsidP="006F0198">
      <w:pPr>
        <w:pStyle w:val="Textkrper"/>
      </w:pPr>
      <m:oMathPara>
        <m:oMath>
          <m:r>
            <w:rPr>
              <w:rFonts w:ascii="Cambria Math" w:hAnsi="Cambria Math"/>
            </w:rPr>
            <m:t>k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4</m:t>
                  </m:r>
                </m:den>
              </m:f>
              <m:r>
                <w:rPr>
                  <w:rFonts w:ascii="Cambria Math" w:hAnsi="Cambria Math"/>
                </w:rPr>
                <m:t>+2n</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1- ε</m:t>
                      </m:r>
                    </m:den>
                  </m:f>
                </m:e>
              </m:func>
            </m:e>
          </m:rad>
          <m:r>
            <w:rPr>
              <w:rFonts w:ascii="Cambria Math" w:hAnsi="Cambria Math"/>
            </w:rPr>
            <m:t xml:space="preserve"> ≈cε ∙ </m:t>
          </m:r>
          <m:rad>
            <m:radPr>
              <m:degHide m:val="1"/>
              <m:ctrlPr>
                <w:rPr>
                  <w:rFonts w:ascii="Cambria Math" w:hAnsi="Cambria Math"/>
                  <w:i/>
                </w:rPr>
              </m:ctrlPr>
            </m:radPr>
            <m:deg/>
            <m:e>
              <m:r>
                <w:rPr>
                  <w:rFonts w:ascii="Cambria Math" w:hAnsi="Cambria Math"/>
                </w:rPr>
                <m:t>n</m:t>
              </m:r>
            </m:e>
          </m:rad>
        </m:oMath>
      </m:oMathPara>
    </w:p>
    <w:p w14:paraId="3CB7D8D2" w14:textId="77777777" w:rsidR="0033673F" w:rsidRPr="0033673F" w:rsidRDefault="00A91B86" w:rsidP="006F0198">
      <w:pPr>
        <w:pStyle w:val="Textkrper"/>
      </w:pPr>
      <w:r>
        <w:t xml:space="preserve">mit </w:t>
      </w:r>
      <m:oMath>
        <m:r>
          <w:rPr>
            <w:rFonts w:ascii="Cambria Math" w:hAnsi="Cambria Math"/>
          </w:rPr>
          <m:t xml:space="preserve">cε= </m:t>
        </m:r>
        <m:rad>
          <m:radPr>
            <m:degHide m:val="1"/>
            <m:ctrlPr>
              <w:rPr>
                <w:rFonts w:ascii="Cambria Math" w:hAnsi="Cambria Math"/>
                <w:i/>
              </w:rPr>
            </m:ctrlPr>
          </m:radPr>
          <m:deg/>
          <m:e>
            <m:r>
              <w:rPr>
                <w:rFonts w:ascii="Cambria Math" w:hAnsi="Cambria Math"/>
              </w:rPr>
              <m:t>2 ∙</m:t>
            </m:r>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r>
                      <w:rPr>
                        <w:rFonts w:ascii="Cambria Math" w:hAnsi="Cambria Math"/>
                      </w:rPr>
                      <m:t>1-ε</m:t>
                    </m:r>
                  </m:den>
                </m:f>
              </m:e>
            </m:func>
          </m:e>
        </m:rad>
      </m:oMath>
      <w:r>
        <w:t xml:space="preserve">. </w:t>
      </w:r>
      <w:r w:rsidR="0033673F">
        <w:t xml:space="preserve">Für eine Wahrscheinlichkeit von 50% sei </w:t>
      </w:r>
    </w:p>
    <w:p w14:paraId="6C284D40" w14:textId="0D4F77E9" w:rsidR="00A91B86" w:rsidRPr="0033673F" w:rsidRDefault="0033673F" w:rsidP="006F0198">
      <w:pPr>
        <w:pStyle w:val="Textkrper"/>
      </w:pPr>
      <m:oMathPara>
        <m:oMath>
          <m:r>
            <w:rPr>
              <w:rFonts w:ascii="Cambria Math" w:hAnsi="Cambria Math"/>
            </w:rPr>
            <m:t>ε=0,5</m:t>
          </m:r>
        </m:oMath>
      </m:oMathPara>
    </w:p>
    <w:p w14:paraId="1D8141A7" w14:textId="1B92C43C" w:rsidR="0033673F" w:rsidRDefault="0033673F" w:rsidP="006F0198">
      <w:pPr>
        <w:pStyle w:val="Textkrper"/>
      </w:pPr>
      <w:r>
        <w:t>Somit ergibt sie die Schätzung:</w:t>
      </w:r>
    </w:p>
    <w:p w14:paraId="6808F645" w14:textId="32719DE0" w:rsidR="0033673F" w:rsidRPr="003F18D3" w:rsidRDefault="0033673F" w:rsidP="006F0198">
      <w:pPr>
        <w:pStyle w:val="Textkrper"/>
      </w:pPr>
      <m:oMathPara>
        <m:oMath>
          <m:r>
            <w:rPr>
              <w:rFonts w:ascii="Cambria Math" w:hAnsi="Cambria Math"/>
            </w:rPr>
            <m:t xml:space="preserve">k ≈1,17 ∙ </m:t>
          </m:r>
          <m:rad>
            <m:radPr>
              <m:degHide m:val="1"/>
              <m:ctrlPr>
                <w:rPr>
                  <w:rFonts w:ascii="Cambria Math" w:hAnsi="Cambria Math"/>
                  <w:i/>
                </w:rPr>
              </m:ctrlPr>
            </m:radPr>
            <m:deg/>
            <m:e>
              <m:r>
                <w:rPr>
                  <w:rFonts w:ascii="Cambria Math" w:hAnsi="Cambria Math"/>
                </w:rPr>
                <m:t>n</m:t>
              </m:r>
            </m:e>
          </m:rad>
        </m:oMath>
      </m:oMathPara>
    </w:p>
    <w:p w14:paraId="61203554" w14:textId="520FEC78" w:rsidR="003F18D3" w:rsidRPr="0033673F" w:rsidRDefault="003F18D3" w:rsidP="006F0198">
      <w:pPr>
        <w:pStyle w:val="Textkrper"/>
      </w:pPr>
      <w:r>
        <w:t xml:space="preserve">Die Variable </w:t>
      </w:r>
      <m:oMath>
        <m:r>
          <w:rPr>
            <w:rFonts w:ascii="Cambria Math" w:hAnsi="Cambria Math"/>
          </w:rPr>
          <m:t>k</m:t>
        </m:r>
      </m:oMath>
      <w:r>
        <w:t xml:space="preserve"> sei die Anzahl der Personen und </w:t>
      </w:r>
      <m:oMath>
        <m:r>
          <w:rPr>
            <w:rFonts w:ascii="Cambria Math" w:hAnsi="Cambria Math"/>
          </w:rPr>
          <m:t>n</m:t>
        </m:r>
      </m:oMath>
      <w:r>
        <w:t xml:space="preserve"> sei die Anzahl der “Nichtgeburtstage”.</w:t>
      </w:r>
    </w:p>
    <w:p w14:paraId="2FF0E149" w14:textId="545F87B0" w:rsidR="0033673F" w:rsidRDefault="0033673F" w:rsidP="006F0198">
      <w:pPr>
        <w:pStyle w:val="Textkrper"/>
      </w:pPr>
      <w:r>
        <w:t>Bei dem sogenannten Geburtstagsangriff w</w:t>
      </w:r>
      <w:r w:rsidR="003F18D3">
        <w:t xml:space="preserve">erden zufällige Dateien / Nachrichten </w:t>
      </w:r>
      <m:oMath>
        <m:r>
          <w:rPr>
            <w:rFonts w:ascii="Cambria Math" w:hAnsi="Cambria Math"/>
          </w:rPr>
          <m:t>M</m:t>
        </m:r>
      </m:oMath>
      <w:r w:rsidR="003F18D3">
        <w:rPr>
          <w:vertAlign w:val="subscript"/>
        </w:rPr>
        <w:t xml:space="preserve">1 </w:t>
      </w:r>
      <w:r w:rsidR="003F18D3">
        <w:t xml:space="preserve">bis </w:t>
      </w:r>
      <m:oMath>
        <m:r>
          <w:rPr>
            <w:rFonts w:ascii="Cambria Math" w:hAnsi="Cambria Math"/>
          </w:rPr>
          <m:t>M</m:t>
        </m:r>
      </m:oMath>
      <w:r w:rsidR="003F18D3" w:rsidRPr="003F18D3">
        <w:rPr>
          <w:i/>
          <w:iCs/>
          <w:vertAlign w:val="subscript"/>
        </w:rPr>
        <w:t>k</w:t>
      </w:r>
      <w:r w:rsidR="003F18D3">
        <w:rPr>
          <w:i/>
          <w:iCs/>
        </w:rPr>
        <w:t xml:space="preserve"> </w:t>
      </w:r>
      <w:r w:rsidR="003F18D3">
        <w:t xml:space="preserve">ausgewählt und der dazugehörige Hash </w:t>
      </w:r>
      <m:oMath>
        <m:r>
          <w:rPr>
            <w:rFonts w:ascii="Cambria Math" w:hAnsi="Cambria Math"/>
          </w:rPr>
          <m:t>z</m:t>
        </m:r>
      </m:oMath>
      <w:r w:rsidR="003F18D3">
        <w:t xml:space="preserve"> berechnet. Danach wird verglichen, ob der gleiche Hasch zwei Mal vorkommt. </w:t>
      </w:r>
      <w:r w:rsidR="00E220ED">
        <w:t xml:space="preserve">Durch das Nutzen des Geburtstagsproblems </w:t>
      </w:r>
      <w:r w:rsidR="00012D43">
        <w:t xml:space="preserve">werden </w:t>
      </w:r>
      <m:oMath>
        <m:r>
          <w:rPr>
            <w:rFonts w:ascii="Cambria Math" w:hAnsi="Cambria Math"/>
          </w:rPr>
          <m:t xml:space="preserve">1,17 ∙ </m:t>
        </m:r>
        <m:sSup>
          <m:sSupPr>
            <m:ctrlPr>
              <w:rPr>
                <w:rFonts w:ascii="Cambria Math" w:hAnsi="Cambria Math"/>
                <w:i/>
              </w:rPr>
            </m:ctrlPr>
          </m:sSupPr>
          <m:e>
            <m:r>
              <w:rPr>
                <w:rFonts w:ascii="Cambria Math" w:hAnsi="Cambria Math"/>
              </w:rPr>
              <m:t>2</m:t>
            </m:r>
          </m:e>
          <m:sup>
            <m:r>
              <w:rPr>
                <w:rFonts w:ascii="Cambria Math" w:hAnsi="Cambria Math"/>
              </w:rPr>
              <m:t>80</m:t>
            </m:r>
          </m:sup>
        </m:sSup>
      </m:oMath>
      <w:r w:rsidR="00E220ED">
        <w:t xml:space="preserve"> </w:t>
      </w:r>
      <w:r w:rsidR="00012D43">
        <w:t>Versuche benötigt, um mit einer Wahrscheinlichkeit von 50% eine Kollision in dem von uns genutzten SHA 1 zu finden</w:t>
      </w:r>
      <w:r w:rsidR="00E220ED">
        <w:t>.</w:t>
      </w:r>
    </w:p>
    <w:p w14:paraId="0CFD2122" w14:textId="2D1E073F" w:rsidR="00012D43" w:rsidRDefault="00012D43" w:rsidP="006F0198">
      <w:pPr>
        <w:pStyle w:val="Textkrper"/>
      </w:pPr>
      <w:r>
        <w:t xml:space="preserve">Zum Vergleich: Um eine Nachricht mit dem gleichen Hash wie eine zuvor festgelegte Nachricht zu erhalten werden </w:t>
      </w:r>
      <m:oMath>
        <m:sSup>
          <m:sSupPr>
            <m:ctrlPr>
              <w:rPr>
                <w:rFonts w:ascii="Cambria Math" w:hAnsi="Cambria Math"/>
                <w:i/>
              </w:rPr>
            </m:ctrlPr>
          </m:sSupPr>
          <m:e>
            <m:r>
              <w:rPr>
                <w:rFonts w:ascii="Cambria Math" w:hAnsi="Cambria Math"/>
              </w:rPr>
              <m:t>2</m:t>
            </m:r>
          </m:e>
          <m:sup>
            <m:r>
              <w:rPr>
                <w:rFonts w:ascii="Cambria Math" w:hAnsi="Cambria Math"/>
              </w:rPr>
              <m:t>159</m:t>
            </m:r>
          </m:sup>
        </m:sSup>
      </m:oMath>
      <w:r>
        <w:t xml:space="preserve"> Wiederholungen benötigt.</w:t>
      </w:r>
    </w:p>
    <w:p w14:paraId="482DA7BE" w14:textId="3C26405C" w:rsidR="00012D43" w:rsidRDefault="00012D43" w:rsidP="006F0198">
      <w:pPr>
        <w:pStyle w:val="Textkrper"/>
      </w:pPr>
      <w:r>
        <w:t xml:space="preserve">Bei der Nutzung eines Rechners, der 1 Mrd. </w:t>
      </w:r>
      <w:r w:rsidR="006F5C8E">
        <w:t xml:space="preserve">Versuche pro Sekunde schafft, benötigt dieser ca. </w:t>
      </w:r>
      <m:oMath>
        <m:r>
          <w:rPr>
            <w:rFonts w:ascii="Cambria Math" w:hAnsi="Cambria Math"/>
          </w:rPr>
          <m:t>4,5 ∙</m:t>
        </m:r>
        <m:sSup>
          <m:sSupPr>
            <m:ctrlPr>
              <w:rPr>
                <w:rFonts w:ascii="Cambria Math" w:hAnsi="Cambria Math"/>
                <w:i/>
              </w:rPr>
            </m:ctrlPr>
          </m:sSupPr>
          <m:e>
            <m:r>
              <w:rPr>
                <w:rFonts w:ascii="Cambria Math" w:hAnsi="Cambria Math"/>
              </w:rPr>
              <m:t>10</m:t>
            </m:r>
          </m:e>
          <m:sup>
            <m:r>
              <w:rPr>
                <w:rFonts w:ascii="Cambria Math" w:hAnsi="Cambria Math"/>
              </w:rPr>
              <m:t>7</m:t>
            </m:r>
          </m:sup>
        </m:sSup>
      </m:oMath>
      <w:r w:rsidR="006F5C8E">
        <w:t xml:space="preserve"> Jahre mit dem Ausnutzen des Geburtstagsproblems und ca. </w:t>
      </w:r>
      <m:oMath>
        <m:r>
          <w:rPr>
            <w:rFonts w:ascii="Cambria Math" w:hAnsi="Cambria Math"/>
          </w:rPr>
          <m:t>4,6 ∙</m:t>
        </m:r>
        <m:sSup>
          <m:sSupPr>
            <m:ctrlPr>
              <w:rPr>
                <w:rFonts w:ascii="Cambria Math" w:hAnsi="Cambria Math"/>
                <w:i/>
              </w:rPr>
            </m:ctrlPr>
          </m:sSupPr>
          <m:e>
            <m:r>
              <w:rPr>
                <w:rFonts w:ascii="Cambria Math" w:hAnsi="Cambria Math"/>
              </w:rPr>
              <m:t>10</m:t>
            </m:r>
          </m:e>
          <m:sup>
            <m:r>
              <w:rPr>
                <w:rFonts w:ascii="Cambria Math" w:hAnsi="Cambria Math"/>
              </w:rPr>
              <m:t>31</m:t>
            </m:r>
          </m:sup>
        </m:sSup>
      </m:oMath>
      <w:r w:rsidR="00827B6D">
        <w:t xml:space="preserve"> Jahre ohne die Nutzung.</w:t>
      </w:r>
    </w:p>
    <w:p w14:paraId="1DD9E30D" w14:textId="6E8AB006" w:rsidR="00827B6D" w:rsidRDefault="00C71C60" w:rsidP="00827B6D">
      <w:pPr>
        <w:pStyle w:val="berschrift2"/>
      </w:pPr>
      <w:r>
        <w:t>Blockchain</w:t>
      </w:r>
    </w:p>
    <w:p w14:paraId="4407F92B" w14:textId="3D14CC40" w:rsidR="00C87CC4" w:rsidRDefault="00FA1D42" w:rsidP="00C71C60">
      <w:pPr>
        <w:pStyle w:val="Textkrper"/>
      </w:pPr>
      <w:r>
        <w:t>Mathematische Einwegfunktionen spielen im Kontext von Bitcoin eine große Rolle im Hinblick auf Sicherheit, Konsens und Integrität.</w:t>
      </w:r>
    </w:p>
    <w:p w14:paraId="47E55FF2" w14:textId="1154FC8A" w:rsidR="00FA1D42" w:rsidRDefault="00FA1D42" w:rsidP="00C71C60">
      <w:pPr>
        <w:pStyle w:val="Textkrper"/>
      </w:pPr>
      <w:r>
        <w:t>Bitcoin nutzt Hashfunktion</w:t>
      </w:r>
      <w:r w:rsidR="002853ED">
        <w:t>en wie zum Beispiel</w:t>
      </w:r>
      <w:r>
        <w:t xml:space="preserve"> SHA 256 um Transaktionen sowie ganze Blöcke zu verschlüsseln. </w:t>
      </w:r>
      <w:r w:rsidR="001D1800">
        <w:t xml:space="preserve">Jeder Block enthält den Hash des Vorherigen, wodurch eine nachträgliche Veränderung ausgeschlossen wird, da </w:t>
      </w:r>
      <w:r w:rsidR="00BB7BF7">
        <w:t>dies den Hash aller Nachfolgenden ungültig machen würde</w:t>
      </w:r>
      <w:r w:rsidR="001D1800">
        <w:t>.</w:t>
      </w:r>
    </w:p>
    <w:p w14:paraId="7AA81FA6" w14:textId="6AF13935" w:rsidR="001D1800" w:rsidRDefault="001D1800" w:rsidP="00C71C60">
      <w:pPr>
        <w:pStyle w:val="Textkrper"/>
      </w:pPr>
      <w:r>
        <w:t>Jede Transaktion wird durch eine mathematische Einwegfunktion verschlüsselt und</w:t>
      </w:r>
      <w:r w:rsidR="00BB7BF7">
        <w:t xml:space="preserve"> </w:t>
      </w:r>
      <w:r w:rsidR="00704B0B">
        <w:t>abschließend</w:t>
      </w:r>
      <w:r w:rsidR="00BB7BF7">
        <w:t xml:space="preserve"> mit einer Signatur, erstellt durch asymmetrische Kryptographie, versehen.</w:t>
      </w:r>
    </w:p>
    <w:p w14:paraId="58219EEE" w14:textId="1BD2434A" w:rsidR="009303D9" w:rsidRDefault="00701DC3" w:rsidP="006B6B66">
      <w:pPr>
        <w:pStyle w:val="berschrift1"/>
      </w:pPr>
      <w:r>
        <w:t>Analysis/Discussion of the Firmware</w:t>
      </w:r>
    </w:p>
    <w:p w14:paraId="19D64A0C" w14:textId="6CA70F59" w:rsidR="009303D9" w:rsidRPr="005B520E" w:rsidRDefault="00701DC3" w:rsidP="00E7596C">
      <w:pPr>
        <w:pStyle w:val="Textkrper"/>
      </w:pPr>
      <w:r>
        <w:t>In diesem Abschnitt soll die Implementierung der Firmware beschrieben und analysiert werden. Das Hauptaugenmerk soll dabei auf die Umsetzung des SHA 1 Verfahrens, sowie auf den USART Kommandointerpreter gelegt werden.</w:t>
      </w:r>
    </w:p>
    <w:p w14:paraId="4CE366B4" w14:textId="6163D42F" w:rsidR="009303D9" w:rsidRDefault="00AD377A" w:rsidP="00ED0149">
      <w:pPr>
        <w:pStyle w:val="berschrift2"/>
      </w:pPr>
      <w:r>
        <w:t>Implementig USART</w:t>
      </w:r>
    </w:p>
    <w:p w14:paraId="4DE88F3F" w14:textId="7471E0FF" w:rsidR="00AD377A" w:rsidRDefault="00AD377A" w:rsidP="00E7596C">
      <w:pPr>
        <w:pStyle w:val="Textkrper"/>
      </w:pPr>
      <w:r>
        <w:t xml:space="preserve">Aufgabe der Firmware ist es, eine Zeichenkette einzulesen, zu verschlüsseln und wieder auszugeben. Um diese Funktionen ausführen zu können muss </w:t>
      </w:r>
      <w:r w:rsidR="007B1000">
        <w:t>zuerst</w:t>
      </w:r>
      <w:r>
        <w:t xml:space="preserve"> eine </w:t>
      </w:r>
      <w:r>
        <w:t xml:space="preserve">Möglichkeit geschaffen werden, damit Nachricht und Kommandos eingegeben werden können. In diesem Fall wird dazu die USART Schnittstelle des Atmega328p genutzt. USART steht für universal </w:t>
      </w:r>
      <w:proofErr w:type="spellStart"/>
      <w:r>
        <w:t>s</w:t>
      </w:r>
      <w:r w:rsidRPr="00CA213B">
        <w:rPr>
          <w:i/>
          <w:iCs/>
          <w:lang w:val="de-DE"/>
        </w:rPr>
        <w:t>ynchronous</w:t>
      </w:r>
      <w:proofErr w:type="spellEnd"/>
      <w:r w:rsidRPr="00CA213B">
        <w:rPr>
          <w:i/>
          <w:iCs/>
          <w:lang w:val="de-DE"/>
        </w:rPr>
        <w:t xml:space="preserve"> </w:t>
      </w:r>
      <w:r>
        <w:t xml:space="preserve">/ </w:t>
      </w:r>
      <w:proofErr w:type="spellStart"/>
      <w:r>
        <w:t>a</w:t>
      </w:r>
      <w:r w:rsidRPr="00CA213B">
        <w:rPr>
          <w:i/>
          <w:iCs/>
          <w:lang w:val="de-DE"/>
        </w:rPr>
        <w:t>synchronous</w:t>
      </w:r>
      <w:proofErr w:type="spellEnd"/>
      <w:r>
        <w:t xml:space="preserve"> </w:t>
      </w:r>
      <w:proofErr w:type="spellStart"/>
      <w:r w:rsidR="008870F3">
        <w:t>receiver</w:t>
      </w:r>
      <w:proofErr w:type="spellEnd"/>
      <w:r w:rsidR="008870F3">
        <w:t xml:space="preserve"> </w:t>
      </w:r>
      <w:proofErr w:type="spellStart"/>
      <w:r w:rsidR="008870F3">
        <w:t>transmitter</w:t>
      </w:r>
      <w:proofErr w:type="spellEnd"/>
      <w:r w:rsidR="008870F3">
        <w:t xml:space="preserve">. </w:t>
      </w:r>
    </w:p>
    <w:p w14:paraId="545CBFB5" w14:textId="6F725A02" w:rsidR="00F01679" w:rsidRDefault="00F01679" w:rsidP="00E7596C">
      <w:pPr>
        <w:pStyle w:val="Textkrper"/>
      </w:pPr>
      <w:r>
        <w:t xml:space="preserve">Um eine Nachricht senden und empfangen zu können, werden die Leitungen </w:t>
      </w:r>
      <w:proofErr w:type="spellStart"/>
      <w:r>
        <w:t>RxD</w:t>
      </w:r>
      <w:proofErr w:type="spellEnd"/>
      <w:r>
        <w:t xml:space="preserve"> (</w:t>
      </w:r>
      <w:proofErr w:type="spellStart"/>
      <w:r>
        <w:t>receive</w:t>
      </w:r>
      <w:proofErr w:type="spellEnd"/>
      <w:r>
        <w:t xml:space="preserve">), </w:t>
      </w:r>
      <w:proofErr w:type="spellStart"/>
      <w:r>
        <w:t>TxD</w:t>
      </w:r>
      <w:proofErr w:type="spellEnd"/>
      <w:r>
        <w:t xml:space="preserve"> (</w:t>
      </w:r>
      <w:proofErr w:type="spellStart"/>
      <w:r>
        <w:t>transfer</w:t>
      </w:r>
      <w:proofErr w:type="spellEnd"/>
      <w:r>
        <w:t>) sowie ein gemeinsamer GND benötigt. Wenn die Datenübertragung synchron durchgeführt werden soll, wird noch eine weitere Leitung für das gemeinsame Taktsignal benötigt. Des Weiteren ist darauf zu achten, dass die Baudrate (Übertragungsgeschwindigkeit) von Sender und Empfänger übereinstimmt.</w:t>
      </w:r>
      <w:r w:rsidR="00140654">
        <w:t xml:space="preserve"> </w:t>
      </w:r>
    </w:p>
    <w:p w14:paraId="796AB015" w14:textId="4E09F3E0" w:rsidR="00DA354A" w:rsidRDefault="00140654" w:rsidP="00DA354A">
      <w:pPr>
        <w:pStyle w:val="Textkrper"/>
      </w:pPr>
      <w:r>
        <w:t xml:space="preserve">Damit beide Seiten die Übertragung richtig interpretieren, ist es unabdingbar das gleiche </w:t>
      </w:r>
      <w:r w:rsidR="00DA354A">
        <w:t>Übertragungsprotokoll</w:t>
      </w:r>
      <w:r>
        <w:t xml:space="preserve"> zu nutzen. Dieses setzt sich aus der Nachrichtenlänge, Start- und Stoppbits und ggf. einem Paritätsbit zusammen. </w:t>
      </w:r>
      <w:r w:rsidR="00DA354A">
        <w:t xml:space="preserve">Die Nachrichtenlänge kann zwischen 5 und 9 Bits betragen, das Paritätsbit kann eine gerade oder ungerade </w:t>
      </w:r>
      <w:r w:rsidR="00704B0B">
        <w:t>Parität anzeigen</w:t>
      </w:r>
      <w:r w:rsidR="00DA354A">
        <w:t xml:space="preserve"> oder deaktiviert werden und es </w:t>
      </w:r>
      <w:r w:rsidR="00704B0B">
        <w:t>besteht die Wahl</w:t>
      </w:r>
      <w:r w:rsidR="00DA354A">
        <w:t xml:space="preserve"> zwischen einem und zwei Stoppbits.</w:t>
      </w:r>
    </w:p>
    <w:p w14:paraId="034376F7" w14:textId="2DB40443" w:rsidR="00DA354A" w:rsidRDefault="00C93535" w:rsidP="00DA354A">
      <w:pPr>
        <w:pStyle w:val="Textkrper"/>
      </w:pPr>
      <w:r>
        <w:t>Das Protokoll, das für die Implementierung des SHA 1 genutzt wird, nutzt eine asynchrone Übertragung, eine Datenlänge von 8 Bit, ein Stoppbit und kein Paritätsbit. Die Baudrate wird in einem anderen Programmteil festgelegt. Des Weiteren wird das Senden und Empfangen, sowie ein Empfangsinterrupt aktiviert. Die Festlegung der Parameter erfolgt in den Registern UCSR0B, UCSR0C, UBRR0H und UBRR0L.</w:t>
      </w:r>
      <w:r w:rsidR="00CA213B">
        <w:t xml:space="preserve"> Diese Einstellungen werden vorgenommen, sobald die Funktion </w:t>
      </w:r>
      <w:proofErr w:type="spellStart"/>
      <w:r w:rsidR="00CA213B" w:rsidRPr="007B1000">
        <w:rPr>
          <w:i/>
        </w:rPr>
        <w:t>usart_init</w:t>
      </w:r>
      <w:proofErr w:type="spellEnd"/>
      <w:r w:rsidR="007B1000">
        <w:t>()</w:t>
      </w:r>
      <w:r w:rsidR="00CA213B">
        <w:t xml:space="preserve"> aufgerufen wird.</w:t>
      </w:r>
    </w:p>
    <w:p w14:paraId="637147CD" w14:textId="61CB7CC3" w:rsidR="00C93535" w:rsidRDefault="00C93535" w:rsidP="00C93535">
      <w:pPr>
        <w:pStyle w:val="Textkrper"/>
      </w:pPr>
      <w:r>
        <w:t xml:space="preserve">Nachdem die grundlegenden Einstellungen vorgenommen wurden, werden die </w:t>
      </w:r>
      <w:r w:rsidR="007B1000">
        <w:t>Funktionen</w:t>
      </w:r>
      <w:r>
        <w:t xml:space="preserve"> zum Senden und Empfangen der Daten geschrieben.</w:t>
      </w:r>
    </w:p>
    <w:p w14:paraId="48FEB2F1" w14:textId="004F8B96" w:rsidR="00C93535" w:rsidRDefault="00C93535" w:rsidP="00C93535">
      <w:pPr>
        <w:pStyle w:val="Textkrper"/>
      </w:pPr>
      <w:r>
        <w:t xml:space="preserve">Die Funktion </w:t>
      </w:r>
      <w:proofErr w:type="spellStart"/>
      <w:r w:rsidRPr="007B1000">
        <w:rPr>
          <w:i/>
        </w:rPr>
        <w:t>usart_put_byte</w:t>
      </w:r>
      <w:proofErr w:type="spellEnd"/>
      <w:r w:rsidR="007B1000">
        <w:t>()</w:t>
      </w:r>
      <w:r>
        <w:t xml:space="preserve"> </w:t>
      </w:r>
      <w:r w:rsidR="00D258B0">
        <w:t xml:space="preserve">wartet bis das </w:t>
      </w:r>
      <w:r w:rsidR="00D258B0" w:rsidRPr="00D258B0">
        <w:rPr>
          <w:lang w:val="de-DE"/>
        </w:rPr>
        <w:t>UDRE0</w:t>
      </w:r>
      <w:r w:rsidR="00D258B0">
        <w:rPr>
          <w:lang w:val="de-DE"/>
        </w:rPr>
        <w:t xml:space="preserve"> </w:t>
      </w:r>
      <w:proofErr w:type="spellStart"/>
      <w:r w:rsidR="00D258B0">
        <w:rPr>
          <w:lang w:val="de-DE"/>
        </w:rPr>
        <w:t>Flag</w:t>
      </w:r>
      <w:proofErr w:type="spellEnd"/>
      <w:r w:rsidR="00D258B0">
        <w:rPr>
          <w:lang w:val="de-DE"/>
        </w:rPr>
        <w:t xml:space="preserve"> im</w:t>
      </w:r>
      <w:r w:rsidR="00D258B0">
        <w:t xml:space="preserve"> Register UCSR0A durch eine Eins signalisiert, dass das </w:t>
      </w:r>
      <w:proofErr w:type="spellStart"/>
      <w:r w:rsidR="00D258B0">
        <w:t>UDRn</w:t>
      </w:r>
      <w:proofErr w:type="spellEnd"/>
      <w:r w:rsidR="00D258B0">
        <w:t xml:space="preserve"> (USART </w:t>
      </w:r>
      <w:proofErr w:type="spellStart"/>
      <w:r w:rsidR="00D258B0">
        <w:t>data</w:t>
      </w:r>
      <w:proofErr w:type="spellEnd"/>
      <w:r w:rsidR="00D258B0">
        <w:t xml:space="preserve"> </w:t>
      </w:r>
      <w:proofErr w:type="spellStart"/>
      <w:r w:rsidR="00D258B0">
        <w:t>register</w:t>
      </w:r>
      <w:proofErr w:type="spellEnd"/>
      <w:r w:rsidR="00D258B0">
        <w:t xml:space="preserve">) leer und somit bereit zum übertragen ist. Diese Überprüfung ist notwendig, damit es zu keinen Kollisionen bei der Datenübertragung kommt. Danach wird das Byte, das an die Funktion übergeben wurde, in das </w:t>
      </w:r>
      <w:proofErr w:type="spellStart"/>
      <w:r w:rsidR="00D258B0">
        <w:t>UDRn</w:t>
      </w:r>
      <w:proofErr w:type="spellEnd"/>
      <w:r w:rsidR="00D258B0">
        <w:t xml:space="preserve"> geschrieben und somit gesendet.</w:t>
      </w:r>
    </w:p>
    <w:p w14:paraId="26E00CDD" w14:textId="313CAF18" w:rsidR="00D258B0" w:rsidRDefault="00D258B0" w:rsidP="00C93535">
      <w:pPr>
        <w:pStyle w:val="Textkrper"/>
      </w:pPr>
      <w:r>
        <w:t xml:space="preserve">An die Funktion </w:t>
      </w:r>
      <w:proofErr w:type="spellStart"/>
      <w:r w:rsidRPr="007B1000">
        <w:rPr>
          <w:i/>
        </w:rPr>
        <w:t>usart_put_string</w:t>
      </w:r>
      <w:proofErr w:type="spellEnd"/>
      <w:r w:rsidR="007B1000">
        <w:t>()</w:t>
      </w:r>
      <w:r>
        <w:t xml:space="preserve"> wird ein Pointer </w:t>
      </w:r>
      <w:r w:rsidR="00513DBC">
        <w:t>bzw.</w:t>
      </w:r>
      <w:r>
        <w:t xml:space="preserve"> Array übergeben, dass eine Zeichenkette enthält. Zuerst wird geprüft, ob an der Adresse auf die der Pointer zeigt ein </w:t>
      </w:r>
      <w:r w:rsidR="00513DBC">
        <w:t xml:space="preserve">Nullterminator steht. Solange dies nicht der Fall ist, wird das Byte an der aktuellen Adresse an die Funktion </w:t>
      </w:r>
      <w:proofErr w:type="spellStart"/>
      <w:r w:rsidR="00513DBC" w:rsidRPr="007B1000">
        <w:rPr>
          <w:i/>
        </w:rPr>
        <w:t>usart_put_byte</w:t>
      </w:r>
      <w:proofErr w:type="spellEnd"/>
      <w:r w:rsidR="007B1000">
        <w:t>()</w:t>
      </w:r>
      <w:r w:rsidR="00513DBC">
        <w:t xml:space="preserve"> übergeben. Anschließend wird die Adresse, auf die der Pointer zeigt um eine Variablengröße erhöht. Diese Schleife läuft solange, bis der Pointer auf eine Adresse zeigt, die den Nullterminator enthält und somit das Ende des Strings signalisiert.</w:t>
      </w:r>
    </w:p>
    <w:p w14:paraId="3C9B5803" w14:textId="4ED36E4A" w:rsidR="00513DBC" w:rsidRDefault="00513DBC" w:rsidP="00C93535">
      <w:pPr>
        <w:pStyle w:val="Textkrper"/>
      </w:pPr>
      <w:r>
        <w:t xml:space="preserve">Der Vollständigkeit halber wurde die Funktion </w:t>
      </w:r>
      <w:proofErr w:type="spellStart"/>
      <w:r w:rsidRPr="007B1000">
        <w:rPr>
          <w:i/>
        </w:rPr>
        <w:t>usart_receive</w:t>
      </w:r>
      <w:proofErr w:type="spellEnd"/>
      <w:r w:rsidR="007B1000">
        <w:t>()</w:t>
      </w:r>
      <w:r>
        <w:t xml:space="preserve"> ebenfalls implementiert. Sie kann genutzt werden um im Polling Verfahren aktive darauf zu warten, dass das </w:t>
      </w:r>
      <w:proofErr w:type="spellStart"/>
      <w:r>
        <w:t>UDRn</w:t>
      </w:r>
      <w:proofErr w:type="spellEnd"/>
      <w:r>
        <w:t xml:space="preserve"> eine Nachricht erhält. Hierzu wird das RXC0 </w:t>
      </w:r>
      <w:proofErr w:type="spellStart"/>
      <w:r>
        <w:t>Flag</w:t>
      </w:r>
      <w:proofErr w:type="spellEnd"/>
      <w:r>
        <w:t xml:space="preserve"> im UCSR0A Register beobachtet. </w:t>
      </w:r>
      <w:r w:rsidR="00A317AE">
        <w:t xml:space="preserve">Erst wenn es 1 wird, wird die </w:t>
      </w:r>
      <w:proofErr w:type="spellStart"/>
      <w:r w:rsidR="007B1000">
        <w:rPr>
          <w:i/>
        </w:rPr>
        <w:t>for</w:t>
      </w:r>
      <w:proofErr w:type="spellEnd"/>
      <w:r w:rsidR="00A317AE">
        <w:t xml:space="preserve"> Schleife verlassen und das </w:t>
      </w:r>
      <w:proofErr w:type="spellStart"/>
      <w:r w:rsidR="00A317AE">
        <w:t>UDRn</w:t>
      </w:r>
      <w:proofErr w:type="spellEnd"/>
      <w:r w:rsidR="00A317AE">
        <w:t xml:space="preserve"> </w:t>
      </w:r>
      <w:r w:rsidR="007B1000">
        <w:t>ausgelesen</w:t>
      </w:r>
      <w:r w:rsidR="00A317AE">
        <w:t>.</w:t>
      </w:r>
    </w:p>
    <w:p w14:paraId="242218C1" w14:textId="768F343F" w:rsidR="004E588F" w:rsidRPr="004E588F" w:rsidRDefault="00CA213B" w:rsidP="004E588F">
      <w:pPr>
        <w:pStyle w:val="berschrift2"/>
      </w:pPr>
      <w:r>
        <w:t>Implementing SHA 1</w:t>
      </w:r>
    </w:p>
    <w:p w14:paraId="6304E2C6" w14:textId="604754D6" w:rsidR="004E588F" w:rsidRDefault="004E588F" w:rsidP="00CA213B">
      <w:pPr>
        <w:pStyle w:val="Textkrper"/>
      </w:pPr>
      <w:r>
        <w:t>Bevor der Code für den SHA 1 geschrieben werden kann, soll der Ablauf hier schematisch besprochen werden. Eine nähere Betrachtung findet im späteren Verlauf statt.</w:t>
      </w:r>
    </w:p>
    <w:p w14:paraId="14F37AEE" w14:textId="1036276C" w:rsidR="004E588F" w:rsidRDefault="00C97C1A" w:rsidP="00CA213B">
      <w:pPr>
        <w:pStyle w:val="Textkrper"/>
      </w:pPr>
      <w:r>
        <w:lastRenderedPageBreak/>
        <w:t xml:space="preserve">Der genutzte Algorithmus soll aus einer </w:t>
      </w:r>
      <w:r w:rsidR="007B1000">
        <w:t>beliebigen</w:t>
      </w:r>
      <w:r>
        <w:t xml:space="preserve"> </w:t>
      </w:r>
      <w:r w:rsidR="00EA66B7">
        <w:t>Zeichenkett</w:t>
      </w:r>
      <w:r w:rsidR="00A9418C">
        <w:t>e</w:t>
      </w:r>
      <w:r>
        <w:t xml:space="preserve"> einen Hash mit 160 Bit erzeugen. Um dieses Ziel zu erreichen, wird die Nachricht in mindestens einen 512 Bit</w:t>
      </w:r>
      <w:r w:rsidR="00A9418C">
        <w:t xml:space="preserve"> breiten</w:t>
      </w:r>
      <w:r>
        <w:t xml:space="preserve"> Block aufgeteilt. Dieser ist wie folgt aufgebaut. </w:t>
      </w:r>
      <w:r w:rsidR="001C6D8D">
        <w:t>Eine</w:t>
      </w:r>
      <w:r w:rsidR="00A9418C">
        <w:t>r</w:t>
      </w:r>
      <w:r w:rsidR="001C6D8D">
        <w:t xml:space="preserve"> Nachricht mit der Länge </w:t>
      </w:r>
      <w:r w:rsidR="001C6D8D" w:rsidRPr="001C6D8D">
        <w:rPr>
          <w:i/>
          <w:iCs/>
        </w:rPr>
        <w:t>l</w:t>
      </w:r>
      <w:r w:rsidR="001C6D8D">
        <w:t xml:space="preserve"> Bits wird eine einzelne “1” angehängt und </w:t>
      </w:r>
      <w:r w:rsidR="00F935B7">
        <w:t xml:space="preserve">mit </w:t>
      </w:r>
      <w:r w:rsidR="001C6D8D">
        <w:t>eine</w:t>
      </w:r>
      <w:r w:rsidR="00F935B7">
        <w:t>r</w:t>
      </w:r>
      <w:r w:rsidR="001C6D8D">
        <w:t xml:space="preserve"> Anzahl </w:t>
      </w:r>
      <w:r w:rsidR="001C6D8D" w:rsidRPr="001C6D8D">
        <w:rPr>
          <w:i/>
          <w:iCs/>
        </w:rPr>
        <w:t>k</w:t>
      </w:r>
      <w:r w:rsidR="001C6D8D">
        <w:t xml:space="preserve"> Nullen </w:t>
      </w:r>
      <w:r w:rsidR="00F935B7">
        <w:t xml:space="preserve">aufgefüllt, </w:t>
      </w:r>
      <w:r w:rsidR="00FB5CFA">
        <w:t xml:space="preserve">wobei </w:t>
      </w:r>
      <w:r w:rsidR="00FB5CFA" w:rsidRPr="00FB5CFA">
        <w:rPr>
          <w:i/>
          <w:iCs/>
        </w:rPr>
        <w:t>k</w:t>
      </w:r>
      <w:r w:rsidR="00F935B7">
        <w:t xml:space="preserve"> </w:t>
      </w:r>
      <w:r w:rsidR="00FB5CFA">
        <w:t>die kleinste, nicht negative Lösung der Gleichung</w:t>
      </w:r>
    </w:p>
    <w:p w14:paraId="3EBC506F" w14:textId="1FF0B6B3" w:rsidR="00FB5CFA" w:rsidRPr="007A1449" w:rsidRDefault="00FB5CFA" w:rsidP="00CA213B">
      <w:pPr>
        <w:pStyle w:val="Textkrper"/>
      </w:pPr>
      <m:oMathPara>
        <m:oMath>
          <m:r>
            <w:rPr>
              <w:rFonts w:ascii="Cambria Math" w:hAnsi="Cambria Math"/>
            </w:rPr>
            <m:t>l+1+k≡448 mod 512</m:t>
          </m:r>
        </m:oMath>
      </m:oMathPara>
    </w:p>
    <w:p w14:paraId="726D28A6" w14:textId="19C95E75" w:rsidR="007A1449" w:rsidRDefault="007A1449" w:rsidP="007A1449">
      <w:pPr>
        <w:pStyle w:val="Textkrper"/>
        <w:ind w:firstLine="0"/>
      </w:pPr>
      <w:r>
        <w:t xml:space="preserve">sei. Dann wird ein 64 Bit Block mit der ursprünglichen Nachrichtenlänge </w:t>
      </w:r>
      <w:r w:rsidRPr="007A1449">
        <w:rPr>
          <w:i/>
          <w:iCs/>
        </w:rPr>
        <w:t>l</w:t>
      </w:r>
      <w:r>
        <w:t xml:space="preserve"> in binär Code angehängt.</w:t>
      </w:r>
      <w:sdt>
        <w:sdtPr>
          <w:id w:val="180401223"/>
          <w:citation/>
        </w:sdtPr>
        <w:sdtEndPr/>
        <w:sdtContent>
          <w:r>
            <w:fldChar w:fldCharType="begin"/>
          </w:r>
          <w:r>
            <w:rPr>
              <w:lang w:val="de-DE"/>
            </w:rPr>
            <w:instrText>CITATION Tec15 \p 13 \l</w:instrText>
          </w:r>
          <w:r w:rsidR="00F15DD0">
            <w:rPr>
              <w:lang w:val="de-DE"/>
            </w:rPr>
            <w:instrText xml:space="preserve"> de-DE </w:instrText>
          </w:r>
          <w:r>
            <w:fldChar w:fldCharType="separate"/>
          </w:r>
          <w:r w:rsidR="003B601E">
            <w:rPr>
              <w:noProof/>
              <w:lang w:val="de-DE"/>
            </w:rPr>
            <w:t xml:space="preserve"> </w:t>
          </w:r>
          <w:r w:rsidR="003B601E" w:rsidRPr="003B601E">
            <w:rPr>
              <w:noProof/>
              <w:lang w:val="de-DE"/>
            </w:rPr>
            <w:t>[3, p. 13]</w:t>
          </w:r>
          <w:r>
            <w:fldChar w:fldCharType="end"/>
          </w:r>
        </w:sdtContent>
      </w:sdt>
    </w:p>
    <w:p w14:paraId="79CBA3AA" w14:textId="6ED4566F" w:rsidR="00151335" w:rsidRDefault="00FF21C5" w:rsidP="00CA213B">
      <w:pPr>
        <w:pStyle w:val="Textkrper"/>
      </w:pPr>
      <w:r>
        <w:t xml:space="preserve">Um eine </w:t>
      </w:r>
      <w:r w:rsidR="00C71ECE">
        <w:t>f</w:t>
      </w:r>
      <w:r>
        <w:t xml:space="preserve">ehlerfreie Funktion der Firmware </w:t>
      </w:r>
      <w:r w:rsidR="00151335">
        <w:t>sicher zu stellen</w:t>
      </w:r>
      <w:r>
        <w:t xml:space="preserve"> ist es essentiell, dass die empfange Nachricht mit der gesendeten Nachricht übereinstimmt. Dieser Umstand spielt eine große Rolle bei der Auswahl der Baudrate</w:t>
      </w:r>
      <w:r w:rsidR="00151335">
        <w:t>, da eine höhere Übertragungsgeschwindigkeit zwar die Übertragungszeit verkürzt, aber im gleichen Zuge auch die Robustheit verringert.</w:t>
      </w:r>
    </w:p>
    <w:p w14:paraId="5AEAF413" w14:textId="5948DE1F" w:rsidR="00FF21C5" w:rsidRDefault="00151335" w:rsidP="00CA213B">
      <w:pPr>
        <w:pStyle w:val="Textkrper"/>
      </w:pPr>
      <w:r>
        <w:t>Zur Bestimmung der Baudrate muss die Bytelänge (</w:t>
      </w:r>
      <w:r w:rsidRPr="007B1000">
        <w:rPr>
          <w:i/>
        </w:rPr>
        <w:t>l</w:t>
      </w:r>
      <w:r>
        <w:t>), die maximal zu übertragenden Bytes (</w:t>
      </w:r>
      <w:r w:rsidRPr="007B1000">
        <w:rPr>
          <w:i/>
        </w:rPr>
        <w:t>n</w:t>
      </w:r>
      <w:r>
        <w:t>) und die möglichen Baudraten (</w:t>
      </w:r>
      <w:proofErr w:type="spellStart"/>
      <w:r w:rsidRPr="007B1000">
        <w:rPr>
          <w:i/>
        </w:rPr>
        <w:t>Bd</w:t>
      </w:r>
      <w:proofErr w:type="spellEnd"/>
      <w:r>
        <w:t>) betrachtet werden. Zur Beurteilung wird die folgende Formel genutzt</w:t>
      </w:r>
    </w:p>
    <w:p w14:paraId="055A0304" w14:textId="77777777" w:rsidR="00C71ECE" w:rsidRDefault="00C71ECE" w:rsidP="00CA213B">
      <w:pPr>
        <w:pStyle w:val="Textkrper"/>
      </w:pPr>
    </w:p>
    <w:p w14:paraId="5A4764E0" w14:textId="5C702178" w:rsidR="00261589" w:rsidRPr="00C71ECE" w:rsidRDefault="005E263F" w:rsidP="00261589">
      <w:pPr>
        <w:pStyle w:val="Textkrper"/>
        <w:rPr>
          <w:bCs/>
        </w:rPr>
      </w:pPr>
      <m:oMathPara>
        <m:oMath>
          <m:sSup>
            <m:sSupPr>
              <m:ctrlPr>
                <w:rPr>
                  <w:rFonts w:ascii="Cambria Math" w:hAnsi="Cambria Math"/>
                  <w:bCs/>
                  <w:i/>
                </w:rPr>
              </m:ctrlPr>
            </m:sSupPr>
            <m:e>
              <m:r>
                <w:rPr>
                  <w:rFonts w:ascii="Cambria Math" w:hAnsi="Cambria Math"/>
                </w:rPr>
                <m:t>T</m:t>
              </m:r>
            </m:e>
            <m:sup>
              <m:r>
                <w:rPr>
                  <w:rFonts w:ascii="Cambria Math" w:hAnsi="Cambria Math"/>
                </w:rPr>
                <m:t>-</m:t>
              </m:r>
              <m:r>
                <w:rPr>
                  <w:rFonts w:ascii="Cambria Math" w:hAnsi="Cambria Math"/>
                </w:rPr>
                <m:t>1</m:t>
              </m:r>
            </m:sup>
          </m:sSup>
          <m:r>
            <w:rPr>
              <w:rFonts w:ascii="Cambria Math" w:hAnsi="Cambria Math"/>
            </w:rPr>
            <m:t>=</m:t>
          </m:r>
          <m:f>
            <m:fPr>
              <m:ctrlPr>
                <w:rPr>
                  <w:rFonts w:ascii="Cambria Math" w:hAnsi="Cambria Math"/>
                  <w:bCs/>
                  <w:i/>
                </w:rPr>
              </m:ctrlPr>
            </m:fPr>
            <m:num>
              <m:r>
                <w:rPr>
                  <w:rFonts w:ascii="Cambria Math" w:hAnsi="Cambria Math"/>
                </w:rPr>
                <m:t>Bd</m:t>
              </m:r>
            </m:num>
            <m:den>
              <m:r>
                <w:rPr>
                  <w:rFonts w:ascii="Cambria Math" w:hAnsi="Cambria Math"/>
                </w:rPr>
                <m:t>l</m:t>
              </m:r>
              <m:r>
                <w:rPr>
                  <w:rFonts w:ascii="Cambria Math" w:hAnsi="Cambria Math"/>
                </w:rPr>
                <m:t xml:space="preserve"> ∙</m:t>
              </m:r>
              <m:r>
                <w:rPr>
                  <w:rFonts w:ascii="Cambria Math" w:hAnsi="Cambria Math"/>
                </w:rPr>
                <m:t>n</m:t>
              </m:r>
            </m:den>
          </m:f>
        </m:oMath>
      </m:oMathPara>
    </w:p>
    <w:p w14:paraId="46E00B82" w14:textId="77777777" w:rsidR="00C71ECE" w:rsidRPr="00261589" w:rsidRDefault="00C71ECE" w:rsidP="00261589">
      <w:pPr>
        <w:pStyle w:val="Textkrper"/>
        <w:rPr>
          <w:bCs/>
        </w:rPr>
      </w:pPr>
    </w:p>
    <w:tbl>
      <w:tblPr>
        <w:tblStyle w:val="Tabellenraster"/>
        <w:tblW w:w="0" w:type="dxa"/>
        <w:tblLook w:val="04A0" w:firstRow="1" w:lastRow="0" w:firstColumn="1" w:lastColumn="0" w:noHBand="0" w:noVBand="1"/>
      </w:tblPr>
      <w:tblGrid>
        <w:gridCol w:w="1271"/>
        <w:gridCol w:w="1701"/>
        <w:gridCol w:w="1884"/>
      </w:tblGrid>
      <w:tr w:rsidR="00151335" w14:paraId="34412C41" w14:textId="77777777" w:rsidTr="000C69CC">
        <w:tc>
          <w:tcPr>
            <w:tcW w:w="1271" w:type="dxa"/>
          </w:tcPr>
          <w:p w14:paraId="5A6495EA" w14:textId="37A2C943" w:rsidR="00151335" w:rsidRDefault="00151335" w:rsidP="00261589">
            <w:pPr>
              <w:pStyle w:val="Textkrper"/>
              <w:ind w:firstLine="0"/>
              <w:rPr>
                <w:bCs/>
              </w:rPr>
            </w:pPr>
            <w:r>
              <w:rPr>
                <w:bCs/>
              </w:rPr>
              <w:t>Baudrate</w:t>
            </w:r>
          </w:p>
        </w:tc>
        <w:tc>
          <w:tcPr>
            <w:tcW w:w="1701" w:type="dxa"/>
          </w:tcPr>
          <w:p w14:paraId="5FD827F1" w14:textId="56DECB7E" w:rsidR="00151335" w:rsidRDefault="000C69CC" w:rsidP="00261589">
            <w:pPr>
              <w:pStyle w:val="Textkrper"/>
              <w:ind w:firstLine="0"/>
              <w:rPr>
                <w:bCs/>
              </w:rPr>
            </w:pPr>
            <w:r>
              <w:rPr>
                <w:bCs/>
              </w:rPr>
              <w:t>Byte Zeit (1/8/1)</w:t>
            </w:r>
          </w:p>
        </w:tc>
        <w:tc>
          <w:tcPr>
            <w:tcW w:w="1884" w:type="dxa"/>
          </w:tcPr>
          <w:p w14:paraId="02814503" w14:textId="0699390F" w:rsidR="00151335" w:rsidRDefault="000C69CC" w:rsidP="00261589">
            <w:pPr>
              <w:pStyle w:val="Textkrper"/>
              <w:ind w:firstLine="0"/>
              <w:rPr>
                <w:bCs/>
              </w:rPr>
            </w:pPr>
            <w:r>
              <w:rPr>
                <w:bCs/>
              </w:rPr>
              <w:t>Übertragungszeit (T)</w:t>
            </w:r>
          </w:p>
        </w:tc>
      </w:tr>
      <w:tr w:rsidR="00151335" w14:paraId="2F1FF6CB" w14:textId="77777777" w:rsidTr="000C69CC">
        <w:tc>
          <w:tcPr>
            <w:tcW w:w="1271" w:type="dxa"/>
          </w:tcPr>
          <w:p w14:paraId="434B7AE1" w14:textId="5EB6124A" w:rsidR="00151335" w:rsidRDefault="000C69CC" w:rsidP="00261589">
            <w:pPr>
              <w:pStyle w:val="Textkrper"/>
              <w:ind w:firstLine="0"/>
              <w:rPr>
                <w:bCs/>
              </w:rPr>
            </w:pPr>
            <w:r>
              <w:rPr>
                <w:bCs/>
              </w:rPr>
              <w:t>1200</w:t>
            </w:r>
          </w:p>
        </w:tc>
        <w:tc>
          <w:tcPr>
            <w:tcW w:w="1701" w:type="dxa"/>
          </w:tcPr>
          <w:p w14:paraId="41B5DC3C" w14:textId="28DAF5BC" w:rsidR="00151335" w:rsidRDefault="000C69CC" w:rsidP="00261589">
            <w:pPr>
              <w:pStyle w:val="Textkrper"/>
              <w:ind w:firstLine="0"/>
              <w:rPr>
                <w:bCs/>
              </w:rPr>
            </w:pPr>
            <w:r>
              <w:rPr>
                <w:bCs/>
              </w:rPr>
              <w:t xml:space="preserve">8,33 </w:t>
            </w:r>
            <w:proofErr w:type="spellStart"/>
            <w:r>
              <w:rPr>
                <w:bCs/>
              </w:rPr>
              <w:t>ms</w:t>
            </w:r>
            <w:proofErr w:type="spellEnd"/>
          </w:p>
        </w:tc>
        <w:tc>
          <w:tcPr>
            <w:tcW w:w="1884" w:type="dxa"/>
          </w:tcPr>
          <w:p w14:paraId="78CEC31C" w14:textId="09BD20B5" w:rsidR="00151335" w:rsidRDefault="000C69CC" w:rsidP="00261589">
            <w:pPr>
              <w:pStyle w:val="Textkrper"/>
              <w:ind w:firstLine="0"/>
              <w:rPr>
                <w:bCs/>
              </w:rPr>
            </w:pPr>
            <w:r>
              <w:rPr>
                <w:bCs/>
              </w:rPr>
              <w:t>8,33 s</w:t>
            </w:r>
          </w:p>
        </w:tc>
      </w:tr>
      <w:tr w:rsidR="00151335" w14:paraId="70C30281" w14:textId="77777777" w:rsidTr="000C69CC">
        <w:tc>
          <w:tcPr>
            <w:tcW w:w="1271" w:type="dxa"/>
          </w:tcPr>
          <w:p w14:paraId="784B99B1" w14:textId="2A7EBB8A" w:rsidR="00151335" w:rsidRDefault="000C69CC" w:rsidP="00261589">
            <w:pPr>
              <w:pStyle w:val="Textkrper"/>
              <w:ind w:firstLine="0"/>
              <w:rPr>
                <w:bCs/>
              </w:rPr>
            </w:pPr>
            <w:r>
              <w:rPr>
                <w:bCs/>
              </w:rPr>
              <w:t>2400</w:t>
            </w:r>
          </w:p>
        </w:tc>
        <w:tc>
          <w:tcPr>
            <w:tcW w:w="1701" w:type="dxa"/>
          </w:tcPr>
          <w:p w14:paraId="0754143D" w14:textId="61E36279" w:rsidR="00151335" w:rsidRDefault="000C69CC" w:rsidP="00261589">
            <w:pPr>
              <w:pStyle w:val="Textkrper"/>
              <w:ind w:firstLine="0"/>
              <w:rPr>
                <w:bCs/>
              </w:rPr>
            </w:pPr>
            <w:r>
              <w:rPr>
                <w:bCs/>
              </w:rPr>
              <w:t xml:space="preserve">4,17 </w:t>
            </w:r>
            <w:proofErr w:type="spellStart"/>
            <w:r>
              <w:rPr>
                <w:bCs/>
              </w:rPr>
              <w:t>ms</w:t>
            </w:r>
            <w:proofErr w:type="spellEnd"/>
          </w:p>
        </w:tc>
        <w:tc>
          <w:tcPr>
            <w:tcW w:w="1884" w:type="dxa"/>
          </w:tcPr>
          <w:p w14:paraId="3F99223B" w14:textId="1B445C2E" w:rsidR="00151335" w:rsidRDefault="000C69CC" w:rsidP="00261589">
            <w:pPr>
              <w:pStyle w:val="Textkrper"/>
              <w:ind w:firstLine="0"/>
              <w:rPr>
                <w:bCs/>
              </w:rPr>
            </w:pPr>
            <w:r>
              <w:rPr>
                <w:bCs/>
              </w:rPr>
              <w:t>4,17 s</w:t>
            </w:r>
          </w:p>
        </w:tc>
      </w:tr>
      <w:tr w:rsidR="00151335" w14:paraId="2B9DA891" w14:textId="77777777" w:rsidTr="000C69CC">
        <w:tc>
          <w:tcPr>
            <w:tcW w:w="1271" w:type="dxa"/>
          </w:tcPr>
          <w:p w14:paraId="0443FD3D" w14:textId="6A85C899" w:rsidR="00151335" w:rsidRDefault="000C69CC" w:rsidP="00261589">
            <w:pPr>
              <w:pStyle w:val="Textkrper"/>
              <w:ind w:firstLine="0"/>
              <w:rPr>
                <w:bCs/>
              </w:rPr>
            </w:pPr>
            <w:r>
              <w:rPr>
                <w:bCs/>
              </w:rPr>
              <w:t>4800</w:t>
            </w:r>
          </w:p>
        </w:tc>
        <w:tc>
          <w:tcPr>
            <w:tcW w:w="1701" w:type="dxa"/>
          </w:tcPr>
          <w:p w14:paraId="3F56AFB4" w14:textId="3D6A8DF7" w:rsidR="00151335" w:rsidRDefault="000C69CC" w:rsidP="00261589">
            <w:pPr>
              <w:pStyle w:val="Textkrper"/>
              <w:ind w:firstLine="0"/>
              <w:rPr>
                <w:bCs/>
              </w:rPr>
            </w:pPr>
            <w:r>
              <w:rPr>
                <w:bCs/>
              </w:rPr>
              <w:t xml:space="preserve">2,08 </w:t>
            </w:r>
            <w:proofErr w:type="spellStart"/>
            <w:r>
              <w:rPr>
                <w:bCs/>
              </w:rPr>
              <w:t>ms</w:t>
            </w:r>
            <w:proofErr w:type="spellEnd"/>
          </w:p>
        </w:tc>
        <w:tc>
          <w:tcPr>
            <w:tcW w:w="1884" w:type="dxa"/>
          </w:tcPr>
          <w:p w14:paraId="7B9F5C1C" w14:textId="22E180ED" w:rsidR="00151335" w:rsidRDefault="000C69CC" w:rsidP="00261589">
            <w:pPr>
              <w:pStyle w:val="Textkrper"/>
              <w:ind w:firstLine="0"/>
              <w:rPr>
                <w:bCs/>
              </w:rPr>
            </w:pPr>
            <w:r>
              <w:rPr>
                <w:bCs/>
              </w:rPr>
              <w:t>2,08 s</w:t>
            </w:r>
          </w:p>
        </w:tc>
      </w:tr>
      <w:tr w:rsidR="000C69CC" w14:paraId="3705F18D" w14:textId="77777777" w:rsidTr="000C69CC">
        <w:tc>
          <w:tcPr>
            <w:tcW w:w="1271" w:type="dxa"/>
          </w:tcPr>
          <w:p w14:paraId="16F76833" w14:textId="5D1E646F" w:rsidR="000C69CC" w:rsidRDefault="000C69CC" w:rsidP="00261589">
            <w:pPr>
              <w:pStyle w:val="Textkrper"/>
              <w:ind w:firstLine="0"/>
              <w:rPr>
                <w:bCs/>
              </w:rPr>
            </w:pPr>
            <w:r>
              <w:rPr>
                <w:bCs/>
              </w:rPr>
              <w:t>9600</w:t>
            </w:r>
          </w:p>
        </w:tc>
        <w:tc>
          <w:tcPr>
            <w:tcW w:w="1701" w:type="dxa"/>
          </w:tcPr>
          <w:p w14:paraId="2C653C2D" w14:textId="44198C45" w:rsidR="000C69CC" w:rsidRDefault="000C69CC" w:rsidP="00261589">
            <w:pPr>
              <w:pStyle w:val="Textkrper"/>
              <w:ind w:firstLine="0"/>
              <w:rPr>
                <w:bCs/>
              </w:rPr>
            </w:pPr>
            <w:r>
              <w:rPr>
                <w:bCs/>
              </w:rPr>
              <w:t xml:space="preserve">1,04 </w:t>
            </w:r>
            <w:proofErr w:type="spellStart"/>
            <w:r>
              <w:rPr>
                <w:bCs/>
              </w:rPr>
              <w:t>ms</w:t>
            </w:r>
            <w:proofErr w:type="spellEnd"/>
          </w:p>
        </w:tc>
        <w:tc>
          <w:tcPr>
            <w:tcW w:w="1884" w:type="dxa"/>
          </w:tcPr>
          <w:p w14:paraId="42C26769" w14:textId="035FF44F" w:rsidR="000C69CC" w:rsidRDefault="000C69CC" w:rsidP="00261589">
            <w:pPr>
              <w:pStyle w:val="Textkrper"/>
              <w:ind w:firstLine="0"/>
              <w:rPr>
                <w:bCs/>
              </w:rPr>
            </w:pPr>
            <w:r>
              <w:rPr>
                <w:bCs/>
              </w:rPr>
              <w:t>1,04 s</w:t>
            </w:r>
          </w:p>
        </w:tc>
      </w:tr>
    </w:tbl>
    <w:p w14:paraId="07131E72" w14:textId="4D4F2471" w:rsidR="00261589" w:rsidRPr="00261589" w:rsidRDefault="00261589" w:rsidP="00261589">
      <w:pPr>
        <w:pStyle w:val="Textkrper"/>
        <w:rPr>
          <w:bCs/>
        </w:rPr>
      </w:pPr>
    </w:p>
    <w:p w14:paraId="24DE3609" w14:textId="71811EA4" w:rsidR="000C69CC" w:rsidRDefault="000C69CC" w:rsidP="000C69CC">
      <w:pPr>
        <w:pStyle w:val="Textkrper"/>
      </w:pPr>
      <w:r>
        <w:t xml:space="preserve">Da, wie Eingangs schon erwähnt, die Robustheit oberste Priorität hat und eine Übertragungszeit von ca. 1,04 Sekunden ausreichend für diese Applikation ist, wählen wir eine Baudrate von 9600 Bd. </w:t>
      </w:r>
      <w:r w:rsidR="00444FE7">
        <w:t xml:space="preserve">Um diese später in das Register des Microcontrollers schreiben zu können, muss sie zuvor noch in das passende Format umgerechnet werden. Dazu definieren wir die Makros </w:t>
      </w:r>
      <w:r w:rsidR="00444FE7" w:rsidRPr="007B1000">
        <w:rPr>
          <w:i/>
        </w:rPr>
        <w:t>F_CPU</w:t>
      </w:r>
      <w:r w:rsidR="00444FE7">
        <w:t xml:space="preserve">, </w:t>
      </w:r>
      <w:r w:rsidR="00444FE7" w:rsidRPr="007B1000">
        <w:rPr>
          <w:i/>
        </w:rPr>
        <w:t>BAUDRATE</w:t>
      </w:r>
      <w:r w:rsidR="00444FE7">
        <w:t xml:space="preserve"> und </w:t>
      </w:r>
      <w:r w:rsidR="00444FE7" w:rsidRPr="007B1000">
        <w:rPr>
          <w:i/>
        </w:rPr>
        <w:t>Teiler</w:t>
      </w:r>
      <w:r w:rsidR="007B1000">
        <w:rPr>
          <w:i/>
        </w:rPr>
        <w:t>()</w:t>
      </w:r>
      <w:r w:rsidR="00444FE7">
        <w:t xml:space="preserve"> und nutzen die Formel</w:t>
      </w:r>
    </w:p>
    <w:p w14:paraId="4CEE561B" w14:textId="77777777" w:rsidR="00C71ECE" w:rsidRDefault="00C71ECE" w:rsidP="000C69CC">
      <w:pPr>
        <w:pStyle w:val="Textkrper"/>
      </w:pPr>
    </w:p>
    <w:p w14:paraId="5CC44111" w14:textId="3B8F744B" w:rsidR="00444FE7" w:rsidRPr="00C71ECE" w:rsidRDefault="00444FE7" w:rsidP="000C69CC">
      <w:pPr>
        <w:pStyle w:val="Textkrper"/>
      </w:pPr>
      <m:oMathPara>
        <m:oMath>
          <m:r>
            <w:rPr>
              <w:rFonts w:ascii="Cambria Math" w:hAnsi="Cambria Math"/>
            </w:rPr>
            <m:t>Teiler=</m:t>
          </m:r>
          <m:f>
            <m:fPr>
              <m:ctrlPr>
                <w:rPr>
                  <w:rFonts w:ascii="Cambria Math" w:hAnsi="Cambria Math"/>
                  <w:i/>
                </w:rPr>
              </m:ctrlPr>
            </m:fPr>
            <m:num>
              <m:sSub>
                <m:sSubPr>
                  <m:ctrlPr>
                    <w:rPr>
                      <w:rFonts w:ascii="Cambria Math" w:hAnsi="Cambria Math"/>
                      <w:i/>
                    </w:rPr>
                  </m:ctrlPr>
                </m:sSubPr>
                <m:e>
                  <m:r>
                    <w:rPr>
                      <w:rFonts w:ascii="Cambria Math" w:hAnsi="Cambria Math"/>
                    </w:rPr>
                    <m:t>F_CPU</m:t>
                  </m:r>
                </m:e>
                <m:sub/>
              </m:sSub>
            </m:num>
            <m:den>
              <m:d>
                <m:dPr>
                  <m:ctrlPr>
                    <w:rPr>
                      <w:rFonts w:ascii="Cambria Math" w:hAnsi="Cambria Math"/>
                      <w:i/>
                    </w:rPr>
                  </m:ctrlPr>
                </m:dPr>
                <m:e>
                  <m:r>
                    <w:rPr>
                      <w:rFonts w:ascii="Cambria Math" w:hAnsi="Cambria Math"/>
                    </w:rPr>
                    <m:t>16UL  ∙BAUDRATE</m:t>
                  </m:r>
                </m:e>
              </m:d>
              <m:r>
                <w:rPr>
                  <w:rFonts w:ascii="Cambria Math" w:hAnsi="Cambria Math"/>
                </w:rPr>
                <m:t>-1</m:t>
              </m:r>
            </m:den>
          </m:f>
        </m:oMath>
      </m:oMathPara>
    </w:p>
    <w:p w14:paraId="7B89EA95" w14:textId="77777777" w:rsidR="00C71ECE" w:rsidRPr="00444FE7" w:rsidRDefault="00C71ECE" w:rsidP="000C69CC">
      <w:pPr>
        <w:pStyle w:val="Textkrper"/>
      </w:pPr>
    </w:p>
    <w:p w14:paraId="6A896374" w14:textId="1EC2E23A" w:rsidR="00444FE7" w:rsidRDefault="00D123F3" w:rsidP="000C69CC">
      <w:pPr>
        <w:pStyle w:val="Textkrper"/>
      </w:pPr>
      <w:r>
        <w:t xml:space="preserve">Der Compiler wird jedes Vorkommen der Zeichenketten </w:t>
      </w:r>
      <w:r w:rsidRPr="007B1000">
        <w:rPr>
          <w:i/>
        </w:rPr>
        <w:t>F_CPU</w:t>
      </w:r>
      <w:r>
        <w:t xml:space="preserve">, </w:t>
      </w:r>
      <w:r w:rsidRPr="007B1000">
        <w:rPr>
          <w:i/>
        </w:rPr>
        <w:t>BAUDRATE</w:t>
      </w:r>
      <w:r>
        <w:t xml:space="preserve"> und </w:t>
      </w:r>
      <w:r w:rsidRPr="007B1000">
        <w:rPr>
          <w:i/>
        </w:rPr>
        <w:t>Teiler</w:t>
      </w:r>
      <w:r w:rsidR="007B1000">
        <w:t>()</w:t>
      </w:r>
      <w:r>
        <w:t xml:space="preserve"> mit den definierten bzw. berechneten Werten ersetzen. Es ist zu beachten, dass große Werte mit UL (</w:t>
      </w:r>
      <w:proofErr w:type="spellStart"/>
      <w:r>
        <w:t>unsigned</w:t>
      </w:r>
      <w:proofErr w:type="spellEnd"/>
      <w:r>
        <w:t xml:space="preserve"> </w:t>
      </w:r>
      <w:proofErr w:type="spellStart"/>
      <w:r>
        <w:t>long</w:t>
      </w:r>
      <w:proofErr w:type="spellEnd"/>
      <w:r>
        <w:t>) versehen werden müssen, damit diese Zahlen nicht falsch interpretiert werden.</w:t>
      </w:r>
    </w:p>
    <w:p w14:paraId="136FF96F" w14:textId="6BCDA62D" w:rsidR="00D123F3" w:rsidRDefault="00D123F3" w:rsidP="000C69CC">
      <w:pPr>
        <w:pStyle w:val="Textkrper"/>
      </w:pPr>
      <w:r w:rsidRPr="007B1000">
        <w:rPr>
          <w:highlight w:val="yellow"/>
        </w:rPr>
        <w:t xml:space="preserve">Die Datentypen </w:t>
      </w:r>
      <w:r w:rsidRPr="007B1000">
        <w:rPr>
          <w:i/>
          <w:highlight w:val="yellow"/>
        </w:rPr>
        <w:t>uint32_t</w:t>
      </w:r>
      <w:r w:rsidRPr="007B1000">
        <w:rPr>
          <w:highlight w:val="yellow"/>
        </w:rPr>
        <w:t xml:space="preserve"> und </w:t>
      </w:r>
      <w:r w:rsidRPr="007B1000">
        <w:rPr>
          <w:i/>
          <w:highlight w:val="yellow"/>
        </w:rPr>
        <w:t>uint64_t</w:t>
      </w:r>
      <w:r w:rsidRPr="007B1000">
        <w:rPr>
          <w:highlight w:val="yellow"/>
        </w:rPr>
        <w:t xml:space="preserve"> wurden für eine bessere Lesbarkeit des Programms erstellt. Wenn der Header für einen anderen Microcontroller genutzt werden sollte ist davor sicherzustellen, dass Datentypen und längen identisch sind.</w:t>
      </w:r>
    </w:p>
    <w:p w14:paraId="59943D15" w14:textId="21AA666C" w:rsidR="00C71ECE" w:rsidRDefault="00C71ECE" w:rsidP="000C69CC">
      <w:pPr>
        <w:pStyle w:val="Textkrper"/>
      </w:pPr>
      <w:r>
        <w:t xml:space="preserve">Um die Berechnung des Hashs übersichtlich gestalten zu können wurde ein </w:t>
      </w:r>
      <w:proofErr w:type="spellStart"/>
      <w:r>
        <w:t>Funktionspointer</w:t>
      </w:r>
      <w:proofErr w:type="spellEnd"/>
      <w:r>
        <w:t xml:space="preserve"> erstellt, auf den im späteren Verlauf eingegangen werden soll.</w:t>
      </w:r>
    </w:p>
    <w:p w14:paraId="431B3E86" w14:textId="1A653CDB" w:rsidR="005A5BBA" w:rsidRDefault="005A5BBA" w:rsidP="000C69CC">
      <w:pPr>
        <w:pStyle w:val="Textkrper"/>
      </w:pPr>
    </w:p>
    <w:p w14:paraId="57D85C68" w14:textId="7B57E0E6" w:rsidR="00343BA2" w:rsidRDefault="00C71ECE" w:rsidP="00343BA2">
      <w:pPr>
        <w:pStyle w:val="Textkrper"/>
      </w:pPr>
      <w:r>
        <w:t xml:space="preserve">Die zuvor erstellten Daten </w:t>
      </w:r>
      <w:r w:rsidRPr="007B1000">
        <w:rPr>
          <w:i/>
        </w:rPr>
        <w:t>SHA_1.h</w:t>
      </w:r>
      <w:r>
        <w:t xml:space="preserve"> und </w:t>
      </w:r>
      <w:proofErr w:type="spellStart"/>
      <w:r w:rsidRPr="007B1000">
        <w:rPr>
          <w:i/>
        </w:rPr>
        <w:t>usart.c</w:t>
      </w:r>
      <w:proofErr w:type="spellEnd"/>
      <w:r>
        <w:t xml:space="preserve"> müssen in die </w:t>
      </w:r>
      <w:r w:rsidRPr="007B1000">
        <w:rPr>
          <w:i/>
        </w:rPr>
        <w:t>SHA_1.c</w:t>
      </w:r>
      <w:r>
        <w:t xml:space="preserve"> per </w:t>
      </w:r>
      <w:proofErr w:type="spellStart"/>
      <w:r>
        <w:t>include</w:t>
      </w:r>
      <w:proofErr w:type="spellEnd"/>
      <w:r>
        <w:t xml:space="preserve"> eingebunden werden, damit sie verwendet werden können.</w:t>
      </w:r>
      <w:r w:rsidR="00343BA2">
        <w:t xml:space="preserve"> Weiterhin werden Header zur Nutzung von Interrupts (</w:t>
      </w:r>
      <w:proofErr w:type="spellStart"/>
      <w:r w:rsidR="00343BA2" w:rsidRPr="005A5BBA">
        <w:t>avr</w:t>
      </w:r>
      <w:proofErr w:type="spellEnd"/>
      <w:r w:rsidR="00343BA2" w:rsidRPr="005A5BBA">
        <w:t>/</w:t>
      </w:r>
      <w:proofErr w:type="spellStart"/>
      <w:r w:rsidR="00343BA2" w:rsidRPr="005A5BBA">
        <w:t>interrupt.h</w:t>
      </w:r>
      <w:proofErr w:type="spellEnd"/>
      <w:r w:rsidR="00343BA2" w:rsidRPr="005A5BBA">
        <w:t>), zur Speicherverwaltung (</w:t>
      </w:r>
      <w:proofErr w:type="spellStart"/>
      <w:r w:rsidR="00343BA2" w:rsidRPr="005A5BBA">
        <w:t>stdlib.h</w:t>
      </w:r>
      <w:proofErr w:type="spellEnd"/>
      <w:r w:rsidR="00343BA2" w:rsidRPr="005A5BBA">
        <w:t>) und zur Vereinfachung der Arbeit mit den Registern des Microcontrollers (</w:t>
      </w:r>
      <w:proofErr w:type="spellStart"/>
      <w:r w:rsidR="00343BA2" w:rsidRPr="005A5BBA">
        <w:t>avr</w:t>
      </w:r>
      <w:proofErr w:type="spellEnd"/>
      <w:r w:rsidR="00343BA2" w:rsidRPr="005A5BBA">
        <w:t>/</w:t>
      </w:r>
      <w:proofErr w:type="spellStart"/>
      <w:r w:rsidR="00343BA2" w:rsidRPr="005A5BBA">
        <w:t>io.h</w:t>
      </w:r>
      <w:proofErr w:type="spellEnd"/>
      <w:r w:rsidR="00343BA2" w:rsidRPr="005A5BBA">
        <w:t xml:space="preserve">) eingebunden. In </w:t>
      </w:r>
      <w:proofErr w:type="spellStart"/>
      <w:r w:rsidR="00343BA2" w:rsidRPr="007B1000">
        <w:rPr>
          <w:i/>
        </w:rPr>
        <w:t>main</w:t>
      </w:r>
      <w:proofErr w:type="spellEnd"/>
      <w:r w:rsidR="00343BA2" w:rsidRPr="005A5BBA">
        <w:t xml:space="preserve"> </w:t>
      </w:r>
      <w:r w:rsidR="005A5BBA" w:rsidRPr="005A5BBA">
        <w:t>werden die Funktionen</w:t>
      </w:r>
      <w:r w:rsidR="005A5BBA">
        <w:t xml:space="preserve"> </w:t>
      </w:r>
      <w:proofErr w:type="spellStart"/>
      <w:r w:rsidR="005A5BBA" w:rsidRPr="007B1000">
        <w:rPr>
          <w:i/>
        </w:rPr>
        <w:t>usart_init</w:t>
      </w:r>
      <w:proofErr w:type="spellEnd"/>
      <w:r w:rsidR="005A5BBA" w:rsidRPr="007B1000">
        <w:rPr>
          <w:i/>
        </w:rPr>
        <w:t>()</w:t>
      </w:r>
      <w:r w:rsidR="005A5BBA">
        <w:t xml:space="preserve"> und </w:t>
      </w:r>
      <w:r w:rsidR="005A5BBA" w:rsidRPr="007B1000">
        <w:rPr>
          <w:i/>
        </w:rPr>
        <w:t>sei()</w:t>
      </w:r>
      <w:r w:rsidR="005A5BBA">
        <w:t xml:space="preserve"> aufgerufen um die USART Schnittstelle zu initialisieren und externe </w:t>
      </w:r>
      <w:proofErr w:type="spellStart"/>
      <w:r w:rsidR="005A5BBA">
        <w:t>interrupts</w:t>
      </w:r>
      <w:proofErr w:type="spellEnd"/>
      <w:r w:rsidR="005A5BBA">
        <w:t xml:space="preserve"> zu aktivieren. Die </w:t>
      </w:r>
      <w:proofErr w:type="spellStart"/>
      <w:r w:rsidR="005A5BBA">
        <w:t>pointer</w:t>
      </w:r>
      <w:proofErr w:type="spellEnd"/>
      <w:r w:rsidR="005A5BBA">
        <w:t xml:space="preserve"> </w:t>
      </w:r>
      <w:r w:rsidR="005A5BBA" w:rsidRPr="007B1000">
        <w:rPr>
          <w:i/>
        </w:rPr>
        <w:t>M</w:t>
      </w:r>
      <w:r w:rsidR="005A5BBA">
        <w:t xml:space="preserve"> und </w:t>
      </w:r>
      <w:r w:rsidR="005A5BBA" w:rsidRPr="007B1000">
        <w:rPr>
          <w:i/>
        </w:rPr>
        <w:t>W</w:t>
      </w:r>
      <w:r w:rsidR="005A5BBA">
        <w:t xml:space="preserve"> werden erzeugt. Diese werden im späteren Verlauf genutzt um die eingegebene Nachricht in 512 Bit Blöcke aufzuteilen bzw. die für den SHA 1 Algorithmus benötigten 80 Rechenschritte durchzuführen. Damit nicht unnötig Speicher reserviert werden muss erfolgt die Speicherallokation dynamisch bei der Berechnung des Hashs, da erst zu diesem Zeitpunkt abschließend bekannt ist, wie viel Speicher </w:t>
      </w:r>
      <w:r w:rsidR="004E588F">
        <w:t>t</w:t>
      </w:r>
      <w:r w:rsidR="005A5BBA">
        <w:t>atsächlich benötigt wird.</w:t>
      </w:r>
      <w:r w:rsidR="00DB6C51">
        <w:t xml:space="preserve"> Der Speicher des Buffe</w:t>
      </w:r>
      <w:r w:rsidR="004E588F">
        <w:t>r</w:t>
      </w:r>
      <w:r w:rsidR="00DB6C51">
        <w:t xml:space="preserve">s </w:t>
      </w:r>
      <w:proofErr w:type="spellStart"/>
      <w:r w:rsidR="00DB6C51" w:rsidRPr="007B1000">
        <w:rPr>
          <w:i/>
        </w:rPr>
        <w:t>msg</w:t>
      </w:r>
      <w:proofErr w:type="spellEnd"/>
      <w:r w:rsidR="00DB6C51">
        <w:t xml:space="preserve">, der bereits in der </w:t>
      </w:r>
      <w:r w:rsidR="00DB6C51" w:rsidRPr="007B1000">
        <w:rPr>
          <w:i/>
        </w:rPr>
        <w:t>SHA_1.h</w:t>
      </w:r>
      <w:r w:rsidR="00DB6C51">
        <w:t xml:space="preserve"> erzeugt wurde, wird über die Funktion </w:t>
      </w:r>
      <w:proofErr w:type="spellStart"/>
      <w:r w:rsidR="00DB6C51" w:rsidRPr="007B1000">
        <w:rPr>
          <w:i/>
        </w:rPr>
        <w:t>malloc</w:t>
      </w:r>
      <w:proofErr w:type="spellEnd"/>
      <w:r w:rsidR="00DB6C51" w:rsidRPr="007B1000">
        <w:rPr>
          <w:i/>
        </w:rPr>
        <w:t>()</w:t>
      </w:r>
      <w:r w:rsidR="00DB6C51">
        <w:t xml:space="preserve"> </w:t>
      </w:r>
      <w:r w:rsidR="00E30365">
        <w:t>mit der Breite von 8 Bit erzeugt</w:t>
      </w:r>
      <w:r w:rsidR="004E588F">
        <w:t xml:space="preserve"> und einer Adresse </w:t>
      </w:r>
      <w:r w:rsidR="007432E4">
        <w:t>zugewiesen</w:t>
      </w:r>
      <w:r w:rsidR="004E588F">
        <w:t>.</w:t>
      </w:r>
    </w:p>
    <w:p w14:paraId="3640F1D4" w14:textId="2645BD5C" w:rsidR="004E588F" w:rsidRDefault="004E588F" w:rsidP="00343BA2">
      <w:pPr>
        <w:pStyle w:val="Textkrper"/>
      </w:pPr>
      <w:r>
        <w:t xml:space="preserve">Damit das Programm nicht nur einmal durchlaufen und danach beendet wird, findet die Abarbeitung in einer </w:t>
      </w:r>
      <w:proofErr w:type="spellStart"/>
      <w:r w:rsidR="007B1000">
        <w:rPr>
          <w:i/>
        </w:rPr>
        <w:t>for</w:t>
      </w:r>
      <w:proofErr w:type="spellEnd"/>
      <w:r>
        <w:t xml:space="preserve"> Schleife statt. Die Bedingung der Schleife wird mit “1” angegeben, damit sie immer erfüllt ist.</w:t>
      </w:r>
    </w:p>
    <w:p w14:paraId="4EB8BB0C" w14:textId="3354EFDF" w:rsidR="004E588F" w:rsidRPr="005A5BBA" w:rsidRDefault="00B558FD" w:rsidP="00343BA2">
      <w:pPr>
        <w:pStyle w:val="Textkrper"/>
      </w:pPr>
      <w:r>
        <w:t>Um den Speicher das Atmega328p nicht zu überstrapazieren wurde die maximale Nachrichtenlänge auf 1000 Zeichen festgelegt. In jedem Durchlauf des Programms wird geprüft, ob diese Restriktion eingehalten wurde. Ist dies nicht der Fall, wird eine Fehlerroutine aufgerufen und der Programmablauf unterbrochen.</w:t>
      </w:r>
    </w:p>
    <w:p w14:paraId="4BEB6738" w14:textId="52B49B7C" w:rsidR="002F7091" w:rsidRDefault="008C6C3F" w:rsidP="002F7091">
      <w:pPr>
        <w:pStyle w:val="Textkrper"/>
      </w:pPr>
      <w:r>
        <w:t>Über eine Verbindung zu einem PC kann die Nachricht über einen seriellen Monitor an den Atmega328p geschickt werden. In dem Programmcode des Microcontrollers wird die eingehende Nachricht über eine ISR (</w:t>
      </w:r>
      <w:proofErr w:type="spellStart"/>
      <w:r>
        <w:t>interrupt</w:t>
      </w:r>
      <w:proofErr w:type="spellEnd"/>
      <w:r>
        <w:t xml:space="preserve"> </w:t>
      </w:r>
      <w:proofErr w:type="spellStart"/>
      <w:r>
        <w:t>service</w:t>
      </w:r>
      <w:proofErr w:type="spellEnd"/>
      <w:r>
        <w:t xml:space="preserve"> </w:t>
      </w:r>
      <w:proofErr w:type="spellStart"/>
      <w:r>
        <w:t>routine</w:t>
      </w:r>
      <w:proofErr w:type="spellEnd"/>
      <w:r>
        <w:t xml:space="preserve">) in den Puffer </w:t>
      </w:r>
      <w:proofErr w:type="spellStart"/>
      <w:r w:rsidRPr="007B1000">
        <w:rPr>
          <w:i/>
        </w:rPr>
        <w:t>msg</w:t>
      </w:r>
      <w:proofErr w:type="spellEnd"/>
      <w:r>
        <w:t xml:space="preserve"> geschrieben. Bei jedem Aufruf der ISR wird der Speicher des Puffers um zwei weitere Bytes durch die Funktion </w:t>
      </w:r>
      <w:proofErr w:type="spellStart"/>
      <w:r w:rsidRPr="007B1000">
        <w:rPr>
          <w:i/>
        </w:rPr>
        <w:t>realloc</w:t>
      </w:r>
      <w:proofErr w:type="spellEnd"/>
      <w:r>
        <w:t xml:space="preserve"> erweitert. Dies ist nötig um das neu eingegangen Byte der Nachricht ablegen und den Nullterminator anhängen zu können. Sollte die Speicherreallokation schief gehen springt das Programm in einer Fehlerroutine und eine weitere Abarbeitung wird unterbrochen. Bei einer erfolgreichen Reallokation wird das empfangene Byte im Puffer abgelegt und der Längenindex </w:t>
      </w:r>
      <w:proofErr w:type="spellStart"/>
      <w:r w:rsidRPr="007B1000">
        <w:rPr>
          <w:i/>
        </w:rPr>
        <w:t>len</w:t>
      </w:r>
      <w:proofErr w:type="spellEnd"/>
      <w:r>
        <w:t xml:space="preserve"> um </w:t>
      </w:r>
      <w:r w:rsidR="002F7091">
        <w:t>eins erhöht. Es können solange Daten eingegeben werden bist entweder die Nachrichtenlänge 1000 überschreitet oder bis das Kommando zur Berechnung des Hash eingegeben wird.</w:t>
      </w:r>
    </w:p>
    <w:p w14:paraId="0697E967" w14:textId="43C4CE7C" w:rsidR="002F7091" w:rsidRPr="007B1000" w:rsidRDefault="002F7091" w:rsidP="002F7091">
      <w:pPr>
        <w:pStyle w:val="Textkrper"/>
      </w:pPr>
      <w:r>
        <w:t xml:space="preserve">Die Eingabe des Kommandos wird mit einer </w:t>
      </w:r>
      <w:proofErr w:type="spellStart"/>
      <w:r w:rsidRPr="007B1000">
        <w:rPr>
          <w:i/>
        </w:rPr>
        <w:t>if</w:t>
      </w:r>
      <w:proofErr w:type="spellEnd"/>
      <w:r>
        <w:t xml:space="preserve"> Abfrage fortlaufend kontrolliert. Wenn erkannt wird, dass</w:t>
      </w:r>
      <w:r w:rsidR="007B1000">
        <w:t xml:space="preserve"> </w:t>
      </w:r>
      <w:proofErr w:type="spellStart"/>
      <w:r w:rsidR="007B1000">
        <w:rPr>
          <w:i/>
        </w:rPr>
        <w:t>failsafe</w:t>
      </w:r>
      <w:proofErr w:type="spellEnd"/>
      <w:r w:rsidR="007B1000">
        <w:rPr>
          <w:i/>
        </w:rPr>
        <w:t xml:space="preserve"> “0”,</w:t>
      </w:r>
      <w:r>
        <w:t xml:space="preserve"> das vorletzte Zeichen “#” und das letzte Zeichen “!” ist, wird die Verarbeitung gestartet. Aufgrund der Vorgaben ist es somit nicht möglich die Zeichen “#” und “!” hintereinander in der zu verschlüsselnden Nachricht zu nutzen.</w:t>
      </w:r>
      <w:r w:rsidR="007B1000">
        <w:t xml:space="preserve"> Die Variable </w:t>
      </w:r>
      <w:proofErr w:type="spellStart"/>
      <w:r w:rsidR="007B1000">
        <w:rPr>
          <w:i/>
        </w:rPr>
        <w:t>failsafe</w:t>
      </w:r>
      <w:proofErr w:type="spellEnd"/>
      <w:r w:rsidR="007B1000">
        <w:t xml:space="preserve"> wird genutzt, um den Programmablauf zu steuern und Kollisionen zu verhindern.</w:t>
      </w:r>
    </w:p>
    <w:p w14:paraId="1CFE3107" w14:textId="4904097E" w:rsidR="002F7091" w:rsidRDefault="002F7091" w:rsidP="002F7091">
      <w:pPr>
        <w:pStyle w:val="Textkrper"/>
      </w:pPr>
      <w:r>
        <w:t xml:space="preserve">Im ersten Schritt der Bearbeitungsrutine wird die benötigte Blockanzahl ermittelt. Hierzu wird der </w:t>
      </w:r>
      <w:r w:rsidR="00380635">
        <w:t>U</w:t>
      </w:r>
      <w:r>
        <w:t>mstand genutzt, dass bei einer Division von integer Variablen</w:t>
      </w:r>
      <w:r w:rsidR="00380635">
        <w:t xml:space="preserve"> die </w:t>
      </w:r>
      <w:r w:rsidR="00380635">
        <w:lastRenderedPageBreak/>
        <w:t>Nachkommastellen entfallen. In diesem speziellen Fall wird der Längenindex der Nachricht mit 8 Multipliziert und das Ergebnis durch 448 geteilt. Anschließend wird das eine eins addiert, um die Anzahl</w:t>
      </w:r>
      <w:r w:rsidR="00AF0FB2">
        <w:t xml:space="preserve"> </w:t>
      </w:r>
      <w:r w:rsidR="00AF0FB2" w:rsidRPr="00AF0FB2">
        <w:rPr>
          <w:i/>
          <w:iCs/>
        </w:rPr>
        <w:t>n</w:t>
      </w:r>
      <w:r w:rsidR="00380635">
        <w:t xml:space="preserve"> der benötigten 512 Bit Blöcke zu erhalten. Die Berechnung in “Bits” wurde gewählt um eine einheitliche Datengrundlage zu schaffen.</w:t>
      </w:r>
    </w:p>
    <w:p w14:paraId="1EDCC3DF" w14:textId="29F37EF5" w:rsidR="00380635" w:rsidRDefault="00380635" w:rsidP="002F7091">
      <w:pPr>
        <w:pStyle w:val="Textkrper"/>
      </w:pPr>
      <w:r>
        <w:t>Nach der Berechnung werden die letzten zwei Stellen des Puffers, die nur das Kommando darstellen, mit dem Nullterminator beschrieben.</w:t>
      </w:r>
    </w:p>
    <w:p w14:paraId="0C527EB3" w14:textId="7FB1B5ED" w:rsidR="00380635" w:rsidRDefault="007C3922" w:rsidP="002F7091">
      <w:pPr>
        <w:pStyle w:val="Textkrper"/>
      </w:pPr>
      <w:r>
        <w:t xml:space="preserve">Im weiteren Verlauf wird mit der Funktion </w:t>
      </w:r>
      <w:proofErr w:type="spellStart"/>
      <w:r w:rsidRPr="007B1000">
        <w:rPr>
          <w:i/>
        </w:rPr>
        <w:t>calloc</w:t>
      </w:r>
      <w:proofErr w:type="spellEnd"/>
      <w:r>
        <w:t xml:space="preserve"> Speicher für “M” und “W” allokiert. Das Besondere an der genutzten Funktion ist, dass der </w:t>
      </w:r>
      <w:r w:rsidR="00AF0FB2">
        <w:t xml:space="preserve">allokierte Speicher gleich zu Beginn mit “0” beschrieben wird. Somit muss der Block nicht mit </w:t>
      </w:r>
      <w:r w:rsidR="00AF0FB2" w:rsidRPr="00AF0FB2">
        <w:rPr>
          <w:i/>
          <w:iCs/>
        </w:rPr>
        <w:t>k</w:t>
      </w:r>
      <w:r w:rsidR="00AF0FB2">
        <w:t xml:space="preserve"> Nullen aufgefüllt werden. “W” stellt die einzelnen 512 Bit Blöcke dar (</w:t>
      </w:r>
      <m:oMath>
        <m:r>
          <w:rPr>
            <w:rFonts w:ascii="Cambria Math" w:hAnsi="Cambria Math"/>
          </w:rPr>
          <m:t>16 ∙32 bit ∙n</m:t>
        </m:r>
      </m:oMath>
      <w:r w:rsidR="00AF0FB2">
        <w:t>)und “M” wird zur Berechnung der Durchläufe genutzt. Auch hier wird überprüft, ob die Speicherallokation erfolgreich war. Falls nicht wird eine Fehlerroutine aufgerufen und der Programmablauf gesperrt.</w:t>
      </w:r>
    </w:p>
    <w:p w14:paraId="3BD5BF0F" w14:textId="77777777" w:rsidR="0030250A" w:rsidRDefault="0053376A" w:rsidP="002F7091">
      <w:pPr>
        <w:pStyle w:val="Textkrper"/>
      </w:pPr>
      <w:r>
        <w:t xml:space="preserve">Bei dem Aufruf der Funktion </w:t>
      </w:r>
      <w:proofErr w:type="spellStart"/>
      <w:r w:rsidR="007C7662">
        <w:rPr>
          <w:i/>
        </w:rPr>
        <w:t>pad</w:t>
      </w:r>
      <w:proofErr w:type="spellEnd"/>
      <w:r w:rsidR="007C7662">
        <w:rPr>
          <w:i/>
        </w:rPr>
        <w:t>()</w:t>
      </w:r>
      <w:r w:rsidR="007C7662">
        <w:t xml:space="preserve"> werden die Pointer </w:t>
      </w:r>
      <w:proofErr w:type="spellStart"/>
      <w:r w:rsidR="007C7662">
        <w:rPr>
          <w:i/>
        </w:rPr>
        <w:t>msg</w:t>
      </w:r>
      <w:proofErr w:type="spellEnd"/>
      <w:r w:rsidR="007C7662">
        <w:rPr>
          <w:i/>
        </w:rPr>
        <w:t xml:space="preserve"> </w:t>
      </w:r>
      <w:r w:rsidR="007C7662">
        <w:t xml:space="preserve">und </w:t>
      </w:r>
      <w:r w:rsidR="007C7662">
        <w:rPr>
          <w:i/>
        </w:rPr>
        <w:t>W</w:t>
      </w:r>
      <w:r w:rsidR="007C7662">
        <w:t xml:space="preserve"> übergeben. Hierbei handelt es sich um einen </w:t>
      </w:r>
      <w:proofErr w:type="spellStart"/>
      <w:r w:rsidR="007C7662">
        <w:rPr>
          <w:i/>
        </w:rPr>
        <w:t>call</w:t>
      </w:r>
      <w:proofErr w:type="spellEnd"/>
      <w:r w:rsidR="007C7662">
        <w:rPr>
          <w:i/>
        </w:rPr>
        <w:t xml:space="preserve"> </w:t>
      </w:r>
      <w:proofErr w:type="spellStart"/>
      <w:r w:rsidR="007C7662">
        <w:rPr>
          <w:i/>
        </w:rPr>
        <w:t>by</w:t>
      </w:r>
      <w:proofErr w:type="spellEnd"/>
      <w:r w:rsidR="007C7662">
        <w:rPr>
          <w:i/>
        </w:rPr>
        <w:t xml:space="preserve"> </w:t>
      </w:r>
      <w:proofErr w:type="spellStart"/>
      <w:r w:rsidR="007C7662">
        <w:rPr>
          <w:i/>
        </w:rPr>
        <w:t>reference</w:t>
      </w:r>
      <w:proofErr w:type="spellEnd"/>
      <w:r w:rsidR="007C7662">
        <w:t xml:space="preserve"> Aufruf</w:t>
      </w:r>
      <w:r w:rsidR="009C2B85">
        <w:t>, der es ermöglicht, die Puffer in der Funktion</w:t>
      </w:r>
      <w:r w:rsidR="001E37F4">
        <w:t xml:space="preserve"> zu bearbeiten. </w:t>
      </w:r>
      <w:r w:rsidR="00026C95">
        <w:t xml:space="preserve">Die Funktion </w:t>
      </w:r>
      <w:proofErr w:type="spellStart"/>
      <w:r w:rsidR="00026C95">
        <w:rPr>
          <w:i/>
        </w:rPr>
        <w:t>pad</w:t>
      </w:r>
      <w:proofErr w:type="spellEnd"/>
      <w:r w:rsidR="00026C95">
        <w:rPr>
          <w:i/>
        </w:rPr>
        <w:t xml:space="preserve">() </w:t>
      </w:r>
      <w:r w:rsidR="00026C95">
        <w:t xml:space="preserve">wird genutzt um die einzelnen Bytes des Puffers </w:t>
      </w:r>
      <w:proofErr w:type="spellStart"/>
      <w:r w:rsidR="00026C95">
        <w:rPr>
          <w:i/>
        </w:rPr>
        <w:t>msg</w:t>
      </w:r>
      <w:proofErr w:type="spellEnd"/>
      <w:r w:rsidR="00026C95">
        <w:t xml:space="preserve"> </w:t>
      </w:r>
      <w:r w:rsidR="007C1F40">
        <w:t xml:space="preserve">in die Wortorganisierten Blöcke </w:t>
      </w:r>
      <w:r w:rsidR="007C1F40">
        <w:rPr>
          <w:i/>
        </w:rPr>
        <w:t>M</w:t>
      </w:r>
      <w:r w:rsidR="007C1F40">
        <w:t xml:space="preserve"> zu schreiben</w:t>
      </w:r>
      <w:r w:rsidR="00DE2483">
        <w:t xml:space="preserve">, nach dem letzten </w:t>
      </w:r>
      <w:r w:rsidR="00D44702">
        <w:t xml:space="preserve">Zeichen der Nachricht eine 1 anzuhängen. Außerdem wird die ursprüngliche Nachrichtenlänge in </w:t>
      </w:r>
      <w:r w:rsidR="004031A3">
        <w:t xml:space="preserve">Bit in den letzten </w:t>
      </w:r>
      <w:r w:rsidR="006274E2">
        <w:t>b</w:t>
      </w:r>
      <w:r w:rsidR="004031A3">
        <w:t>eiden Wörtern des letzten Blocks</w:t>
      </w:r>
      <w:r w:rsidR="006274E2">
        <w:t xml:space="preserve"> geschrieben. </w:t>
      </w:r>
    </w:p>
    <w:p w14:paraId="532FB555" w14:textId="691DE773" w:rsidR="009A28B0" w:rsidRDefault="00972383" w:rsidP="002F7091">
      <w:pPr>
        <w:pStyle w:val="Textkrper"/>
      </w:pPr>
      <w:r>
        <w:t xml:space="preserve">Zur Umsetzung werden </w:t>
      </w:r>
      <w:r w:rsidR="001E59D6">
        <w:t xml:space="preserve">zwei </w:t>
      </w:r>
      <w:proofErr w:type="spellStart"/>
      <w:r w:rsidR="001E59D6">
        <w:rPr>
          <w:i/>
        </w:rPr>
        <w:t>if</w:t>
      </w:r>
      <w:proofErr w:type="spellEnd"/>
      <w:r w:rsidR="001E59D6">
        <w:t xml:space="preserve"> Schleifen genutzt. Die erste Schleife wird zur Indizierung der 16 </w:t>
      </w:r>
      <m:oMath>
        <m:r>
          <w:rPr>
            <w:rFonts w:ascii="Cambria Math" w:hAnsi="Cambria Math"/>
          </w:rPr>
          <m:t>∙</m:t>
        </m:r>
      </m:oMath>
      <w:r w:rsidR="00037994">
        <w:t xml:space="preserve"> </w:t>
      </w:r>
      <w:r w:rsidR="00037994">
        <w:rPr>
          <w:i/>
        </w:rPr>
        <w:t>n</w:t>
      </w:r>
      <w:r w:rsidR="00037994">
        <w:t xml:space="preserve"> </w:t>
      </w:r>
      <w:r w:rsidR="002C74B6">
        <w:t xml:space="preserve">Worte </w:t>
      </w:r>
      <w:r w:rsidR="004D7C7B">
        <w:t>W</w:t>
      </w:r>
      <w:r w:rsidR="002C74B6">
        <w:t xml:space="preserve"> genutzt. In der Zweiten </w:t>
      </w:r>
      <w:r w:rsidR="00910163">
        <w:t xml:space="preserve">wird bei jedem </w:t>
      </w:r>
      <w:r w:rsidR="007B1000">
        <w:t>Durchgang</w:t>
      </w:r>
      <w:r w:rsidR="00910163">
        <w:t xml:space="preserve"> </w:t>
      </w:r>
      <w:r w:rsidR="00423C08">
        <w:t xml:space="preserve">mittels der zuvor erstellten temporären </w:t>
      </w:r>
      <w:r w:rsidR="00700D1C">
        <w:t>Zählv</w:t>
      </w:r>
      <w:r w:rsidR="00423C08">
        <w:t xml:space="preserve">ariable </w:t>
      </w:r>
      <w:proofErr w:type="spellStart"/>
      <w:r w:rsidR="00423C08">
        <w:rPr>
          <w:i/>
        </w:rPr>
        <w:t>count</w:t>
      </w:r>
      <w:proofErr w:type="spellEnd"/>
      <w:r w:rsidR="00423C08">
        <w:t xml:space="preserve"> </w:t>
      </w:r>
      <w:r w:rsidR="00700D1C">
        <w:t xml:space="preserve">geprüft, ob der Puffer </w:t>
      </w:r>
      <w:proofErr w:type="spellStart"/>
      <w:r w:rsidR="00700D1C">
        <w:rPr>
          <w:i/>
        </w:rPr>
        <w:t>msg</w:t>
      </w:r>
      <w:proofErr w:type="spellEnd"/>
      <w:r w:rsidR="00700D1C">
        <w:rPr>
          <w:i/>
        </w:rPr>
        <w:t>[</w:t>
      </w:r>
      <w:proofErr w:type="spellStart"/>
      <w:r w:rsidR="00700D1C">
        <w:rPr>
          <w:i/>
        </w:rPr>
        <w:t>count</w:t>
      </w:r>
      <w:proofErr w:type="spellEnd"/>
      <w:r w:rsidR="00700D1C">
        <w:rPr>
          <w:i/>
        </w:rPr>
        <w:t xml:space="preserve">] </w:t>
      </w:r>
      <w:r w:rsidR="00D665F2">
        <w:t xml:space="preserve">den Nullterminator enthält. Wenn dies nicht der Fall ist wird </w:t>
      </w:r>
      <w:r w:rsidR="003D4BD8">
        <w:t xml:space="preserve">das enthaltene Zeichen mittels </w:t>
      </w:r>
      <w:r w:rsidR="00F04E6B">
        <w:t xml:space="preserve">der Zählvariablen </w:t>
      </w:r>
      <w:r w:rsidR="00F04E6B">
        <w:rPr>
          <w:i/>
        </w:rPr>
        <w:t xml:space="preserve">k </w:t>
      </w:r>
      <w:r w:rsidR="00F04E6B">
        <w:t xml:space="preserve">der Schleife und einer mathematischen Berechnung auf die vorgesehene Position geschoben. </w:t>
      </w:r>
      <w:r w:rsidR="00957B7F">
        <w:t xml:space="preserve">Damit bei dem Schiebevorgang keine Daten verloren gehen muss ein </w:t>
      </w:r>
      <w:proofErr w:type="spellStart"/>
      <w:r w:rsidR="00957B7F">
        <w:t>Typecast</w:t>
      </w:r>
      <w:proofErr w:type="spellEnd"/>
      <w:r w:rsidR="00957B7F">
        <w:t xml:space="preserve"> de</w:t>
      </w:r>
      <w:r w:rsidR="00444D3F">
        <w:t>s 8 Bit breiten Zeichens auf einen 32 Bit breiten Datentypen erfolgen.</w:t>
      </w:r>
      <w:r w:rsidR="00AB1DAD">
        <w:t xml:space="preserve"> Anschließend wird die Zählvariable </w:t>
      </w:r>
      <w:r w:rsidR="00AB1DAD">
        <w:rPr>
          <w:i/>
        </w:rPr>
        <w:t xml:space="preserve"> </w:t>
      </w:r>
      <w:proofErr w:type="spellStart"/>
      <w:r w:rsidR="00AB1DAD">
        <w:rPr>
          <w:i/>
        </w:rPr>
        <w:t>count</w:t>
      </w:r>
      <w:proofErr w:type="spellEnd"/>
      <w:r w:rsidR="00AB1DAD">
        <w:t xml:space="preserve"> </w:t>
      </w:r>
      <w:r w:rsidR="00A4749D">
        <w:t>um 1 inkrementiert.</w:t>
      </w:r>
    </w:p>
    <w:p w14:paraId="6975B278" w14:textId="626A3083" w:rsidR="00A4749D" w:rsidRDefault="00A4749D" w:rsidP="002F7091">
      <w:pPr>
        <w:pStyle w:val="Textkrper"/>
      </w:pPr>
      <w:r>
        <w:t xml:space="preserve">Wenn die Zeichenkette aus </w:t>
      </w:r>
      <w:proofErr w:type="spellStart"/>
      <w:r>
        <w:rPr>
          <w:i/>
        </w:rPr>
        <w:t>msg</w:t>
      </w:r>
      <w:proofErr w:type="spellEnd"/>
      <w:r>
        <w:t xml:space="preserve"> vollständig übertragen wurde</w:t>
      </w:r>
      <w:r w:rsidR="00635ACD">
        <w:t xml:space="preserve"> wird</w:t>
      </w:r>
      <w:r w:rsidR="00D45CAD">
        <w:t xml:space="preserve"> über </w:t>
      </w:r>
      <w:proofErr w:type="spellStart"/>
      <w:r w:rsidR="00D45CAD">
        <w:rPr>
          <w:i/>
        </w:rPr>
        <w:t>count</w:t>
      </w:r>
      <w:proofErr w:type="spellEnd"/>
      <w:r w:rsidR="00D45CAD">
        <w:t xml:space="preserve"> berechnet</w:t>
      </w:r>
      <w:r w:rsidR="00ED2481">
        <w:t xml:space="preserve"> wo die Nachricht endet</w:t>
      </w:r>
      <w:r w:rsidR="008F1DB4">
        <w:t xml:space="preserve"> und eine einzelne 1 an diese Position angehängt. </w:t>
      </w:r>
      <w:r w:rsidR="004B1FF5">
        <w:t xml:space="preserve">Es wird eine temporäre Variable </w:t>
      </w:r>
      <w:proofErr w:type="spellStart"/>
      <w:r w:rsidR="004B1FF5">
        <w:rPr>
          <w:i/>
        </w:rPr>
        <w:t>bits</w:t>
      </w:r>
      <w:proofErr w:type="spellEnd"/>
      <w:r w:rsidR="004B1FF5">
        <w:rPr>
          <w:i/>
        </w:rPr>
        <w:t xml:space="preserve"> </w:t>
      </w:r>
      <w:r w:rsidR="004B1FF5">
        <w:t xml:space="preserve">angelegt, in der die Länge </w:t>
      </w:r>
      <w:r w:rsidR="004B1FF5">
        <w:rPr>
          <w:i/>
        </w:rPr>
        <w:t>l</w:t>
      </w:r>
      <w:r w:rsidR="004B1FF5">
        <w:t xml:space="preserve"> der </w:t>
      </w:r>
      <w:r w:rsidR="006C146A">
        <w:t>ursprünglichen</w:t>
      </w:r>
      <w:r w:rsidR="004B1FF5">
        <w:t xml:space="preserve"> Nachricht</w:t>
      </w:r>
      <w:r w:rsidR="005506B9">
        <w:t xml:space="preserve"> in Bits gespeichert wird. Das vorletzte Wort des letzten Blocks </w:t>
      </w:r>
      <w:r w:rsidR="006C146A">
        <w:t>wird, mit Zuhilfenahme des Schiebeoperators rechts, mit den oberen 32 Bit der Variable beschrieben, das letzte Wort des letzten Blocks wird mit den unteren 32 Bit der Variable beschrieben.</w:t>
      </w:r>
    </w:p>
    <w:p w14:paraId="75A910D1" w14:textId="621E5498" w:rsidR="00F7085B" w:rsidRDefault="00727E56" w:rsidP="00424E53">
      <w:pPr>
        <w:pStyle w:val="Textkrper"/>
      </w:pPr>
      <w:r>
        <w:t>D</w:t>
      </w:r>
      <w:r w:rsidR="00764E15">
        <w:t>as Hauptaugenmerk wurde auf die zur Berechnung des Hashs benötigte Funktio</w:t>
      </w:r>
      <w:r w:rsidR="00213AB7">
        <w:t xml:space="preserve">n </w:t>
      </w:r>
      <w:proofErr w:type="spellStart"/>
      <w:r w:rsidR="00213AB7">
        <w:rPr>
          <w:i/>
        </w:rPr>
        <w:t>process</w:t>
      </w:r>
      <w:proofErr w:type="spellEnd"/>
      <w:r w:rsidR="00213AB7">
        <w:rPr>
          <w:i/>
        </w:rPr>
        <w:t>()</w:t>
      </w:r>
      <w:r w:rsidR="00213AB7">
        <w:t xml:space="preserve"> gelegt, da sie die komplexeste</w:t>
      </w:r>
      <w:r w:rsidR="00564697">
        <w:t xml:space="preserve"> des ganzen Programms ist. Sie sollte</w:t>
      </w:r>
      <w:r w:rsidR="002C53F8">
        <w:t xml:space="preserve"> </w:t>
      </w:r>
      <w:r w:rsidR="007B1000">
        <w:t>vollumfänglich</w:t>
      </w:r>
      <w:r w:rsidR="002C53F8">
        <w:t xml:space="preserve"> nutzbar sein, was bedeutet, dass auch Zeichenkette </w:t>
      </w:r>
      <w:r w:rsidR="00DA4CC2">
        <w:t xml:space="preserve">mit mehr als </w:t>
      </w:r>
      <w:r w:rsidR="00EF0CAA">
        <w:t>55 Symbolen</w:t>
      </w:r>
      <w:r w:rsidR="00F02366">
        <w:t xml:space="preserve"> eingegeben</w:t>
      </w:r>
      <w:r w:rsidR="00A20079">
        <w:t xml:space="preserve"> &amp;</w:t>
      </w:r>
      <w:r w:rsidR="00F02366">
        <w:t xml:space="preserve"> mehrere Hashs hintereinander erzeugt </w:t>
      </w:r>
      <w:r w:rsidR="00A20079">
        <w:t xml:space="preserve">werden können. Außerdem sollte sie </w:t>
      </w:r>
      <w:r w:rsidR="00E52F4C">
        <w:t xml:space="preserve">übersichtlich und ressourcenschonen sein. </w:t>
      </w:r>
      <w:r w:rsidR="004D151C">
        <w:t xml:space="preserve">Um diesen Anforderungen </w:t>
      </w:r>
      <w:r w:rsidR="00C72858">
        <w:t xml:space="preserve">zu erfüllen wird ein </w:t>
      </w:r>
      <w:proofErr w:type="spellStart"/>
      <w:r w:rsidR="00C72858">
        <w:t>Funktionspointer</w:t>
      </w:r>
      <w:proofErr w:type="spellEnd"/>
      <w:r w:rsidR="00C72858">
        <w:t xml:space="preserve"> genutzt</w:t>
      </w:r>
      <w:r w:rsidR="0043364C">
        <w:t xml:space="preserve">. Der Vorteil dabei ist es, dass </w:t>
      </w:r>
      <w:r w:rsidR="00F246D6">
        <w:t xml:space="preserve">der Aufruf der zum Berechnungsvorgang </w:t>
      </w:r>
      <w:r w:rsidR="00F97BC5">
        <w:t>benötigten Formel ü</w:t>
      </w:r>
      <w:r w:rsidR="002827F1">
        <w:t xml:space="preserve">ber eine Indizierung erfolgt. Somit </w:t>
      </w:r>
      <w:r w:rsidR="006560CB">
        <w:t>wird nicht jede</w:t>
      </w:r>
      <w:r w:rsidR="00955858">
        <w:t xml:space="preserve"> Formel zur Berechnung in eine eigene Schleife eingebettet sondern der Index zur passende Formel anhand</w:t>
      </w:r>
      <w:r w:rsidR="0051178D">
        <w:t xml:space="preserve"> des aktuellen Berechnungsschritts berechnet.</w:t>
      </w:r>
      <w:r w:rsidR="009311E3">
        <w:t xml:space="preserve"> </w:t>
      </w:r>
      <w:r w:rsidR="00B62333">
        <w:t xml:space="preserve">Die vorgegebenen Konstanten </w:t>
      </w:r>
      <w:r w:rsidR="00B1583E">
        <w:t xml:space="preserve">wie auch die initialen Hashs </w:t>
      </w:r>
      <w:r w:rsidR="00B62333">
        <w:t>wurden</w:t>
      </w:r>
      <w:r w:rsidR="00B1583E">
        <w:t xml:space="preserve"> jeweils</w:t>
      </w:r>
      <w:r w:rsidR="00B62333">
        <w:t xml:space="preserve"> in einem Array abgelegt und können somit auch </w:t>
      </w:r>
      <w:r w:rsidR="00F741FC">
        <w:t>mit dem berechneten Index ausgewählt werden.</w:t>
      </w:r>
    </w:p>
    <w:p w14:paraId="4EEBBE79" w14:textId="6B2F5F97" w:rsidR="00424E53" w:rsidRDefault="00424E53" w:rsidP="00424E53">
      <w:pPr>
        <w:pStyle w:val="Textkrper"/>
      </w:pPr>
      <w:r>
        <w:t xml:space="preserve">Aufgrund der genutzten </w:t>
      </w:r>
      <w:r w:rsidR="00B10810">
        <w:t xml:space="preserve">Pointer, Arrays und Funktionen ist es möglich die Berechnung mit zwei </w:t>
      </w:r>
      <w:proofErr w:type="spellStart"/>
      <w:r w:rsidR="005901D8">
        <w:rPr>
          <w:i/>
        </w:rPr>
        <w:t>for</w:t>
      </w:r>
      <w:proofErr w:type="spellEnd"/>
      <w:r w:rsidR="005901D8">
        <w:t xml:space="preserve"> Schleifen durchzuführen und den Code dafür </w:t>
      </w:r>
      <w:r w:rsidR="00E94A06">
        <w:t>schmal, überschaubar und gut lesbar zu gestalten.</w:t>
      </w:r>
    </w:p>
    <w:p w14:paraId="435AC3D9" w14:textId="30DFBC7B" w:rsidR="00E94A06" w:rsidRDefault="00707C7B" w:rsidP="00424E53">
      <w:pPr>
        <w:pStyle w:val="Textkrper"/>
      </w:pPr>
      <w:r>
        <w:t xml:space="preserve">Zu Beginn wird die </w:t>
      </w:r>
      <w:r w:rsidR="007B1000">
        <w:t>temporäre</w:t>
      </w:r>
      <w:r>
        <w:t xml:space="preserve"> Variable </w:t>
      </w:r>
      <w:proofErr w:type="spellStart"/>
      <w:r>
        <w:rPr>
          <w:i/>
        </w:rPr>
        <w:t>temp</w:t>
      </w:r>
      <w:proofErr w:type="spellEnd"/>
      <w:r>
        <w:t xml:space="preserve"> erstellt. Diese wir</w:t>
      </w:r>
      <w:r w:rsidR="00280BB5">
        <w:t>d benötigt um einen berechneten Wert zwischen zu speichern und</w:t>
      </w:r>
      <w:r w:rsidR="00355C05">
        <w:t xml:space="preserve"> zu einem späteren Zeitpunkt in einen der fünf Puffer </w:t>
      </w:r>
      <w:r w:rsidR="00BD4896">
        <w:t>(</w:t>
      </w:r>
      <w:r w:rsidR="00355C05">
        <w:rPr>
          <w:i/>
        </w:rPr>
        <w:t>A</w:t>
      </w:r>
      <w:r w:rsidR="00355C05">
        <w:t xml:space="preserve"> bis </w:t>
      </w:r>
      <w:r w:rsidR="00355C05">
        <w:rPr>
          <w:i/>
        </w:rPr>
        <w:t>E</w:t>
      </w:r>
      <w:r w:rsidR="00BD4896">
        <w:rPr>
          <w:i/>
        </w:rPr>
        <w:t>)</w:t>
      </w:r>
      <w:r w:rsidR="00355C05">
        <w:t xml:space="preserve"> zu speichern.</w:t>
      </w:r>
      <w:r w:rsidR="00BD4896">
        <w:t xml:space="preserve"> </w:t>
      </w:r>
      <w:r w:rsidR="00D05932">
        <w:t xml:space="preserve">Für den Fall, dass </w:t>
      </w:r>
      <w:r w:rsidR="00216C9E">
        <w:t xml:space="preserve">die Berechnung mit mehr als einem 512 Bit breiten Block stattfinden soll </w:t>
      </w:r>
      <w:r w:rsidR="00F6773A">
        <w:t xml:space="preserve">wird die erste Schleife benötigt. </w:t>
      </w:r>
      <w:r w:rsidR="003B3D98">
        <w:t>In ihr wird zu Beginn der aktuellste Hashwert</w:t>
      </w:r>
      <w:r w:rsidR="004221EF">
        <w:t xml:space="preserve"> in die Puffer </w:t>
      </w:r>
      <w:r w:rsidR="004221EF">
        <w:rPr>
          <w:i/>
        </w:rPr>
        <w:t>A</w:t>
      </w:r>
      <w:r w:rsidR="004221EF">
        <w:t xml:space="preserve"> bis </w:t>
      </w:r>
      <w:r w:rsidR="004221EF">
        <w:rPr>
          <w:i/>
        </w:rPr>
        <w:t>E</w:t>
      </w:r>
      <w:r w:rsidR="003B3D98">
        <w:t xml:space="preserve"> gespeichert. Bei </w:t>
      </w:r>
      <w:r w:rsidR="00FD2516">
        <w:t>dem ersten Durchlauf entspricht dieser dem Initialwert.</w:t>
      </w:r>
    </w:p>
    <w:p w14:paraId="1FE253AD" w14:textId="6FA00FC6" w:rsidR="00E4240C" w:rsidRDefault="005A225E" w:rsidP="00424E53">
      <w:pPr>
        <w:pStyle w:val="Textkrper"/>
      </w:pPr>
      <w:r>
        <w:t xml:space="preserve">Für die 80 Berechnungsdurchläufe wird die zweite Schleife </w:t>
      </w:r>
      <w:r w:rsidR="004C384C">
        <w:t>und für die Indizierung die</w:t>
      </w:r>
      <w:r w:rsidR="004011B7">
        <w:t xml:space="preserve"> Zählvariable </w:t>
      </w:r>
      <w:r w:rsidR="004011B7">
        <w:rPr>
          <w:i/>
        </w:rPr>
        <w:t>t</w:t>
      </w:r>
      <w:r w:rsidR="004011B7">
        <w:t xml:space="preserve"> genutzt. Während der ersten 16 Durchläufe</w:t>
      </w:r>
      <w:r w:rsidR="009C6A28">
        <w:t xml:space="preserve"> gilt</w:t>
      </w:r>
    </w:p>
    <w:p w14:paraId="3C68EAB9" w14:textId="6FE5E985" w:rsidR="00F507F3" w:rsidRPr="00F507F3" w:rsidRDefault="000876E2" w:rsidP="00F507F3">
      <w:pPr>
        <w:pStyle w:val="Textkrper"/>
      </w:pPr>
      <m:oMathPara>
        <m:oMath>
          <m:r>
            <w:rPr>
              <w:rFonts w:ascii="Cambria Math" w:hAnsi="Cambria Math"/>
            </w:rPr>
            <m:t>W</m:t>
          </m:r>
          <m:d>
            <m:dPr>
              <m:begChr m:val="["/>
              <m:endChr m:val="]"/>
              <m:ctrlPr>
                <w:rPr>
                  <w:rFonts w:ascii="Cambria Math" w:hAnsi="Cambria Math"/>
                  <w:i/>
                </w:rPr>
              </m:ctrlPr>
            </m:dPr>
            <m:e>
              <m:r>
                <w:rPr>
                  <w:rFonts w:ascii="Cambria Math" w:hAnsi="Cambria Math"/>
                </w:rPr>
                <m:t>t</m:t>
              </m:r>
            </m:e>
          </m:d>
          <m:r>
            <w:rPr>
              <w:rFonts w:ascii="Cambria Math" w:hAnsi="Cambria Math"/>
            </w:rPr>
            <m:t>=M[t+</m:t>
          </m:r>
          <m:d>
            <m:dPr>
              <m:ctrlPr>
                <w:rPr>
                  <w:rFonts w:ascii="Cambria Math" w:hAnsi="Cambria Math"/>
                  <w:i/>
                </w:rPr>
              </m:ctrlPr>
            </m:dPr>
            <m:e>
              <m:r>
                <w:rPr>
                  <w:rFonts w:ascii="Cambria Math" w:hAnsi="Cambria Math"/>
                </w:rPr>
                <m:t>16∙i</m:t>
              </m:r>
            </m:e>
          </m:d>
          <m:r>
            <w:rPr>
              <w:rFonts w:ascii="Cambria Math" w:hAnsi="Cambria Math"/>
            </w:rPr>
            <m:t>]</m:t>
          </m:r>
        </m:oMath>
      </m:oMathPara>
    </w:p>
    <w:p w14:paraId="44087DCB" w14:textId="000AA40B" w:rsidR="00F507F3" w:rsidRDefault="00F507F3" w:rsidP="00F507F3">
      <w:pPr>
        <w:pStyle w:val="Textkrper"/>
        <w:ind w:firstLine="0"/>
      </w:pPr>
      <w:r>
        <w:t xml:space="preserve">wobei </w:t>
      </w:r>
      <w:r>
        <w:rPr>
          <w:i/>
        </w:rPr>
        <w:t>i</w:t>
      </w:r>
      <w:r>
        <w:t xml:space="preserve"> die Zählvariable</w:t>
      </w:r>
      <w:r w:rsidR="005E557C">
        <w:t xml:space="preserve"> der ersten Schleife ist. </w:t>
      </w:r>
      <w:r w:rsidR="007A4420">
        <w:t>Anhand der Berechnung des Indexes kann man erkennen, dass</w:t>
      </w:r>
      <w:r w:rsidR="003129B8">
        <w:t xml:space="preserve"> mit jedem weiteren Durchlauf der ersten Schleife der Index des Puffers </w:t>
      </w:r>
      <w:r w:rsidR="003129B8">
        <w:rPr>
          <w:i/>
        </w:rPr>
        <w:t>M</w:t>
      </w:r>
      <w:r w:rsidR="003129B8">
        <w:t xml:space="preserve"> um </w:t>
      </w:r>
      <w:r w:rsidR="003129B8">
        <w:rPr>
          <w:i/>
        </w:rPr>
        <w:t xml:space="preserve">i </w:t>
      </w:r>
      <m:oMath>
        <m:r>
          <w:rPr>
            <w:rFonts w:ascii="Cambria Math" w:hAnsi="Cambria Math"/>
          </w:rPr>
          <m:t>∙</m:t>
        </m:r>
      </m:oMath>
      <w:r w:rsidR="003129B8">
        <w:rPr>
          <w:i/>
        </w:rPr>
        <w:t xml:space="preserve"> </w:t>
      </w:r>
      <w:r w:rsidR="003129B8">
        <w:t>16</w:t>
      </w:r>
      <w:r w:rsidR="00C647FE">
        <w:t xml:space="preserve"> erhöht wird. Nach dem </w:t>
      </w:r>
      <w:r w:rsidR="00DD24B9">
        <w:t>16. Schritt wird W[</w:t>
      </w:r>
      <w:r w:rsidR="00DD24B9" w:rsidRPr="00D524FE">
        <w:t>t</w:t>
      </w:r>
      <w:r w:rsidR="00D524FE">
        <w:t>] wie folgt berechnet</w:t>
      </w:r>
    </w:p>
    <w:p w14:paraId="21596C9D" w14:textId="2077DC06" w:rsidR="00790811" w:rsidRPr="00790811" w:rsidRDefault="00790811" w:rsidP="00F507F3">
      <w:pPr>
        <w:pStyle w:val="Textkrper"/>
        <w:ind w:firstLine="0"/>
        <w:rPr>
          <w:lang w:val="de-DE"/>
        </w:rPr>
      </w:pPr>
      <m:oMathPara>
        <m:oMath>
          <m:r>
            <w:rPr>
              <w:rFonts w:ascii="Cambria Math" w:hAnsi="Cambria Math"/>
              <w:lang w:val="de-DE"/>
            </w:rPr>
            <m:t>W[t] = rotl(W[t-3] ^ W[t-8] ^ W[t-14] ^ W[t-16], 1)</m:t>
          </m:r>
        </m:oMath>
      </m:oMathPara>
    </w:p>
    <w:p w14:paraId="187E9437" w14:textId="1D316E9C" w:rsidR="00790811" w:rsidRDefault="00790811" w:rsidP="00CF28F3">
      <w:pPr>
        <w:pStyle w:val="Textkrper"/>
        <w:rPr>
          <w:lang w:val="de-DE"/>
        </w:rPr>
      </w:pPr>
      <w:r>
        <w:rPr>
          <w:lang w:val="de-DE"/>
        </w:rPr>
        <w:t>Di</w:t>
      </w:r>
      <w:r w:rsidR="0079202B">
        <w:rPr>
          <w:lang w:val="de-DE"/>
        </w:rPr>
        <w:t xml:space="preserve">e </w:t>
      </w:r>
      <w:r w:rsidR="0079202B" w:rsidRPr="00CF28F3">
        <w:t>Funktion</w:t>
      </w:r>
      <w:r w:rsidR="0079202B">
        <w:rPr>
          <w:lang w:val="de-DE"/>
        </w:rPr>
        <w:t xml:space="preserve"> </w:t>
      </w:r>
      <w:proofErr w:type="spellStart"/>
      <w:proofErr w:type="gramStart"/>
      <w:r w:rsidR="0079202B">
        <w:rPr>
          <w:i/>
          <w:lang w:val="de-DE"/>
        </w:rPr>
        <w:t>rotl</w:t>
      </w:r>
      <w:proofErr w:type="spellEnd"/>
      <w:r w:rsidR="0079202B">
        <w:rPr>
          <w:i/>
          <w:lang w:val="de-DE"/>
        </w:rPr>
        <w:t>(</w:t>
      </w:r>
      <w:proofErr w:type="gramEnd"/>
      <w:r w:rsidR="00B46B98">
        <w:rPr>
          <w:i/>
          <w:lang w:val="de-DE"/>
        </w:rPr>
        <w:t>x, y</w:t>
      </w:r>
      <w:r w:rsidR="0079202B">
        <w:rPr>
          <w:i/>
          <w:lang w:val="de-DE"/>
        </w:rPr>
        <w:t>)</w:t>
      </w:r>
      <w:r w:rsidR="0079202B">
        <w:rPr>
          <w:lang w:val="de-DE"/>
        </w:rPr>
        <w:t xml:space="preserve"> führt eine </w:t>
      </w:r>
      <w:r w:rsidR="002C046C">
        <w:rPr>
          <w:lang w:val="de-DE"/>
        </w:rPr>
        <w:t xml:space="preserve">zyklische Verschiebung </w:t>
      </w:r>
      <w:r w:rsidR="00BD2D66">
        <w:rPr>
          <w:lang w:val="de-DE"/>
        </w:rPr>
        <w:t xml:space="preserve">des übergebenen Wertes </w:t>
      </w:r>
      <w:r w:rsidR="00CF22BD">
        <w:rPr>
          <w:i/>
          <w:lang w:val="de-DE"/>
        </w:rPr>
        <w:t>x</w:t>
      </w:r>
      <w:r w:rsidR="00CF22BD">
        <w:rPr>
          <w:lang w:val="de-DE"/>
        </w:rPr>
        <w:t xml:space="preserve"> um die Anzahl </w:t>
      </w:r>
      <w:r w:rsidR="00CF22BD">
        <w:rPr>
          <w:i/>
          <w:lang w:val="de-DE"/>
        </w:rPr>
        <w:t>y</w:t>
      </w:r>
      <w:r w:rsidR="00CF22BD">
        <w:rPr>
          <w:lang w:val="de-DE"/>
        </w:rPr>
        <w:t xml:space="preserve"> Bit</w:t>
      </w:r>
      <w:r w:rsidR="00B46B98">
        <w:rPr>
          <w:lang w:val="de-DE"/>
        </w:rPr>
        <w:t>s nach links durch.</w:t>
      </w:r>
      <w:r w:rsidR="0079202B">
        <w:rPr>
          <w:lang w:val="de-DE"/>
        </w:rPr>
        <w:t xml:space="preserve"> </w:t>
      </w:r>
      <w:r w:rsidR="00B46B98">
        <w:rPr>
          <w:lang w:val="de-DE"/>
        </w:rPr>
        <w:t>D</w:t>
      </w:r>
      <w:r w:rsidR="00FA605C">
        <w:rPr>
          <w:lang w:val="de-DE"/>
        </w:rPr>
        <w:t xml:space="preserve">er Unterschied zu einer reinen </w:t>
      </w:r>
      <w:proofErr w:type="spellStart"/>
      <w:r w:rsidR="00FA605C">
        <w:rPr>
          <w:lang w:val="de-DE"/>
        </w:rPr>
        <w:t>Schiebeoparation</w:t>
      </w:r>
      <w:proofErr w:type="spellEnd"/>
      <w:r w:rsidR="00FA605C">
        <w:rPr>
          <w:lang w:val="de-DE"/>
        </w:rPr>
        <w:t xml:space="preserve"> liegt darin, dass die</w:t>
      </w:r>
      <w:r w:rsidR="00DE2227">
        <w:rPr>
          <w:lang w:val="de-DE"/>
        </w:rPr>
        <w:t xml:space="preserve"> herausgeschobenen Bits nicht verloren gehen, sondern </w:t>
      </w:r>
      <w:r w:rsidR="00CF28F3">
        <w:rPr>
          <w:lang w:val="de-DE"/>
        </w:rPr>
        <w:t>von rechts wieder eingeschoben werden.</w:t>
      </w:r>
    </w:p>
    <w:p w14:paraId="109808B4" w14:textId="6E2FEDB2" w:rsidR="00CF28F3" w:rsidRDefault="00026751" w:rsidP="00CF28F3">
      <w:pPr>
        <w:pStyle w:val="Textkrper"/>
        <w:rPr>
          <w:lang w:val="de-DE"/>
        </w:rPr>
      </w:pPr>
      <w:r>
        <w:rPr>
          <w:lang w:val="de-DE"/>
        </w:rPr>
        <w:t xml:space="preserve">Zur </w:t>
      </w:r>
      <w:r w:rsidR="008733EB">
        <w:rPr>
          <w:lang w:val="de-DE"/>
        </w:rPr>
        <w:t xml:space="preserve">Berechnung der Variablen </w:t>
      </w:r>
      <w:proofErr w:type="spellStart"/>
      <w:r w:rsidR="00B361FC">
        <w:rPr>
          <w:i/>
          <w:lang w:val="de-DE"/>
        </w:rPr>
        <w:t>temp</w:t>
      </w:r>
      <w:proofErr w:type="spellEnd"/>
      <w:r w:rsidR="00B361FC">
        <w:rPr>
          <w:lang w:val="de-DE"/>
        </w:rPr>
        <w:t xml:space="preserve"> wird folgende Formel verwendet</w:t>
      </w:r>
    </w:p>
    <w:p w14:paraId="12106620" w14:textId="082D2C61" w:rsidR="00B361FC" w:rsidRPr="00A32030" w:rsidRDefault="0027444E" w:rsidP="00CF28F3">
      <w:pPr>
        <w:pStyle w:val="Textkrper"/>
        <w:rPr>
          <w:lang w:val="de-DE"/>
        </w:rPr>
      </w:pPr>
      <m:oMathPara>
        <m:oMath>
          <m:r>
            <w:rPr>
              <w:rFonts w:ascii="Cambria Math" w:hAnsi="Cambria Math"/>
              <w:lang w:val="de-DE"/>
            </w:rPr>
            <m:t>temp = W[t] + K[t/20] + rotl(A, 5) + funktion[t/20](B,C,D) + E</m:t>
          </m:r>
        </m:oMath>
      </m:oMathPara>
    </w:p>
    <w:p w14:paraId="1870B845" w14:textId="5E81F8F8" w:rsidR="00A32030" w:rsidRDefault="00A13840" w:rsidP="00CF28F3">
      <w:pPr>
        <w:pStyle w:val="Textkrper"/>
        <w:rPr>
          <w:lang w:val="de-DE"/>
        </w:rPr>
      </w:pPr>
      <w:r>
        <w:rPr>
          <w:lang w:val="de-DE"/>
        </w:rPr>
        <w:t>Sie enthält, neben den bereits bekann</w:t>
      </w:r>
      <w:r w:rsidR="00502B74">
        <w:rPr>
          <w:lang w:val="de-DE"/>
        </w:rPr>
        <w:t xml:space="preserve">ten Puffern </w:t>
      </w:r>
      <w:r w:rsidR="00502B74">
        <w:rPr>
          <w:i/>
          <w:lang w:val="de-DE"/>
        </w:rPr>
        <w:t>W</w:t>
      </w:r>
      <w:r w:rsidR="00502B74">
        <w:rPr>
          <w:lang w:val="de-DE"/>
        </w:rPr>
        <w:t xml:space="preserve"> </w:t>
      </w:r>
      <w:proofErr w:type="gramStart"/>
      <w:r w:rsidR="00502B74">
        <w:rPr>
          <w:lang w:val="de-DE"/>
        </w:rPr>
        <w:t xml:space="preserve">und </w:t>
      </w:r>
      <w:r w:rsidR="00502B74">
        <w:rPr>
          <w:i/>
          <w:lang w:val="de-DE"/>
        </w:rPr>
        <w:t xml:space="preserve"> E</w:t>
      </w:r>
      <w:proofErr w:type="gramEnd"/>
      <w:r w:rsidR="00502B74">
        <w:rPr>
          <w:lang w:val="de-DE"/>
        </w:rPr>
        <w:t xml:space="preserve"> und Funktionen</w:t>
      </w:r>
      <w:r w:rsidR="00ED27E2">
        <w:rPr>
          <w:lang w:val="de-DE"/>
        </w:rPr>
        <w:t xml:space="preserve">, das Array </w:t>
      </w:r>
      <w:r w:rsidR="00ED27E2">
        <w:rPr>
          <w:i/>
          <w:lang w:val="de-DE"/>
        </w:rPr>
        <w:t>K</w:t>
      </w:r>
      <w:r w:rsidR="00ED27E2">
        <w:rPr>
          <w:lang w:val="de-DE"/>
        </w:rPr>
        <w:t xml:space="preserve"> in dem die Konstanten </w:t>
      </w:r>
      <w:r w:rsidR="00F518B9">
        <w:rPr>
          <w:lang w:val="de-DE"/>
        </w:rPr>
        <w:t xml:space="preserve">gespeichert sind und den </w:t>
      </w:r>
      <w:proofErr w:type="spellStart"/>
      <w:r w:rsidR="00F518B9">
        <w:rPr>
          <w:lang w:val="de-DE"/>
        </w:rPr>
        <w:t>Funktionspointer</w:t>
      </w:r>
      <w:proofErr w:type="spellEnd"/>
      <w:r w:rsidR="00F518B9">
        <w:rPr>
          <w:lang w:val="de-DE"/>
        </w:rPr>
        <w:t xml:space="preserve"> </w:t>
      </w:r>
      <w:proofErr w:type="spellStart"/>
      <w:r w:rsidR="00F518B9">
        <w:rPr>
          <w:i/>
          <w:lang w:val="de-DE"/>
        </w:rPr>
        <w:t>funktion</w:t>
      </w:r>
      <w:proofErr w:type="spellEnd"/>
      <w:r w:rsidR="00F518B9">
        <w:rPr>
          <w:lang w:val="de-DE"/>
        </w:rPr>
        <w:t xml:space="preserve">. </w:t>
      </w:r>
      <w:r w:rsidR="001B0E04">
        <w:rPr>
          <w:lang w:val="de-DE"/>
        </w:rPr>
        <w:t xml:space="preserve">Für die Indizierung der Beiden wird die Zählvariable </w:t>
      </w:r>
      <w:r w:rsidR="001B0E04">
        <w:rPr>
          <w:i/>
          <w:lang w:val="de-DE"/>
        </w:rPr>
        <w:t>t</w:t>
      </w:r>
      <w:r w:rsidR="001B0E04">
        <w:rPr>
          <w:lang w:val="de-DE"/>
        </w:rPr>
        <w:t xml:space="preserve"> der zweiten Schleife</w:t>
      </w:r>
      <w:r w:rsidR="008A60BD">
        <w:rPr>
          <w:lang w:val="de-DE"/>
        </w:rPr>
        <w:t xml:space="preserve"> durch den Wert 20 dividiert. Durch diese einfache</w:t>
      </w:r>
      <w:r w:rsidR="00843BF0">
        <w:rPr>
          <w:lang w:val="de-DE"/>
        </w:rPr>
        <w:t xml:space="preserve"> Berechnung ist es möglich alle 80 Durchgänge in nur einer Schleife</w:t>
      </w:r>
      <w:r w:rsidR="003E11DB">
        <w:rPr>
          <w:lang w:val="de-DE"/>
        </w:rPr>
        <w:t xml:space="preserve"> zu bearbeiten. </w:t>
      </w:r>
      <w:r w:rsidR="004D7458">
        <w:rPr>
          <w:lang w:val="de-DE"/>
        </w:rPr>
        <w:t xml:space="preserve">Anschließend werden die Puffer </w:t>
      </w:r>
      <w:r w:rsidR="004D7458">
        <w:rPr>
          <w:i/>
          <w:lang w:val="de-DE"/>
        </w:rPr>
        <w:t>A</w:t>
      </w:r>
      <w:r w:rsidR="004D7458">
        <w:rPr>
          <w:lang w:val="de-DE"/>
        </w:rPr>
        <w:t xml:space="preserve"> bis </w:t>
      </w:r>
      <w:r w:rsidR="004D7458">
        <w:rPr>
          <w:i/>
          <w:lang w:val="de-DE"/>
        </w:rPr>
        <w:t>E</w:t>
      </w:r>
      <w:r w:rsidR="004D7458">
        <w:rPr>
          <w:lang w:val="de-DE"/>
        </w:rPr>
        <w:t xml:space="preserve"> </w:t>
      </w:r>
      <w:r w:rsidR="00413569">
        <w:rPr>
          <w:lang w:val="de-DE"/>
        </w:rPr>
        <w:t>in jedem Durchgang neu beschrieben.</w:t>
      </w:r>
    </w:p>
    <w:p w14:paraId="19224F4D" w14:textId="014BBE66" w:rsidR="00413569" w:rsidRDefault="00413569" w:rsidP="00CF28F3">
      <w:pPr>
        <w:pStyle w:val="Textkrper"/>
        <w:rPr>
          <w:lang w:val="de-DE"/>
        </w:rPr>
      </w:pPr>
      <w:r>
        <w:rPr>
          <w:lang w:val="de-DE"/>
        </w:rPr>
        <w:t xml:space="preserve">Nachdem </w:t>
      </w:r>
      <w:r w:rsidR="008477A0">
        <w:rPr>
          <w:lang w:val="de-DE"/>
        </w:rPr>
        <w:t xml:space="preserve">die Berechnung abgeschlossen ist werden die </w:t>
      </w:r>
      <w:r w:rsidR="00282F95">
        <w:rPr>
          <w:lang w:val="de-DE"/>
        </w:rPr>
        <w:t>Puffer</w:t>
      </w:r>
      <w:r w:rsidR="00BF42E3">
        <w:rPr>
          <w:lang w:val="de-DE"/>
        </w:rPr>
        <w:t xml:space="preserve"> </w:t>
      </w:r>
      <w:r w:rsidR="00BF42E3">
        <w:rPr>
          <w:i/>
          <w:lang w:val="de-DE"/>
        </w:rPr>
        <w:t>A</w:t>
      </w:r>
      <w:r w:rsidR="00BF42E3">
        <w:rPr>
          <w:lang w:val="de-DE"/>
        </w:rPr>
        <w:t xml:space="preserve"> bis </w:t>
      </w:r>
      <w:r w:rsidR="00BF42E3">
        <w:rPr>
          <w:i/>
          <w:lang w:val="de-DE"/>
        </w:rPr>
        <w:t>E</w:t>
      </w:r>
      <w:r w:rsidR="00BF42E3">
        <w:rPr>
          <w:lang w:val="de-DE"/>
        </w:rPr>
        <w:t xml:space="preserve"> zu den</w:t>
      </w:r>
      <w:r w:rsidR="00282F95">
        <w:rPr>
          <w:lang w:val="de-DE"/>
        </w:rPr>
        <w:t xml:space="preserve"> </w:t>
      </w:r>
      <w:r w:rsidR="008477A0">
        <w:rPr>
          <w:lang w:val="de-DE"/>
        </w:rPr>
        <w:t xml:space="preserve">Hashs </w:t>
      </w:r>
      <w:proofErr w:type="gramStart"/>
      <w:r w:rsidR="008477A0">
        <w:rPr>
          <w:i/>
          <w:lang w:val="de-DE"/>
        </w:rPr>
        <w:t>H[</w:t>
      </w:r>
      <w:proofErr w:type="gramEnd"/>
      <w:r w:rsidR="00282F95">
        <w:rPr>
          <w:i/>
          <w:lang w:val="de-DE"/>
        </w:rPr>
        <w:t>0]</w:t>
      </w:r>
      <w:r w:rsidR="00282F95">
        <w:rPr>
          <w:lang w:val="de-DE"/>
        </w:rPr>
        <w:t xml:space="preserve"> bis </w:t>
      </w:r>
      <w:r w:rsidR="00282F95">
        <w:rPr>
          <w:i/>
          <w:lang w:val="de-DE"/>
        </w:rPr>
        <w:t>H[4]</w:t>
      </w:r>
      <w:r w:rsidR="00282F95">
        <w:rPr>
          <w:lang w:val="de-DE"/>
        </w:rPr>
        <w:t xml:space="preserve"> </w:t>
      </w:r>
      <w:r w:rsidR="00BF42E3">
        <w:rPr>
          <w:lang w:val="de-DE"/>
        </w:rPr>
        <w:t>aufaddiert.</w:t>
      </w:r>
      <w:r w:rsidR="00A75F24">
        <w:rPr>
          <w:lang w:val="de-DE"/>
        </w:rPr>
        <w:t xml:space="preserve"> Nachdem alles 512 Bit breiten Blöcke berechnet wurden</w:t>
      </w:r>
      <w:r w:rsidR="00FC06B4">
        <w:rPr>
          <w:lang w:val="de-DE"/>
        </w:rPr>
        <w:t xml:space="preserve"> enthalten die Hashpuffer </w:t>
      </w:r>
      <w:proofErr w:type="gramStart"/>
      <w:r w:rsidR="00FC06B4">
        <w:rPr>
          <w:i/>
          <w:lang w:val="de-DE"/>
        </w:rPr>
        <w:t>H[</w:t>
      </w:r>
      <w:proofErr w:type="gramEnd"/>
      <w:r w:rsidR="00FC06B4">
        <w:rPr>
          <w:i/>
          <w:lang w:val="de-DE"/>
        </w:rPr>
        <w:t>0]</w:t>
      </w:r>
      <w:r w:rsidR="00FC06B4">
        <w:rPr>
          <w:lang w:val="de-DE"/>
        </w:rPr>
        <w:t xml:space="preserve"> bis </w:t>
      </w:r>
      <w:r w:rsidR="00FC06B4">
        <w:rPr>
          <w:i/>
          <w:lang w:val="de-DE"/>
        </w:rPr>
        <w:t>H[4]</w:t>
      </w:r>
      <w:r w:rsidR="00FC06B4">
        <w:rPr>
          <w:lang w:val="de-DE"/>
        </w:rPr>
        <w:t xml:space="preserve"> die finalen Werte.</w:t>
      </w:r>
    </w:p>
    <w:p w14:paraId="4A71EC92" w14:textId="447A1D5F" w:rsidR="00DD08BB" w:rsidRDefault="006D6952" w:rsidP="00014529">
      <w:pPr>
        <w:pStyle w:val="Textkrper"/>
        <w:rPr>
          <w:lang w:val="de-DE"/>
        </w:rPr>
      </w:pPr>
      <w:r>
        <w:rPr>
          <w:lang w:val="de-DE"/>
        </w:rPr>
        <w:t>Nach der Berechnung muss der Speicher der Puffer</w:t>
      </w:r>
      <w:r w:rsidR="002B4844">
        <w:rPr>
          <w:lang w:val="de-DE"/>
        </w:rPr>
        <w:t xml:space="preserve"> </w:t>
      </w:r>
      <w:r w:rsidR="002B4844">
        <w:rPr>
          <w:i/>
          <w:lang w:val="de-DE"/>
        </w:rPr>
        <w:t xml:space="preserve">M </w:t>
      </w:r>
      <w:r w:rsidR="00C800F0">
        <w:rPr>
          <w:lang w:val="de-DE"/>
        </w:rPr>
        <w:t xml:space="preserve">und </w:t>
      </w:r>
      <w:r w:rsidR="00C800F0">
        <w:rPr>
          <w:i/>
          <w:lang w:val="de-DE"/>
        </w:rPr>
        <w:t xml:space="preserve">W </w:t>
      </w:r>
      <w:r>
        <w:rPr>
          <w:lang w:val="de-DE"/>
        </w:rPr>
        <w:t>wieder freigegeben werd</w:t>
      </w:r>
      <w:r w:rsidR="00AB1804">
        <w:rPr>
          <w:lang w:val="de-DE"/>
        </w:rPr>
        <w:t xml:space="preserve">en, da durch </w:t>
      </w:r>
      <w:r w:rsidR="00EC4C2D">
        <w:rPr>
          <w:lang w:val="de-DE"/>
        </w:rPr>
        <w:t xml:space="preserve">die Berechnung eines neuen Hashs wieder Speicher allokiert wird. </w:t>
      </w:r>
      <w:r w:rsidR="00794C64">
        <w:rPr>
          <w:lang w:val="de-DE"/>
        </w:rPr>
        <w:t xml:space="preserve">Dies </w:t>
      </w:r>
      <w:r w:rsidR="00BF43DB">
        <w:rPr>
          <w:lang w:val="de-DE"/>
        </w:rPr>
        <w:t>passiert,</w:t>
      </w:r>
      <w:r w:rsidR="00794C64">
        <w:rPr>
          <w:lang w:val="de-DE"/>
        </w:rPr>
        <w:t xml:space="preserve"> bis kein Speicher mehr vorha</w:t>
      </w:r>
      <w:r w:rsidR="00295ABB">
        <w:rPr>
          <w:lang w:val="de-DE"/>
        </w:rPr>
        <w:t>nden ist, was zu unvorhersehbaren Auswirkungen führen kann.</w:t>
      </w:r>
      <w:r w:rsidR="00BF43DB">
        <w:rPr>
          <w:lang w:val="de-DE"/>
        </w:rPr>
        <w:t xml:space="preserve"> </w:t>
      </w:r>
      <w:r w:rsidR="004532C3">
        <w:rPr>
          <w:lang w:val="de-DE"/>
        </w:rPr>
        <w:t xml:space="preserve">Für die Freigabe des Speichers wird in der Funktion </w:t>
      </w:r>
      <w:proofErr w:type="spellStart"/>
      <w:r w:rsidR="004532C3">
        <w:rPr>
          <w:i/>
          <w:lang w:val="de-DE"/>
        </w:rPr>
        <w:t>de_</w:t>
      </w:r>
      <w:proofErr w:type="gramStart"/>
      <w:r w:rsidR="004532C3">
        <w:rPr>
          <w:i/>
          <w:lang w:val="de-DE"/>
        </w:rPr>
        <w:t>init</w:t>
      </w:r>
      <w:proofErr w:type="spellEnd"/>
      <w:r w:rsidR="004532C3">
        <w:rPr>
          <w:i/>
          <w:lang w:val="de-DE"/>
        </w:rPr>
        <w:t>(</w:t>
      </w:r>
      <w:proofErr w:type="gramEnd"/>
      <w:r w:rsidR="004532C3">
        <w:rPr>
          <w:i/>
          <w:lang w:val="de-DE"/>
        </w:rPr>
        <w:t>)</w:t>
      </w:r>
      <w:r w:rsidR="004532C3">
        <w:rPr>
          <w:lang w:val="de-DE"/>
        </w:rPr>
        <w:t xml:space="preserve"> </w:t>
      </w:r>
      <w:r w:rsidR="003529AE">
        <w:rPr>
          <w:lang w:val="de-DE"/>
        </w:rPr>
        <w:t xml:space="preserve">die Funktion </w:t>
      </w:r>
      <w:proofErr w:type="spellStart"/>
      <w:r w:rsidR="003529AE">
        <w:rPr>
          <w:i/>
          <w:lang w:val="de-DE"/>
        </w:rPr>
        <w:t>free</w:t>
      </w:r>
      <w:proofErr w:type="spellEnd"/>
      <w:r w:rsidR="003529AE">
        <w:rPr>
          <w:lang w:val="de-DE"/>
        </w:rPr>
        <w:t xml:space="preserve"> genutzt</w:t>
      </w:r>
      <w:r w:rsidR="006551A1">
        <w:rPr>
          <w:lang w:val="de-DE"/>
        </w:rPr>
        <w:t xml:space="preserve"> und der Pointer auf d</w:t>
      </w:r>
      <w:r w:rsidR="00BE5ACA">
        <w:rPr>
          <w:lang w:val="de-DE"/>
        </w:rPr>
        <w:t>en NULL Vektor gerichtet.</w:t>
      </w:r>
    </w:p>
    <w:p w14:paraId="15010906" w14:textId="7B05E73A" w:rsidR="00CD2072" w:rsidRDefault="00CD2072" w:rsidP="00014529">
      <w:pPr>
        <w:pStyle w:val="Textkrper"/>
        <w:rPr>
          <w:lang w:val="de-DE"/>
        </w:rPr>
      </w:pPr>
      <w:r>
        <w:rPr>
          <w:lang w:val="de-DE"/>
        </w:rPr>
        <w:t xml:space="preserve">Damit der Programmfluss gesteuert werden kann wird die Variable </w:t>
      </w:r>
      <w:proofErr w:type="spellStart"/>
      <w:r>
        <w:rPr>
          <w:i/>
          <w:lang w:val="de-DE"/>
        </w:rPr>
        <w:t>failsafe</w:t>
      </w:r>
      <w:proofErr w:type="spellEnd"/>
      <w:r>
        <w:rPr>
          <w:lang w:val="de-DE"/>
        </w:rPr>
        <w:t xml:space="preserve"> auf 1 gesetzt</w:t>
      </w:r>
      <w:r w:rsidR="00077AF0">
        <w:rPr>
          <w:lang w:val="de-DE"/>
        </w:rPr>
        <w:t>.</w:t>
      </w:r>
    </w:p>
    <w:p w14:paraId="040040BA" w14:textId="440B59A9" w:rsidR="007E4904" w:rsidRDefault="007E4904" w:rsidP="00014529">
      <w:pPr>
        <w:pStyle w:val="Textkrper"/>
        <w:rPr>
          <w:lang w:val="de-DE"/>
        </w:rPr>
      </w:pPr>
      <w:r w:rsidRPr="007E4904">
        <w:rPr>
          <w:lang w:val="de-DE"/>
        </w:rPr>
        <w:lastRenderedPageBreak/>
        <w:t xml:space="preserve">Als weitere Anforderung </w:t>
      </w:r>
      <w:proofErr w:type="gramStart"/>
      <w:r w:rsidRPr="007E4904">
        <w:rPr>
          <w:lang w:val="de-DE"/>
        </w:rPr>
        <w:t>wurde</w:t>
      </w:r>
      <w:proofErr w:type="gramEnd"/>
      <w:r w:rsidRPr="007E4904">
        <w:rPr>
          <w:lang w:val="de-DE"/>
        </w:rPr>
        <w:t xml:space="preserve"> festgelegt, dass nach der Eingabe des Steuerkommandos “#$“ die Ausgabe des berechneten Hash erfolgen soll. Als Erweiterung wurde die Variable</w:t>
      </w:r>
      <w:r w:rsidRPr="007E4904">
        <w:rPr>
          <w:i/>
          <w:lang w:val="de-DE"/>
        </w:rPr>
        <w:t xml:space="preserve"> </w:t>
      </w:r>
      <w:proofErr w:type="spellStart"/>
      <w:r w:rsidRPr="007E4904">
        <w:rPr>
          <w:i/>
          <w:lang w:val="de-DE"/>
        </w:rPr>
        <w:t>failsafe</w:t>
      </w:r>
      <w:proofErr w:type="spellEnd"/>
      <w:r>
        <w:rPr>
          <w:i/>
          <w:lang w:val="de-DE"/>
        </w:rPr>
        <w:t xml:space="preserve"> </w:t>
      </w:r>
      <w:r>
        <w:rPr>
          <w:lang w:val="de-DE"/>
        </w:rPr>
        <w:t>zu der Abfrage hinzugefügt. Durch diese Maßnahme soll sichergestellt werden, dass zwischen Berechnung und Ausgabe die Werte des Hash nicht geändert werden können.</w:t>
      </w:r>
    </w:p>
    <w:p w14:paraId="579EE533" w14:textId="62E27D15" w:rsidR="007E4904" w:rsidRDefault="007E4904" w:rsidP="00014529">
      <w:pPr>
        <w:pStyle w:val="Textkrper"/>
        <w:rPr>
          <w:lang w:val="de-DE"/>
        </w:rPr>
      </w:pPr>
      <w:r>
        <w:rPr>
          <w:lang w:val="de-DE"/>
        </w:rPr>
        <w:t xml:space="preserve">Zur Ausgabe über die USART Schnittstelle wurde die Funktion </w:t>
      </w:r>
      <w:proofErr w:type="spellStart"/>
      <w:r>
        <w:rPr>
          <w:i/>
          <w:lang w:val="de-DE"/>
        </w:rPr>
        <w:t>print_char</w:t>
      </w:r>
      <w:proofErr w:type="spellEnd"/>
      <w:r>
        <w:rPr>
          <w:lang w:val="de-DE"/>
        </w:rPr>
        <w:t xml:space="preserve"> geschrieben</w:t>
      </w:r>
      <w:r w:rsidR="002E51AC">
        <w:rPr>
          <w:lang w:val="de-DE"/>
        </w:rPr>
        <w:t xml:space="preserve">, in der zwei </w:t>
      </w:r>
      <w:proofErr w:type="spellStart"/>
      <w:r w:rsidR="002E51AC">
        <w:rPr>
          <w:i/>
          <w:lang w:val="de-DE"/>
        </w:rPr>
        <w:t>for</w:t>
      </w:r>
      <w:proofErr w:type="spellEnd"/>
      <w:r w:rsidR="002E51AC">
        <w:rPr>
          <w:lang w:val="de-DE"/>
        </w:rPr>
        <w:t xml:space="preserve"> Schle</w:t>
      </w:r>
      <w:r w:rsidR="00C83F65">
        <w:rPr>
          <w:lang w:val="de-DE"/>
        </w:rPr>
        <w:t>i</w:t>
      </w:r>
      <w:r w:rsidR="002E51AC">
        <w:rPr>
          <w:lang w:val="de-DE"/>
        </w:rPr>
        <w:t xml:space="preserve">fen dafür sorgen, dass der Puffer </w:t>
      </w:r>
      <w:r w:rsidR="002E51AC">
        <w:rPr>
          <w:i/>
          <w:lang w:val="de-DE"/>
        </w:rPr>
        <w:t>H[n]</w:t>
      </w:r>
      <w:r w:rsidR="002E51AC">
        <w:rPr>
          <w:lang w:val="de-DE"/>
        </w:rPr>
        <w:t xml:space="preserve"> indiziert und die 8 Bit breiten Datenblöcke aus dem 32 Bit breiten Wort </w:t>
      </w:r>
      <w:r w:rsidR="002E51AC">
        <w:rPr>
          <w:i/>
          <w:lang w:val="de-DE"/>
        </w:rPr>
        <w:t>H[n]</w:t>
      </w:r>
      <w:r w:rsidR="002E51AC">
        <w:rPr>
          <w:lang w:val="de-DE"/>
        </w:rPr>
        <w:t xml:space="preserve"> über den Schiebeoperator an die bereits bekannte Funktion </w:t>
      </w:r>
      <w:proofErr w:type="spellStart"/>
      <w:r w:rsidR="002E51AC">
        <w:rPr>
          <w:i/>
          <w:lang w:val="de-DE"/>
        </w:rPr>
        <w:t>usart_put_</w:t>
      </w:r>
      <w:proofErr w:type="gramStart"/>
      <w:r w:rsidR="002E51AC">
        <w:rPr>
          <w:i/>
          <w:lang w:val="de-DE"/>
        </w:rPr>
        <w:t>byte</w:t>
      </w:r>
      <w:proofErr w:type="spellEnd"/>
      <w:r w:rsidR="002E51AC">
        <w:rPr>
          <w:i/>
          <w:lang w:val="de-DE"/>
        </w:rPr>
        <w:t>(</w:t>
      </w:r>
      <w:proofErr w:type="gramEnd"/>
      <w:r w:rsidR="002E51AC">
        <w:rPr>
          <w:i/>
          <w:lang w:val="de-DE"/>
        </w:rPr>
        <w:t>)</w:t>
      </w:r>
      <w:r w:rsidR="002E51AC">
        <w:rPr>
          <w:lang w:val="de-DE"/>
        </w:rPr>
        <w:t xml:space="preserve"> übergeben werden. Nachdem alle 160 Bit übertragen wurden wird der Puffer </w:t>
      </w:r>
      <w:proofErr w:type="gramStart"/>
      <w:r w:rsidR="002E51AC">
        <w:rPr>
          <w:i/>
          <w:lang w:val="de-DE"/>
        </w:rPr>
        <w:t>H[</w:t>
      </w:r>
      <w:proofErr w:type="gramEnd"/>
      <w:r w:rsidR="002E51AC">
        <w:rPr>
          <w:i/>
          <w:lang w:val="de-DE"/>
        </w:rPr>
        <w:t>]</w:t>
      </w:r>
      <w:r w:rsidR="002E51AC">
        <w:rPr>
          <w:lang w:val="de-DE"/>
        </w:rPr>
        <w:t xml:space="preserve"> durch das Array </w:t>
      </w:r>
      <w:r w:rsidR="002E51AC">
        <w:rPr>
          <w:i/>
          <w:lang w:val="de-DE"/>
        </w:rPr>
        <w:t>Ho[]</w:t>
      </w:r>
      <w:r w:rsidR="002E51AC">
        <w:rPr>
          <w:lang w:val="de-DE"/>
        </w:rPr>
        <w:t xml:space="preserve"> auf die initialen Werte zurückgesetzt. Dies ist </w:t>
      </w:r>
      <w:r w:rsidR="00DC5869">
        <w:rPr>
          <w:lang w:val="de-DE"/>
        </w:rPr>
        <w:t>nötig,</w:t>
      </w:r>
      <w:r w:rsidR="002E51AC">
        <w:rPr>
          <w:lang w:val="de-DE"/>
        </w:rPr>
        <w:t xml:space="preserve"> um im direkten Anschluss einen neuen Hash aus einer Zeichenkette berechnen zu </w:t>
      </w:r>
      <w:r w:rsidR="00C83F65">
        <w:rPr>
          <w:lang w:val="de-DE"/>
        </w:rPr>
        <w:t>können,</w:t>
      </w:r>
      <w:r w:rsidR="002E51AC">
        <w:rPr>
          <w:lang w:val="de-DE"/>
        </w:rPr>
        <w:t xml:space="preserve"> ohne den Microcontroller neustarten zu müssen.</w:t>
      </w:r>
    </w:p>
    <w:p w14:paraId="1F8AB165" w14:textId="1C78FF58" w:rsidR="002E51AC" w:rsidRPr="002E51AC" w:rsidRDefault="002E51AC" w:rsidP="00014529">
      <w:pPr>
        <w:pStyle w:val="Textkrper"/>
        <w:rPr>
          <w:lang w:val="de-DE"/>
        </w:rPr>
      </w:pPr>
      <w:r>
        <w:rPr>
          <w:lang w:val="de-DE"/>
        </w:rPr>
        <w:t>Abschließend wird</w:t>
      </w:r>
      <w:r w:rsidR="00AC663E">
        <w:rPr>
          <w:lang w:val="de-DE"/>
        </w:rPr>
        <w:t xml:space="preserve"> der Längenindex </w:t>
      </w:r>
      <w:proofErr w:type="spellStart"/>
      <w:r w:rsidR="00AC663E">
        <w:rPr>
          <w:i/>
          <w:lang w:val="de-DE"/>
        </w:rPr>
        <w:t>len</w:t>
      </w:r>
      <w:proofErr w:type="spellEnd"/>
      <w:r w:rsidR="00AC663E">
        <w:rPr>
          <w:lang w:val="de-DE"/>
        </w:rPr>
        <w:t xml:space="preserve"> und </w:t>
      </w:r>
      <w:proofErr w:type="spellStart"/>
      <w:r w:rsidR="00AC663E">
        <w:rPr>
          <w:i/>
          <w:lang w:val="de-DE"/>
        </w:rPr>
        <w:t>failsafe</w:t>
      </w:r>
      <w:proofErr w:type="spellEnd"/>
      <w:r w:rsidR="00AC663E">
        <w:rPr>
          <w:i/>
          <w:lang w:val="de-DE"/>
        </w:rPr>
        <w:t xml:space="preserve"> </w:t>
      </w:r>
      <w:r w:rsidR="00AC663E">
        <w:rPr>
          <w:lang w:val="de-DE"/>
        </w:rPr>
        <w:t>auf 0 gesetzt,</w:t>
      </w:r>
      <w:r>
        <w:rPr>
          <w:lang w:val="de-DE"/>
        </w:rPr>
        <w:t xml:space="preserve"> der allokierte </w:t>
      </w:r>
      <w:r w:rsidR="00C83F65">
        <w:rPr>
          <w:lang w:val="de-DE"/>
        </w:rPr>
        <w:t>Speicher</w:t>
      </w:r>
      <w:r>
        <w:rPr>
          <w:lang w:val="de-DE"/>
        </w:rPr>
        <w:t xml:space="preserve"> des Puffers </w:t>
      </w:r>
      <w:proofErr w:type="spellStart"/>
      <w:r>
        <w:rPr>
          <w:i/>
          <w:lang w:val="de-DE"/>
        </w:rPr>
        <w:t>msg</w:t>
      </w:r>
      <w:proofErr w:type="spellEnd"/>
      <w:r>
        <w:rPr>
          <w:lang w:val="de-DE"/>
        </w:rPr>
        <w:t xml:space="preserve"> freigegeben, ein Byte Speicher für </w:t>
      </w:r>
      <w:proofErr w:type="spellStart"/>
      <w:r>
        <w:rPr>
          <w:i/>
          <w:lang w:val="de-DE"/>
        </w:rPr>
        <w:t>msg</w:t>
      </w:r>
      <w:proofErr w:type="spellEnd"/>
      <w:r>
        <w:rPr>
          <w:lang w:val="de-DE"/>
        </w:rPr>
        <w:t xml:space="preserve"> allokiert und </w:t>
      </w:r>
      <w:r w:rsidR="00AC663E">
        <w:rPr>
          <w:lang w:val="de-DE"/>
        </w:rPr>
        <w:t>geprüft,</w:t>
      </w:r>
      <w:r>
        <w:rPr>
          <w:lang w:val="de-DE"/>
        </w:rPr>
        <w:t xml:space="preserve"> ob dies fehlgeschlagen ist.</w:t>
      </w:r>
    </w:p>
    <w:p w14:paraId="578F7D7E" w14:textId="6E5184E5" w:rsidR="007E4904" w:rsidRDefault="007E4904" w:rsidP="00014529">
      <w:pPr>
        <w:pStyle w:val="Textkrper"/>
        <w:rPr>
          <w:lang w:val="de-DE"/>
        </w:rPr>
      </w:pPr>
      <w:r>
        <w:rPr>
          <w:lang w:val="de-DE"/>
        </w:rPr>
        <w:t>D</w:t>
      </w:r>
      <w:r w:rsidR="00AC663E">
        <w:rPr>
          <w:lang w:val="de-DE"/>
        </w:rPr>
        <w:t>ie Fehlerbehandlungsroutine dient in diesem Programm nur zur Veranschaulichung, wie eine solche aufgebaut und funktionieren könnte. Aus diesem Grund soll sie nicht näher betrachtet werden.</w:t>
      </w:r>
    </w:p>
    <w:p w14:paraId="47A9B7A3" w14:textId="77777777" w:rsidR="00077AF0" w:rsidRPr="00CD2072" w:rsidRDefault="00077AF0" w:rsidP="00014529">
      <w:pPr>
        <w:pStyle w:val="Textkrper"/>
        <w:rPr>
          <w:lang w:val="de-DE"/>
        </w:rPr>
      </w:pPr>
    </w:p>
    <w:p w14:paraId="7C87490E" w14:textId="08ED141A" w:rsidR="009303D9" w:rsidRDefault="00AC663E" w:rsidP="006B6B66">
      <w:pPr>
        <w:pStyle w:val="berschrift1"/>
      </w:pPr>
      <w:r>
        <w:t>Summary</w:t>
      </w:r>
    </w:p>
    <w:p w14:paraId="43CDA1E6" w14:textId="77777777" w:rsidR="00DC5869" w:rsidRDefault="00DC5869" w:rsidP="00DC5869">
      <w:pPr>
        <w:pStyle w:val="Textkrper"/>
      </w:pPr>
      <w:r>
        <w:t xml:space="preserve">Die Arbeit beschreibt die Entwicklung einer Firmware für den Atmega328p Mikrocontroller, die eine Zeichenkette über die USART-Schnittstelle empfängt, mit dem SHA-1 Algorithmus verschlüsselt und den Hash-Wert ausgibt. Die Kommunikation erfolgt asynchron mit einer Baudrate von 9600 </w:t>
      </w:r>
      <w:proofErr w:type="spellStart"/>
      <w:r>
        <w:t>Bd</w:t>
      </w:r>
      <w:proofErr w:type="spellEnd"/>
      <w:r>
        <w:t xml:space="preserve"> und einer 8-Bit-Datenlänge.</w:t>
      </w:r>
    </w:p>
    <w:p w14:paraId="29F0E967" w14:textId="77777777" w:rsidR="00DC5869" w:rsidRDefault="00DC5869" w:rsidP="00DC5869">
      <w:pPr>
        <w:pStyle w:val="Textkrper"/>
      </w:pPr>
      <w:r>
        <w:t>Der SHA-1 Algorithmus wird implementiert, um aus einer Nachricht einen 160-Bit langen Hash zu erzeugen, wobei die Nachricht in 512-Bit-Blöcke aufgeteilt und entsprechend dem Standard mit zusätzlichen Bits und Längenangaben versehen wird. Die Berechnung erfolgt in 80 Schritten, wobei zyklische Verschiebungen und logische Operationen genutzt werden.</w:t>
      </w:r>
    </w:p>
    <w:p w14:paraId="1A36E56B" w14:textId="77777777" w:rsidR="00DC5869" w:rsidRDefault="00DC5869" w:rsidP="00DC5869">
      <w:pPr>
        <w:pStyle w:val="Textkrper"/>
      </w:pPr>
    </w:p>
    <w:p w14:paraId="470BFAE9" w14:textId="77777777" w:rsidR="00DC5869" w:rsidRDefault="00DC5869" w:rsidP="00DC5869">
      <w:pPr>
        <w:pStyle w:val="Textkrper"/>
      </w:pPr>
      <w:r>
        <w:t>Die Firmware verwendet dynamische Speicherallokation und begrenzt die Nachrichtenlänge auf 1000 Zeichen. Nach der Eingabe eines Steuerkommandos wird der berechnete Hash über USART ausgegeben. Fehler wie fehlgeschlagene Speicheroperationen werden in einer Fehlerbehandlungsroutine erkannt.</w:t>
      </w:r>
    </w:p>
    <w:p w14:paraId="31A58999" w14:textId="77777777" w:rsidR="00DC5869" w:rsidRDefault="00DC5869" w:rsidP="00DC5869">
      <w:pPr>
        <w:pStyle w:val="Textkrper"/>
      </w:pPr>
    </w:p>
    <w:p w14:paraId="1EC9C35C" w14:textId="369C7AF7" w:rsidR="009303D9" w:rsidRDefault="00DC5869" w:rsidP="00DC5869">
      <w:pPr>
        <w:pStyle w:val="Textkrper"/>
      </w:pPr>
      <w:r>
        <w:t>Die Arbeit bietet eine effiziente Implementierung des SHA-1 Hash-Generators auf einem Mikrocontroller, mit Fokus auf ressourcenschonende und fehlerfreie Ausführung.</w:t>
      </w:r>
    </w:p>
    <w:p w14:paraId="1E42AF4F" w14:textId="116699C1" w:rsidR="00DC5869" w:rsidRDefault="00DC5869" w:rsidP="00DC5869">
      <w:pPr>
        <w:pStyle w:val="berschrift1"/>
      </w:pPr>
      <w:r>
        <w:t>Conclussion</w:t>
      </w:r>
    </w:p>
    <w:p w14:paraId="38731E9A" w14:textId="3D23282D" w:rsidR="00DC5869" w:rsidRDefault="00AB3779" w:rsidP="00AB3779">
      <w:pPr>
        <w:pStyle w:val="berschrift2"/>
      </w:pPr>
      <w:r>
        <w:t>Ergebnisanalyse</w:t>
      </w:r>
    </w:p>
    <w:p w14:paraId="24B9DC12" w14:textId="6D288F76" w:rsidR="00AB3779" w:rsidRDefault="00AB3779" w:rsidP="00AB3779">
      <w:pPr>
        <w:pStyle w:val="Textkrper"/>
      </w:pPr>
      <w:r>
        <w:t xml:space="preserve">Die Implementierung des SHA 1 auf dem Atmega328p hat die erwarteten Funktionen erfüllt. Sowohl die </w:t>
      </w:r>
      <w:r>
        <w:t xml:space="preserve">Kommunikation </w:t>
      </w:r>
      <w:r w:rsidR="00124D24">
        <w:t xml:space="preserve">über die USART Schnittstelle wie auch die Berechnung und Ausgabe des Hash erfolgten nach den Vorgaben und wurden effizient in dem </w:t>
      </w:r>
      <w:r w:rsidR="00110D69">
        <w:t>Microcontroller</w:t>
      </w:r>
      <w:r w:rsidR="00124D24">
        <w:t xml:space="preserve"> umgesetzt.</w:t>
      </w:r>
    </w:p>
    <w:p w14:paraId="58AD2446" w14:textId="3986EA35" w:rsidR="00124D24" w:rsidRDefault="00124D24" w:rsidP="00AB3779">
      <w:pPr>
        <w:pStyle w:val="Textkrper"/>
      </w:pPr>
      <w:r>
        <w:t>Durch die Nutzung von Interrupts wurde die Reaktionsgeschwindigkeit erhöht und die dynamischer Speicherzuweisung trägt zur Flexibilität bei.</w:t>
      </w:r>
    </w:p>
    <w:p w14:paraId="57CB9115" w14:textId="69AAE791" w:rsidR="00124D24" w:rsidRDefault="00124D24" w:rsidP="00AB3779">
      <w:pPr>
        <w:pStyle w:val="Textkrper"/>
      </w:pPr>
      <w:r>
        <w:t xml:space="preserve">Die Berechnung wurde durch optimierte Schleifennutzung und </w:t>
      </w:r>
      <w:proofErr w:type="spellStart"/>
      <w:r>
        <w:t>Funktionspointer</w:t>
      </w:r>
      <w:proofErr w:type="spellEnd"/>
      <w:r>
        <w:t xml:space="preserve"> </w:t>
      </w:r>
      <w:r w:rsidR="00C83F65">
        <w:t>effizient</w:t>
      </w:r>
      <w:r>
        <w:t xml:space="preserve"> gehalten und die Aufteilung der Nachricht in 512 Bit Blöcke erfolgreich implementiert.</w:t>
      </w:r>
    </w:p>
    <w:p w14:paraId="0772C73C" w14:textId="30EDE555" w:rsidR="00124D24" w:rsidRDefault="00124D24" w:rsidP="00124D24">
      <w:pPr>
        <w:pStyle w:val="berschrift2"/>
      </w:pPr>
      <w:r>
        <w:t>Schlussfolgerung</w:t>
      </w:r>
    </w:p>
    <w:p w14:paraId="35BA9600" w14:textId="61593B72" w:rsidR="008F730B" w:rsidRPr="00124D24" w:rsidRDefault="008F730B" w:rsidP="008F730B">
      <w:pPr>
        <w:pStyle w:val="Textkrper"/>
      </w:pPr>
      <w:r>
        <w:t xml:space="preserve">Die Implementierung des SHA 1 auf einem Atmega328p wurde erfolgreich durchgeführt und getestet. Alle Anforderungen an den Code wurden getreu der Vorgaben erfüllt. </w:t>
      </w:r>
    </w:p>
    <w:p w14:paraId="6E7711F9" w14:textId="268A4279" w:rsidR="009303D9" w:rsidRDefault="008F730B" w:rsidP="008F730B">
      <w:pPr>
        <w:pStyle w:val="Textkrper"/>
        <w:rPr>
          <w:lang w:val="de-DE"/>
        </w:rPr>
      </w:pPr>
      <w:r>
        <w:rPr>
          <w:lang w:val="de-DE"/>
        </w:rPr>
        <w:t>Der Code ist durch die</w:t>
      </w:r>
      <w:r w:rsidR="00396A2D">
        <w:rPr>
          <w:lang w:val="de-DE"/>
        </w:rPr>
        <w:t xml:space="preserve"> Kommentare und die</w:t>
      </w:r>
      <w:r>
        <w:rPr>
          <w:lang w:val="de-DE"/>
        </w:rPr>
        <w:t xml:space="preserve"> Aufteilung in .c und .h Dateien gut </w:t>
      </w:r>
      <w:proofErr w:type="spellStart"/>
      <w:r>
        <w:rPr>
          <w:lang w:val="de-DE"/>
        </w:rPr>
        <w:t>les</w:t>
      </w:r>
      <w:proofErr w:type="spellEnd"/>
      <w:r>
        <w:rPr>
          <w:lang w:val="de-DE"/>
        </w:rPr>
        <w:t>- und wartbar</w:t>
      </w:r>
      <w:r w:rsidR="00396A2D">
        <w:rPr>
          <w:lang w:val="de-DE"/>
        </w:rPr>
        <w:t>.</w:t>
      </w:r>
    </w:p>
    <w:p w14:paraId="1F58A2EB" w14:textId="54CE3B6E" w:rsidR="00396A2D" w:rsidRDefault="00396A2D" w:rsidP="008F730B">
      <w:pPr>
        <w:pStyle w:val="Textkrper"/>
        <w:rPr>
          <w:lang w:val="de-DE"/>
        </w:rPr>
      </w:pPr>
      <w:r>
        <w:rPr>
          <w:lang w:val="de-DE"/>
        </w:rPr>
        <w:t xml:space="preserve">Durch den begrenzten Speicher des Microcontrollers ist es nicht möglich einen Hash für sehr lange Zeichenketten oder große Datenmengen erzeugen. </w:t>
      </w:r>
    </w:p>
    <w:p w14:paraId="2B3D6609" w14:textId="72F7A1A2" w:rsidR="00396A2D" w:rsidRDefault="00396A2D" w:rsidP="00396A2D">
      <w:pPr>
        <w:pStyle w:val="berschrift2"/>
        <w:rPr>
          <w:lang w:val="de-DE"/>
        </w:rPr>
      </w:pPr>
      <w:r>
        <w:rPr>
          <w:lang w:val="de-DE"/>
        </w:rPr>
        <w:t>Empfehlungen</w:t>
      </w:r>
    </w:p>
    <w:p w14:paraId="33ECF02A" w14:textId="1E58E232" w:rsidR="00396A2D" w:rsidRDefault="0017612D" w:rsidP="00396A2D">
      <w:pPr>
        <w:pStyle w:val="Textkrper"/>
        <w:rPr>
          <w:lang w:val="de-DE"/>
        </w:rPr>
      </w:pPr>
      <w:r>
        <w:rPr>
          <w:lang w:val="de-DE"/>
        </w:rPr>
        <w:t>Für eine reelle Verwendung sollte auf neuere Versionen der SHA-Familie zurückgegriffen werden, da SHA 1 als nicht mehr sicher gilt</w:t>
      </w:r>
      <w:r w:rsidR="00396A2D">
        <w:rPr>
          <w:lang w:val="de-DE"/>
        </w:rPr>
        <w:t>.</w:t>
      </w:r>
    </w:p>
    <w:p w14:paraId="06090456" w14:textId="4B6BD34D" w:rsidR="0017612D" w:rsidRDefault="0017612D" w:rsidP="00396A2D">
      <w:pPr>
        <w:pStyle w:val="Textkrper"/>
        <w:rPr>
          <w:lang w:val="de-DE"/>
        </w:rPr>
      </w:pPr>
      <w:r>
        <w:rPr>
          <w:lang w:val="de-DE"/>
        </w:rPr>
        <w:t xml:space="preserve">Bei der Verschlüsselung von sehr langen Zeichenketten müsste eine höhere Baudrate verwendet </w:t>
      </w:r>
      <w:r w:rsidR="00C83F65">
        <w:rPr>
          <w:lang w:val="de-DE"/>
        </w:rPr>
        <w:t>werden,</w:t>
      </w:r>
      <w:r>
        <w:rPr>
          <w:lang w:val="de-DE"/>
        </w:rPr>
        <w:t xml:space="preserve"> um die Übertragungszeit gering zu halten. Des Weiteren könnte ein externes Speichermedium wie eine </w:t>
      </w:r>
      <w:r w:rsidR="00C83F65">
        <w:rPr>
          <w:lang w:val="de-DE"/>
        </w:rPr>
        <w:t>SD-Karte</w:t>
      </w:r>
      <w:r>
        <w:rPr>
          <w:lang w:val="de-DE"/>
        </w:rPr>
        <w:t xml:space="preserve"> genutzt </w:t>
      </w:r>
      <w:r w:rsidR="00C83F65">
        <w:rPr>
          <w:lang w:val="de-DE"/>
        </w:rPr>
        <w:t>werden,</w:t>
      </w:r>
      <w:r>
        <w:rPr>
          <w:lang w:val="de-DE"/>
        </w:rPr>
        <w:t xml:space="preserve"> um den internen Speicher zu kompensieren.</w:t>
      </w:r>
    </w:p>
    <w:p w14:paraId="13E0826C" w14:textId="70F681E3" w:rsidR="0017612D" w:rsidRDefault="0017612D" w:rsidP="00396A2D">
      <w:pPr>
        <w:pStyle w:val="Textkrper"/>
        <w:rPr>
          <w:lang w:val="de-DE"/>
        </w:rPr>
      </w:pPr>
      <w:r>
        <w:rPr>
          <w:lang w:val="de-DE"/>
        </w:rPr>
        <w:t xml:space="preserve">Je nach Anwendung könnte die dynamische Speicherverwaltung gegen eine statische ersetzt </w:t>
      </w:r>
      <w:r w:rsidR="00C83F65">
        <w:rPr>
          <w:lang w:val="de-DE"/>
        </w:rPr>
        <w:t>werden,</w:t>
      </w:r>
      <w:r>
        <w:rPr>
          <w:lang w:val="de-DE"/>
        </w:rPr>
        <w:t xml:space="preserve"> um Speicherprobleme zu minimieren.</w:t>
      </w:r>
    </w:p>
    <w:p w14:paraId="112EC548" w14:textId="17952176" w:rsidR="0017612D" w:rsidRDefault="0017612D" w:rsidP="00396A2D">
      <w:pPr>
        <w:pStyle w:val="Textkrper"/>
        <w:rPr>
          <w:lang w:val="de-DE"/>
        </w:rPr>
      </w:pPr>
      <w:r>
        <w:rPr>
          <w:lang w:val="de-DE"/>
        </w:rPr>
        <w:t>Für eine reelle Nutzung müsste die Fehlerbearbeitung final implementiert werden.</w:t>
      </w:r>
    </w:p>
    <w:p w14:paraId="36C42661" w14:textId="77777777" w:rsidR="0017612D" w:rsidRDefault="0017612D" w:rsidP="00396A2D">
      <w:pPr>
        <w:pStyle w:val="Textkrper"/>
        <w:rPr>
          <w:lang w:val="de-DE"/>
        </w:rPr>
      </w:pPr>
    </w:p>
    <w:p w14:paraId="2DEA27C5" w14:textId="77D382B0" w:rsidR="0017612D" w:rsidRPr="00396A2D" w:rsidRDefault="0017612D" w:rsidP="00396A2D">
      <w:pPr>
        <w:pStyle w:val="Textkrper"/>
        <w:rPr>
          <w:lang w:val="de-DE"/>
        </w:rPr>
      </w:pPr>
      <w:r>
        <w:rPr>
          <w:lang w:val="de-DE"/>
        </w:rPr>
        <w:t>Insgesamt wurde die Firmware erfolgreich implementiert und bietet eine zuverlässige Funktionalität. Durch die genannten Verbesserungen könnte sie weiter verbessert bzw. geändert werden.</w:t>
      </w:r>
    </w:p>
    <w:sdt>
      <w:sdtPr>
        <w:rPr>
          <w:smallCaps w:val="0"/>
          <w:noProof w:val="0"/>
          <w:lang w:val="de-DE"/>
        </w:rPr>
        <w:id w:val="774985650"/>
        <w:docPartObj>
          <w:docPartGallery w:val="Bibliographies"/>
          <w:docPartUnique/>
        </w:docPartObj>
      </w:sdtPr>
      <w:sdtEndPr>
        <w:rPr>
          <w:lang w:val="en-US"/>
        </w:rPr>
      </w:sdtEndPr>
      <w:sdtContent>
        <w:p w14:paraId="1F39C94D" w14:textId="69EF2985" w:rsidR="003B601E" w:rsidRDefault="003B601E">
          <w:pPr>
            <w:pStyle w:val="berschrift1"/>
          </w:pPr>
          <w:r>
            <w:rPr>
              <w:lang w:val="de-DE"/>
            </w:rPr>
            <w:t>Literaturverzeichnis</w:t>
          </w:r>
        </w:p>
        <w:sdt>
          <w:sdtPr>
            <w:id w:val="111145805"/>
            <w:bibliography/>
          </w:sdtPr>
          <w:sdtEndPr/>
          <w:sdtContent>
            <w:p w14:paraId="02B712E3" w14:textId="77777777" w:rsidR="003B601E" w:rsidRDefault="003B601E">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557"/>
              </w:tblGrid>
              <w:tr w:rsidR="003B601E" w:rsidRPr="00683DDD" w14:paraId="674159B7" w14:textId="77777777">
                <w:trPr>
                  <w:divId w:val="520123217"/>
                  <w:tblCellSpacing w:w="15" w:type="dxa"/>
                </w:trPr>
                <w:tc>
                  <w:tcPr>
                    <w:tcW w:w="50" w:type="pct"/>
                    <w:hideMark/>
                  </w:tcPr>
                  <w:p w14:paraId="267B2F3C" w14:textId="0AEB5F63" w:rsidR="003B601E" w:rsidRDefault="003B601E">
                    <w:pPr>
                      <w:pStyle w:val="Literaturverzeichnis"/>
                      <w:rPr>
                        <w:noProof/>
                        <w:sz w:val="24"/>
                        <w:szCs w:val="24"/>
                      </w:rPr>
                    </w:pPr>
                    <w:r>
                      <w:rPr>
                        <w:noProof/>
                      </w:rPr>
                      <w:t xml:space="preserve">[1] </w:t>
                    </w:r>
                  </w:p>
                </w:tc>
                <w:tc>
                  <w:tcPr>
                    <w:tcW w:w="0" w:type="dxa"/>
                    <w:hideMark/>
                  </w:tcPr>
                  <w:p w14:paraId="5ECFDC40" w14:textId="77777777" w:rsidR="003B601E" w:rsidRPr="00683DDD" w:rsidRDefault="003B601E">
                    <w:pPr>
                      <w:pStyle w:val="Literaturverzeichnis"/>
                      <w:rPr>
                        <w:noProof/>
                        <w:lang w:val="de-DE"/>
                      </w:rPr>
                    </w:pPr>
                    <w:r w:rsidRPr="00683DDD">
                      <w:rPr>
                        <w:noProof/>
                        <w:lang w:val="de-DE"/>
                      </w:rPr>
                      <w:t xml:space="preserve">D. Wätjen, Kryptographie - Grundlagen, Algorithmen, Protokolle, Wiesbaden : Springer Vieweg, 2018 . </w:t>
                    </w:r>
                  </w:p>
                </w:tc>
              </w:tr>
              <w:tr w:rsidR="003B601E" w:rsidRPr="00683DDD" w14:paraId="24B8EBED" w14:textId="77777777">
                <w:trPr>
                  <w:divId w:val="520123217"/>
                  <w:tblCellSpacing w:w="15" w:type="dxa"/>
                </w:trPr>
                <w:tc>
                  <w:tcPr>
                    <w:tcW w:w="50" w:type="pct"/>
                    <w:hideMark/>
                  </w:tcPr>
                  <w:p w14:paraId="511BB2D9" w14:textId="77777777" w:rsidR="003B601E" w:rsidRDefault="003B601E">
                    <w:pPr>
                      <w:pStyle w:val="Literaturverzeichnis"/>
                      <w:rPr>
                        <w:noProof/>
                      </w:rPr>
                    </w:pPr>
                    <w:r>
                      <w:rPr>
                        <w:noProof/>
                      </w:rPr>
                      <w:t xml:space="preserve">[2] </w:t>
                    </w:r>
                  </w:p>
                </w:tc>
                <w:tc>
                  <w:tcPr>
                    <w:tcW w:w="0" w:type="dxa"/>
                    <w:hideMark/>
                  </w:tcPr>
                  <w:p w14:paraId="2EA901DB" w14:textId="77777777" w:rsidR="003B601E" w:rsidRPr="00683DDD" w:rsidRDefault="003B601E">
                    <w:pPr>
                      <w:pStyle w:val="Literaturverzeichnis"/>
                      <w:rPr>
                        <w:noProof/>
                        <w:lang w:val="de-DE"/>
                      </w:rPr>
                    </w:pPr>
                    <w:r w:rsidRPr="00683DDD">
                      <w:rPr>
                        <w:noProof/>
                        <w:lang w:val="de-DE"/>
                      </w:rPr>
                      <w:t xml:space="preserve">N. Henze, Stochastik: Eine Einführung mit Grundzügen der Maßtheorie, Berlin: Springer Spektrum, 2019. </w:t>
                    </w:r>
                  </w:p>
                </w:tc>
              </w:tr>
              <w:tr w:rsidR="003B601E" w14:paraId="6B25088A" w14:textId="77777777">
                <w:trPr>
                  <w:divId w:val="520123217"/>
                  <w:tblCellSpacing w:w="15" w:type="dxa"/>
                </w:trPr>
                <w:tc>
                  <w:tcPr>
                    <w:tcW w:w="50" w:type="pct"/>
                    <w:hideMark/>
                  </w:tcPr>
                  <w:p w14:paraId="653FB3DE" w14:textId="77777777" w:rsidR="003B601E" w:rsidRDefault="003B601E">
                    <w:pPr>
                      <w:pStyle w:val="Literaturverzeichnis"/>
                      <w:rPr>
                        <w:noProof/>
                      </w:rPr>
                    </w:pPr>
                    <w:r>
                      <w:rPr>
                        <w:noProof/>
                      </w:rPr>
                      <w:t xml:space="preserve">[3] </w:t>
                    </w:r>
                  </w:p>
                </w:tc>
                <w:tc>
                  <w:tcPr>
                    <w:tcW w:w="0" w:type="dxa"/>
                    <w:hideMark/>
                  </w:tcPr>
                  <w:p w14:paraId="57E44482" w14:textId="77777777" w:rsidR="003B601E" w:rsidRDefault="003B601E">
                    <w:pPr>
                      <w:pStyle w:val="Literaturverzeichnis"/>
                      <w:rPr>
                        <w:noProof/>
                      </w:rPr>
                    </w:pPr>
                    <w:r>
                      <w:rPr>
                        <w:noProof/>
                      </w:rPr>
                      <w:t>N. I. o. S. a. Technologie, „FIPS PUB 180-4,“ Gaithersburg, 2015.</w:t>
                    </w:r>
                  </w:p>
                </w:tc>
              </w:tr>
            </w:tbl>
            <w:p w14:paraId="06C583C2" w14:textId="77777777" w:rsidR="003B601E" w:rsidRDefault="003B601E">
              <w:pPr>
                <w:divId w:val="520123217"/>
                <w:rPr>
                  <w:rFonts w:eastAsia="Times New Roman"/>
                  <w:noProof/>
                </w:rPr>
              </w:pPr>
            </w:p>
            <w:p w14:paraId="06EC5B8E" w14:textId="1ADEA1BA" w:rsidR="003B601E" w:rsidRDefault="003B601E">
              <w:r>
                <w:rPr>
                  <w:b/>
                  <w:bCs/>
                </w:rPr>
                <w:fldChar w:fldCharType="end"/>
              </w:r>
            </w:p>
          </w:sdtContent>
        </w:sdt>
      </w:sdtContent>
    </w:sdt>
    <w:p w14:paraId="68F95EC9" w14:textId="6D3367EC"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41B6436C" w14:textId="4636CA94" w:rsidR="009303D9" w:rsidRDefault="009303D9" w:rsidP="00C51FB8">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8C6329" w14:textId="77777777" w:rsidR="00F80C1E" w:rsidRDefault="00F80C1E" w:rsidP="001A3B3D">
      <w:r>
        <w:separator/>
      </w:r>
    </w:p>
  </w:endnote>
  <w:endnote w:type="continuationSeparator" w:id="0">
    <w:p w14:paraId="28C17C45" w14:textId="77777777" w:rsidR="00F80C1E" w:rsidRDefault="00F80C1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Roboto Medium">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9807914"/>
      <w:docPartObj>
        <w:docPartGallery w:val="Page Numbers (Bottom of Page)"/>
        <w:docPartUnique/>
      </w:docPartObj>
    </w:sdtPr>
    <w:sdtEndPr/>
    <w:sdtContent>
      <w:p w14:paraId="044AD655" w14:textId="341CF718" w:rsidR="00250441" w:rsidRDefault="00250441">
        <w:pPr>
          <w:pStyle w:val="Fuzeile"/>
        </w:pPr>
        <w:r>
          <w:fldChar w:fldCharType="begin"/>
        </w:r>
        <w:r>
          <w:instrText>PAGE   \* MERGEFORMAT</w:instrText>
        </w:r>
        <w:r>
          <w:fldChar w:fldCharType="separate"/>
        </w:r>
        <w:r>
          <w:rPr>
            <w:lang w:val="de-DE"/>
          </w:rPr>
          <w:t>2</w:t>
        </w:r>
        <w:r>
          <w:fldChar w:fldCharType="end"/>
        </w:r>
      </w:p>
    </w:sdtContent>
  </w:sdt>
  <w:p w14:paraId="7D413E34" w14:textId="77777777" w:rsidR="00250441" w:rsidRDefault="0025044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153CB" w14:textId="77777777" w:rsidR="00F80C1E" w:rsidRDefault="00F80C1E" w:rsidP="001A3B3D">
      <w:r>
        <w:separator/>
      </w:r>
    </w:p>
  </w:footnote>
  <w:footnote w:type="continuationSeparator" w:id="0">
    <w:p w14:paraId="53CC4E2B" w14:textId="77777777" w:rsidR="00F80C1E" w:rsidRDefault="00F80C1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3322C40"/>
    <w:lvl w:ilvl="0">
      <w:start w:val="1"/>
      <w:numFmt w:val="bullet"/>
      <w:pStyle w:val="Aufzhlungszeichen"/>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744043F"/>
    <w:multiLevelType w:val="hybridMultilevel"/>
    <w:tmpl w:val="312CF346"/>
    <w:lvl w:ilvl="0" w:tplc="D8E42254">
      <w:start w:val="1"/>
      <w:numFmt w:val="lowerLetter"/>
      <w:lvlText w:val="%1."/>
      <w:lvlJc w:val="left"/>
      <w:pPr>
        <w:ind w:left="648" w:hanging="360"/>
      </w:pPr>
      <w:rPr>
        <w:rFonts w:hint="default"/>
      </w:rPr>
    </w:lvl>
    <w:lvl w:ilvl="1" w:tplc="04070019" w:tentative="1">
      <w:start w:val="1"/>
      <w:numFmt w:val="lowerLetter"/>
      <w:lvlText w:val="%2."/>
      <w:lvlJc w:val="left"/>
      <w:pPr>
        <w:ind w:left="1368" w:hanging="360"/>
      </w:pPr>
    </w:lvl>
    <w:lvl w:ilvl="2" w:tplc="0407001B" w:tentative="1">
      <w:start w:val="1"/>
      <w:numFmt w:val="lowerRoman"/>
      <w:lvlText w:val="%3."/>
      <w:lvlJc w:val="right"/>
      <w:pPr>
        <w:ind w:left="2088" w:hanging="180"/>
      </w:pPr>
    </w:lvl>
    <w:lvl w:ilvl="3" w:tplc="0407000F" w:tentative="1">
      <w:start w:val="1"/>
      <w:numFmt w:val="decimal"/>
      <w:lvlText w:val="%4."/>
      <w:lvlJc w:val="left"/>
      <w:pPr>
        <w:ind w:left="2808" w:hanging="360"/>
      </w:pPr>
    </w:lvl>
    <w:lvl w:ilvl="4" w:tplc="04070019" w:tentative="1">
      <w:start w:val="1"/>
      <w:numFmt w:val="lowerLetter"/>
      <w:lvlText w:val="%5."/>
      <w:lvlJc w:val="left"/>
      <w:pPr>
        <w:ind w:left="3528" w:hanging="360"/>
      </w:pPr>
    </w:lvl>
    <w:lvl w:ilvl="5" w:tplc="0407001B" w:tentative="1">
      <w:start w:val="1"/>
      <w:numFmt w:val="lowerRoman"/>
      <w:lvlText w:val="%6."/>
      <w:lvlJc w:val="right"/>
      <w:pPr>
        <w:ind w:left="4248" w:hanging="180"/>
      </w:pPr>
    </w:lvl>
    <w:lvl w:ilvl="6" w:tplc="0407000F" w:tentative="1">
      <w:start w:val="1"/>
      <w:numFmt w:val="decimal"/>
      <w:lvlText w:val="%7."/>
      <w:lvlJc w:val="left"/>
      <w:pPr>
        <w:ind w:left="4968" w:hanging="360"/>
      </w:pPr>
    </w:lvl>
    <w:lvl w:ilvl="7" w:tplc="04070019" w:tentative="1">
      <w:start w:val="1"/>
      <w:numFmt w:val="lowerLetter"/>
      <w:lvlText w:val="%8."/>
      <w:lvlJc w:val="left"/>
      <w:pPr>
        <w:ind w:left="5688" w:hanging="360"/>
      </w:pPr>
    </w:lvl>
    <w:lvl w:ilvl="8" w:tplc="0407001B" w:tentative="1">
      <w:start w:val="1"/>
      <w:numFmt w:val="lowerRoman"/>
      <w:lvlText w:val="%9."/>
      <w:lvlJc w:val="right"/>
      <w:pPr>
        <w:ind w:left="6408" w:hanging="180"/>
      </w:pPr>
    </w:lvl>
  </w:abstractNum>
  <w:abstractNum w:abstractNumId="15" w15:restartNumberingAfterBreak="0">
    <w:nsid w:val="31B47E22"/>
    <w:multiLevelType w:val="hybridMultilevel"/>
    <w:tmpl w:val="702A8562"/>
    <w:lvl w:ilvl="0" w:tplc="E6D65078">
      <w:start w:val="3"/>
      <w:numFmt w:val="bullet"/>
      <w:lvlText w:val="-"/>
      <w:lvlJc w:val="left"/>
      <w:pPr>
        <w:ind w:left="648" w:hanging="360"/>
      </w:pPr>
      <w:rPr>
        <w:rFonts w:ascii="Times New Roman" w:eastAsia="SimSun" w:hAnsi="Times New Roman" w:cs="Times New Roman" w:hint="default"/>
      </w:rPr>
    </w:lvl>
    <w:lvl w:ilvl="1" w:tplc="04070003" w:tentative="1">
      <w:start w:val="1"/>
      <w:numFmt w:val="bullet"/>
      <w:lvlText w:val="o"/>
      <w:lvlJc w:val="left"/>
      <w:pPr>
        <w:ind w:left="1368" w:hanging="360"/>
      </w:pPr>
      <w:rPr>
        <w:rFonts w:ascii="Courier New" w:hAnsi="Courier New" w:cs="Courier New" w:hint="default"/>
      </w:rPr>
    </w:lvl>
    <w:lvl w:ilvl="2" w:tplc="04070005" w:tentative="1">
      <w:start w:val="1"/>
      <w:numFmt w:val="bullet"/>
      <w:lvlText w:val=""/>
      <w:lvlJc w:val="left"/>
      <w:pPr>
        <w:ind w:left="2088" w:hanging="360"/>
      </w:pPr>
      <w:rPr>
        <w:rFonts w:ascii="Wingdings" w:hAnsi="Wingdings" w:hint="default"/>
      </w:rPr>
    </w:lvl>
    <w:lvl w:ilvl="3" w:tplc="04070001" w:tentative="1">
      <w:start w:val="1"/>
      <w:numFmt w:val="bullet"/>
      <w:lvlText w:val=""/>
      <w:lvlJc w:val="left"/>
      <w:pPr>
        <w:ind w:left="2808" w:hanging="360"/>
      </w:pPr>
      <w:rPr>
        <w:rFonts w:ascii="Symbol" w:hAnsi="Symbol" w:hint="default"/>
      </w:rPr>
    </w:lvl>
    <w:lvl w:ilvl="4" w:tplc="04070003" w:tentative="1">
      <w:start w:val="1"/>
      <w:numFmt w:val="bullet"/>
      <w:lvlText w:val="o"/>
      <w:lvlJc w:val="left"/>
      <w:pPr>
        <w:ind w:left="3528" w:hanging="360"/>
      </w:pPr>
      <w:rPr>
        <w:rFonts w:ascii="Courier New" w:hAnsi="Courier New" w:cs="Courier New" w:hint="default"/>
      </w:rPr>
    </w:lvl>
    <w:lvl w:ilvl="5" w:tplc="04070005" w:tentative="1">
      <w:start w:val="1"/>
      <w:numFmt w:val="bullet"/>
      <w:lvlText w:val=""/>
      <w:lvlJc w:val="left"/>
      <w:pPr>
        <w:ind w:left="4248" w:hanging="360"/>
      </w:pPr>
      <w:rPr>
        <w:rFonts w:ascii="Wingdings" w:hAnsi="Wingdings" w:hint="default"/>
      </w:rPr>
    </w:lvl>
    <w:lvl w:ilvl="6" w:tplc="04070001" w:tentative="1">
      <w:start w:val="1"/>
      <w:numFmt w:val="bullet"/>
      <w:lvlText w:val=""/>
      <w:lvlJc w:val="left"/>
      <w:pPr>
        <w:ind w:left="4968" w:hanging="360"/>
      </w:pPr>
      <w:rPr>
        <w:rFonts w:ascii="Symbol" w:hAnsi="Symbol" w:hint="default"/>
      </w:rPr>
    </w:lvl>
    <w:lvl w:ilvl="7" w:tplc="04070003" w:tentative="1">
      <w:start w:val="1"/>
      <w:numFmt w:val="bullet"/>
      <w:lvlText w:val="o"/>
      <w:lvlJc w:val="left"/>
      <w:pPr>
        <w:ind w:left="5688" w:hanging="360"/>
      </w:pPr>
      <w:rPr>
        <w:rFonts w:ascii="Courier New" w:hAnsi="Courier New" w:cs="Courier New" w:hint="default"/>
      </w:rPr>
    </w:lvl>
    <w:lvl w:ilvl="8" w:tplc="04070005" w:tentative="1">
      <w:start w:val="1"/>
      <w:numFmt w:val="bullet"/>
      <w:lvlText w:val=""/>
      <w:lvlJc w:val="left"/>
      <w:pPr>
        <w:ind w:left="6408" w:hanging="360"/>
      </w:pPr>
      <w:rPr>
        <w:rFonts w:ascii="Wingdings" w:hAnsi="Wingdings" w:hint="default"/>
      </w:rPr>
    </w:lvl>
  </w:abstractNum>
  <w:abstractNum w:abstractNumId="16" w15:restartNumberingAfterBreak="0">
    <w:nsid w:val="34805301"/>
    <w:multiLevelType w:val="hybridMultilevel"/>
    <w:tmpl w:val="095418AE"/>
    <w:lvl w:ilvl="0" w:tplc="7E8AFC12">
      <w:start w:val="3"/>
      <w:numFmt w:val="bullet"/>
      <w:lvlText w:val="-"/>
      <w:lvlJc w:val="left"/>
      <w:pPr>
        <w:ind w:left="720" w:hanging="360"/>
      </w:pPr>
      <w:rPr>
        <w:rFonts w:ascii="Times New Roman" w:eastAsia="SimSu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berschrift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berschrift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berschrift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83942457">
    <w:abstractNumId w:val="17"/>
  </w:num>
  <w:num w:numId="2" w16cid:durableId="1185247352">
    <w:abstractNumId w:val="22"/>
  </w:num>
  <w:num w:numId="3" w16cid:durableId="1618415521">
    <w:abstractNumId w:val="13"/>
  </w:num>
  <w:num w:numId="4" w16cid:durableId="567153279">
    <w:abstractNumId w:val="19"/>
  </w:num>
  <w:num w:numId="5" w16cid:durableId="1140151634">
    <w:abstractNumId w:val="19"/>
  </w:num>
  <w:num w:numId="6" w16cid:durableId="1197348704">
    <w:abstractNumId w:val="19"/>
  </w:num>
  <w:num w:numId="7" w16cid:durableId="1439452049">
    <w:abstractNumId w:val="19"/>
  </w:num>
  <w:num w:numId="8" w16cid:durableId="1608274684">
    <w:abstractNumId w:val="21"/>
  </w:num>
  <w:num w:numId="9" w16cid:durableId="324015171">
    <w:abstractNumId w:val="23"/>
  </w:num>
  <w:num w:numId="10" w16cid:durableId="2124184635">
    <w:abstractNumId w:val="18"/>
  </w:num>
  <w:num w:numId="11" w16cid:durableId="600458116">
    <w:abstractNumId w:val="12"/>
  </w:num>
  <w:num w:numId="12" w16cid:durableId="1372996717">
    <w:abstractNumId w:val="11"/>
  </w:num>
  <w:num w:numId="13" w16cid:durableId="1849324996">
    <w:abstractNumId w:val="0"/>
  </w:num>
  <w:num w:numId="14" w16cid:durableId="1034422919">
    <w:abstractNumId w:val="10"/>
  </w:num>
  <w:num w:numId="15" w16cid:durableId="1361276899">
    <w:abstractNumId w:val="8"/>
  </w:num>
  <w:num w:numId="16" w16cid:durableId="268197859">
    <w:abstractNumId w:val="7"/>
  </w:num>
  <w:num w:numId="17" w16cid:durableId="347415412">
    <w:abstractNumId w:val="6"/>
  </w:num>
  <w:num w:numId="18" w16cid:durableId="1609579672">
    <w:abstractNumId w:val="5"/>
  </w:num>
  <w:num w:numId="19" w16cid:durableId="1149782549">
    <w:abstractNumId w:val="9"/>
  </w:num>
  <w:num w:numId="20" w16cid:durableId="439570189">
    <w:abstractNumId w:val="4"/>
  </w:num>
  <w:num w:numId="21" w16cid:durableId="601299941">
    <w:abstractNumId w:val="3"/>
  </w:num>
  <w:num w:numId="22" w16cid:durableId="190077093">
    <w:abstractNumId w:val="2"/>
  </w:num>
  <w:num w:numId="23" w16cid:durableId="1691029225">
    <w:abstractNumId w:val="1"/>
  </w:num>
  <w:num w:numId="24" w16cid:durableId="296421910">
    <w:abstractNumId w:val="20"/>
  </w:num>
  <w:num w:numId="25" w16cid:durableId="1090348998">
    <w:abstractNumId w:val="15"/>
  </w:num>
  <w:num w:numId="26" w16cid:durableId="2103530639">
    <w:abstractNumId w:val="16"/>
  </w:num>
  <w:num w:numId="27" w16cid:durableId="9471446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C40"/>
    <w:rsid w:val="00012D43"/>
    <w:rsid w:val="00014529"/>
    <w:rsid w:val="00022D5D"/>
    <w:rsid w:val="00026751"/>
    <w:rsid w:val="00026C95"/>
    <w:rsid w:val="00037994"/>
    <w:rsid w:val="00040C2B"/>
    <w:rsid w:val="00044BA5"/>
    <w:rsid w:val="0004781E"/>
    <w:rsid w:val="00061DCF"/>
    <w:rsid w:val="000701CA"/>
    <w:rsid w:val="00077AF0"/>
    <w:rsid w:val="0008758A"/>
    <w:rsid w:val="000876E2"/>
    <w:rsid w:val="00093395"/>
    <w:rsid w:val="000A335C"/>
    <w:rsid w:val="000C1E68"/>
    <w:rsid w:val="000C69CC"/>
    <w:rsid w:val="000D15B8"/>
    <w:rsid w:val="000E03DF"/>
    <w:rsid w:val="000F70A6"/>
    <w:rsid w:val="00110D69"/>
    <w:rsid w:val="00124D24"/>
    <w:rsid w:val="00140654"/>
    <w:rsid w:val="00145800"/>
    <w:rsid w:val="00151335"/>
    <w:rsid w:val="0017612D"/>
    <w:rsid w:val="001912F1"/>
    <w:rsid w:val="00196707"/>
    <w:rsid w:val="001A2EFD"/>
    <w:rsid w:val="001A3B3D"/>
    <w:rsid w:val="001B0E04"/>
    <w:rsid w:val="001B5AEB"/>
    <w:rsid w:val="001B67DC"/>
    <w:rsid w:val="001C6D8D"/>
    <w:rsid w:val="001D1800"/>
    <w:rsid w:val="001D503D"/>
    <w:rsid w:val="001E37F4"/>
    <w:rsid w:val="001E59D6"/>
    <w:rsid w:val="001F445D"/>
    <w:rsid w:val="00200F9B"/>
    <w:rsid w:val="00213AB7"/>
    <w:rsid w:val="00216C9E"/>
    <w:rsid w:val="002254A9"/>
    <w:rsid w:val="00233D97"/>
    <w:rsid w:val="002347A2"/>
    <w:rsid w:val="00250441"/>
    <w:rsid w:val="00261589"/>
    <w:rsid w:val="0027444E"/>
    <w:rsid w:val="00280BB5"/>
    <w:rsid w:val="002827F1"/>
    <w:rsid w:val="00282F95"/>
    <w:rsid w:val="002850E3"/>
    <w:rsid w:val="002853ED"/>
    <w:rsid w:val="00295ABB"/>
    <w:rsid w:val="002B19F3"/>
    <w:rsid w:val="002B4844"/>
    <w:rsid w:val="002B72CC"/>
    <w:rsid w:val="002C046C"/>
    <w:rsid w:val="002C3042"/>
    <w:rsid w:val="002C53F8"/>
    <w:rsid w:val="002C74B6"/>
    <w:rsid w:val="002E1E98"/>
    <w:rsid w:val="002E51AC"/>
    <w:rsid w:val="002F7091"/>
    <w:rsid w:val="0030250A"/>
    <w:rsid w:val="003129B8"/>
    <w:rsid w:val="0033673F"/>
    <w:rsid w:val="00343BA2"/>
    <w:rsid w:val="003529AE"/>
    <w:rsid w:val="00354FCF"/>
    <w:rsid w:val="00355C05"/>
    <w:rsid w:val="00357BC4"/>
    <w:rsid w:val="00371C72"/>
    <w:rsid w:val="00380635"/>
    <w:rsid w:val="0038069E"/>
    <w:rsid w:val="00396A2D"/>
    <w:rsid w:val="003974E0"/>
    <w:rsid w:val="003A19E2"/>
    <w:rsid w:val="003B2B40"/>
    <w:rsid w:val="003B3D98"/>
    <w:rsid w:val="003B4E04"/>
    <w:rsid w:val="003B601E"/>
    <w:rsid w:val="003D4BD8"/>
    <w:rsid w:val="003E11DB"/>
    <w:rsid w:val="003F18D3"/>
    <w:rsid w:val="003F26D2"/>
    <w:rsid w:val="003F5A08"/>
    <w:rsid w:val="004011B7"/>
    <w:rsid w:val="004031A3"/>
    <w:rsid w:val="00413569"/>
    <w:rsid w:val="00420716"/>
    <w:rsid w:val="004221EF"/>
    <w:rsid w:val="00423C08"/>
    <w:rsid w:val="00424E53"/>
    <w:rsid w:val="004325FB"/>
    <w:rsid w:val="0043364C"/>
    <w:rsid w:val="00436F88"/>
    <w:rsid w:val="00437F5C"/>
    <w:rsid w:val="004432BA"/>
    <w:rsid w:val="0044407E"/>
    <w:rsid w:val="00444D3F"/>
    <w:rsid w:val="00444FE7"/>
    <w:rsid w:val="00447BB9"/>
    <w:rsid w:val="0045129C"/>
    <w:rsid w:val="004532C3"/>
    <w:rsid w:val="00460273"/>
    <w:rsid w:val="0046031D"/>
    <w:rsid w:val="00473AC9"/>
    <w:rsid w:val="00483E6C"/>
    <w:rsid w:val="004B1FF5"/>
    <w:rsid w:val="004C384C"/>
    <w:rsid w:val="004D151C"/>
    <w:rsid w:val="004D45CC"/>
    <w:rsid w:val="004D72B5"/>
    <w:rsid w:val="004D7458"/>
    <w:rsid w:val="004D7C7B"/>
    <w:rsid w:val="004E0AAE"/>
    <w:rsid w:val="004E588F"/>
    <w:rsid w:val="00502B74"/>
    <w:rsid w:val="005040F5"/>
    <w:rsid w:val="0051178D"/>
    <w:rsid w:val="00513DBC"/>
    <w:rsid w:val="0053376A"/>
    <w:rsid w:val="005506B9"/>
    <w:rsid w:val="00551B7F"/>
    <w:rsid w:val="00552503"/>
    <w:rsid w:val="00563DAF"/>
    <w:rsid w:val="00564697"/>
    <w:rsid w:val="0056610F"/>
    <w:rsid w:val="00575BCA"/>
    <w:rsid w:val="005901D8"/>
    <w:rsid w:val="005A225E"/>
    <w:rsid w:val="005A5BBA"/>
    <w:rsid w:val="005B0344"/>
    <w:rsid w:val="005B520E"/>
    <w:rsid w:val="005E263F"/>
    <w:rsid w:val="005E2800"/>
    <w:rsid w:val="005E557C"/>
    <w:rsid w:val="005F1C2B"/>
    <w:rsid w:val="00605825"/>
    <w:rsid w:val="00611C17"/>
    <w:rsid w:val="00624E32"/>
    <w:rsid w:val="006274E2"/>
    <w:rsid w:val="00632086"/>
    <w:rsid w:val="00635ACD"/>
    <w:rsid w:val="00645D22"/>
    <w:rsid w:val="00651A08"/>
    <w:rsid w:val="00654204"/>
    <w:rsid w:val="006545FF"/>
    <w:rsid w:val="00654DF7"/>
    <w:rsid w:val="006551A1"/>
    <w:rsid w:val="006560CB"/>
    <w:rsid w:val="00670434"/>
    <w:rsid w:val="00682AC5"/>
    <w:rsid w:val="00683DDD"/>
    <w:rsid w:val="006A6CCF"/>
    <w:rsid w:val="006B6B66"/>
    <w:rsid w:val="006C146A"/>
    <w:rsid w:val="006D4BA2"/>
    <w:rsid w:val="006D6952"/>
    <w:rsid w:val="006F0198"/>
    <w:rsid w:val="006F1665"/>
    <w:rsid w:val="006F5C8E"/>
    <w:rsid w:val="006F6D3D"/>
    <w:rsid w:val="00700D1C"/>
    <w:rsid w:val="00701DC3"/>
    <w:rsid w:val="00704B0B"/>
    <w:rsid w:val="00707C7B"/>
    <w:rsid w:val="00715BEA"/>
    <w:rsid w:val="00726194"/>
    <w:rsid w:val="00727E56"/>
    <w:rsid w:val="00740EEA"/>
    <w:rsid w:val="007432E4"/>
    <w:rsid w:val="00764E15"/>
    <w:rsid w:val="00780558"/>
    <w:rsid w:val="00780806"/>
    <w:rsid w:val="00790811"/>
    <w:rsid w:val="0079202B"/>
    <w:rsid w:val="00794804"/>
    <w:rsid w:val="00794C64"/>
    <w:rsid w:val="007A1449"/>
    <w:rsid w:val="007A4420"/>
    <w:rsid w:val="007B1000"/>
    <w:rsid w:val="007B33F1"/>
    <w:rsid w:val="007B65AD"/>
    <w:rsid w:val="007B6DDA"/>
    <w:rsid w:val="007C0308"/>
    <w:rsid w:val="007C1F40"/>
    <w:rsid w:val="007C2FF2"/>
    <w:rsid w:val="007C3922"/>
    <w:rsid w:val="007C7662"/>
    <w:rsid w:val="007D6232"/>
    <w:rsid w:val="007E4904"/>
    <w:rsid w:val="007E64E5"/>
    <w:rsid w:val="007F1F99"/>
    <w:rsid w:val="007F768F"/>
    <w:rsid w:val="008064FE"/>
    <w:rsid w:val="0080791D"/>
    <w:rsid w:val="00827B6D"/>
    <w:rsid w:val="008339F3"/>
    <w:rsid w:val="00836367"/>
    <w:rsid w:val="00836804"/>
    <w:rsid w:val="00843BF0"/>
    <w:rsid w:val="00845F30"/>
    <w:rsid w:val="008477A0"/>
    <w:rsid w:val="00857723"/>
    <w:rsid w:val="0086601B"/>
    <w:rsid w:val="00866B3E"/>
    <w:rsid w:val="008733EB"/>
    <w:rsid w:val="00873603"/>
    <w:rsid w:val="008870F3"/>
    <w:rsid w:val="008A2C7D"/>
    <w:rsid w:val="008A60BD"/>
    <w:rsid w:val="008B6524"/>
    <w:rsid w:val="008C4B23"/>
    <w:rsid w:val="008C51CB"/>
    <w:rsid w:val="008C6C3F"/>
    <w:rsid w:val="008F1DB4"/>
    <w:rsid w:val="008F6E2C"/>
    <w:rsid w:val="008F730B"/>
    <w:rsid w:val="00907D42"/>
    <w:rsid w:val="00907F6C"/>
    <w:rsid w:val="00910163"/>
    <w:rsid w:val="009303D9"/>
    <w:rsid w:val="009311E3"/>
    <w:rsid w:val="00933C64"/>
    <w:rsid w:val="00935A32"/>
    <w:rsid w:val="00952D24"/>
    <w:rsid w:val="00955858"/>
    <w:rsid w:val="00957B7F"/>
    <w:rsid w:val="00972203"/>
    <w:rsid w:val="00972383"/>
    <w:rsid w:val="009908CC"/>
    <w:rsid w:val="009A28B0"/>
    <w:rsid w:val="009C2B85"/>
    <w:rsid w:val="009C6430"/>
    <w:rsid w:val="009C6A28"/>
    <w:rsid w:val="009D535E"/>
    <w:rsid w:val="009E0446"/>
    <w:rsid w:val="009F1D79"/>
    <w:rsid w:val="00A059B3"/>
    <w:rsid w:val="00A13840"/>
    <w:rsid w:val="00A20079"/>
    <w:rsid w:val="00A30046"/>
    <w:rsid w:val="00A31508"/>
    <w:rsid w:val="00A317AE"/>
    <w:rsid w:val="00A32030"/>
    <w:rsid w:val="00A327C0"/>
    <w:rsid w:val="00A367B2"/>
    <w:rsid w:val="00A4749D"/>
    <w:rsid w:val="00A50537"/>
    <w:rsid w:val="00A62425"/>
    <w:rsid w:val="00A653DF"/>
    <w:rsid w:val="00A75F24"/>
    <w:rsid w:val="00A91B86"/>
    <w:rsid w:val="00A9418C"/>
    <w:rsid w:val="00AB1804"/>
    <w:rsid w:val="00AB1DAD"/>
    <w:rsid w:val="00AB3779"/>
    <w:rsid w:val="00AC47BA"/>
    <w:rsid w:val="00AC663E"/>
    <w:rsid w:val="00AD377A"/>
    <w:rsid w:val="00AE3409"/>
    <w:rsid w:val="00AF0FB2"/>
    <w:rsid w:val="00AF2FEF"/>
    <w:rsid w:val="00B10810"/>
    <w:rsid w:val="00B11A60"/>
    <w:rsid w:val="00B13060"/>
    <w:rsid w:val="00B141B1"/>
    <w:rsid w:val="00B1583E"/>
    <w:rsid w:val="00B20C6A"/>
    <w:rsid w:val="00B22613"/>
    <w:rsid w:val="00B3144C"/>
    <w:rsid w:val="00B361FC"/>
    <w:rsid w:val="00B44A76"/>
    <w:rsid w:val="00B46B98"/>
    <w:rsid w:val="00B558FD"/>
    <w:rsid w:val="00B564D9"/>
    <w:rsid w:val="00B62333"/>
    <w:rsid w:val="00B74359"/>
    <w:rsid w:val="00B768D1"/>
    <w:rsid w:val="00B9264A"/>
    <w:rsid w:val="00BA1025"/>
    <w:rsid w:val="00BB1BE1"/>
    <w:rsid w:val="00BB7BF7"/>
    <w:rsid w:val="00BC3420"/>
    <w:rsid w:val="00BD1EC9"/>
    <w:rsid w:val="00BD2D66"/>
    <w:rsid w:val="00BD4896"/>
    <w:rsid w:val="00BD670B"/>
    <w:rsid w:val="00BE5ACA"/>
    <w:rsid w:val="00BE7D3C"/>
    <w:rsid w:val="00BF42E3"/>
    <w:rsid w:val="00BF43DB"/>
    <w:rsid w:val="00BF5FF6"/>
    <w:rsid w:val="00C0207F"/>
    <w:rsid w:val="00C16117"/>
    <w:rsid w:val="00C21307"/>
    <w:rsid w:val="00C240E2"/>
    <w:rsid w:val="00C30086"/>
    <w:rsid w:val="00C3075A"/>
    <w:rsid w:val="00C51FB8"/>
    <w:rsid w:val="00C647FE"/>
    <w:rsid w:val="00C71C60"/>
    <w:rsid w:val="00C71ECE"/>
    <w:rsid w:val="00C72858"/>
    <w:rsid w:val="00C800F0"/>
    <w:rsid w:val="00C83F65"/>
    <w:rsid w:val="00C87CC4"/>
    <w:rsid w:val="00C919A4"/>
    <w:rsid w:val="00C93535"/>
    <w:rsid w:val="00C97C1A"/>
    <w:rsid w:val="00CA0AC4"/>
    <w:rsid w:val="00CA213B"/>
    <w:rsid w:val="00CA2DE4"/>
    <w:rsid w:val="00CA4392"/>
    <w:rsid w:val="00CB56BE"/>
    <w:rsid w:val="00CC393F"/>
    <w:rsid w:val="00CD2072"/>
    <w:rsid w:val="00CE61B7"/>
    <w:rsid w:val="00CE74B4"/>
    <w:rsid w:val="00CF22BD"/>
    <w:rsid w:val="00CF28F3"/>
    <w:rsid w:val="00CF5172"/>
    <w:rsid w:val="00D05932"/>
    <w:rsid w:val="00D07BE6"/>
    <w:rsid w:val="00D123F3"/>
    <w:rsid w:val="00D2176E"/>
    <w:rsid w:val="00D258B0"/>
    <w:rsid w:val="00D44702"/>
    <w:rsid w:val="00D45CAD"/>
    <w:rsid w:val="00D524FE"/>
    <w:rsid w:val="00D632BE"/>
    <w:rsid w:val="00D63E6F"/>
    <w:rsid w:val="00D665F2"/>
    <w:rsid w:val="00D70CFD"/>
    <w:rsid w:val="00D72D06"/>
    <w:rsid w:val="00D7522C"/>
    <w:rsid w:val="00D7536F"/>
    <w:rsid w:val="00D756A9"/>
    <w:rsid w:val="00D76668"/>
    <w:rsid w:val="00D8579B"/>
    <w:rsid w:val="00DA354A"/>
    <w:rsid w:val="00DA4CC2"/>
    <w:rsid w:val="00DB6C51"/>
    <w:rsid w:val="00DC5869"/>
    <w:rsid w:val="00DD08BB"/>
    <w:rsid w:val="00DD24B9"/>
    <w:rsid w:val="00DE2227"/>
    <w:rsid w:val="00DE2483"/>
    <w:rsid w:val="00DF02B0"/>
    <w:rsid w:val="00E0291A"/>
    <w:rsid w:val="00E07383"/>
    <w:rsid w:val="00E165BC"/>
    <w:rsid w:val="00E1728D"/>
    <w:rsid w:val="00E220ED"/>
    <w:rsid w:val="00E30365"/>
    <w:rsid w:val="00E4240C"/>
    <w:rsid w:val="00E52F4C"/>
    <w:rsid w:val="00E61E12"/>
    <w:rsid w:val="00E7596C"/>
    <w:rsid w:val="00E878F2"/>
    <w:rsid w:val="00E94A06"/>
    <w:rsid w:val="00EA66B7"/>
    <w:rsid w:val="00EC4C2D"/>
    <w:rsid w:val="00ED0149"/>
    <w:rsid w:val="00ED2481"/>
    <w:rsid w:val="00ED27E2"/>
    <w:rsid w:val="00ED6CD6"/>
    <w:rsid w:val="00EE1D17"/>
    <w:rsid w:val="00EF0CAA"/>
    <w:rsid w:val="00EF7DE3"/>
    <w:rsid w:val="00F01679"/>
    <w:rsid w:val="00F02366"/>
    <w:rsid w:val="00F03103"/>
    <w:rsid w:val="00F04E6B"/>
    <w:rsid w:val="00F0712F"/>
    <w:rsid w:val="00F15DD0"/>
    <w:rsid w:val="00F246D6"/>
    <w:rsid w:val="00F271DE"/>
    <w:rsid w:val="00F40D44"/>
    <w:rsid w:val="00F507F3"/>
    <w:rsid w:val="00F518B9"/>
    <w:rsid w:val="00F627DA"/>
    <w:rsid w:val="00F63CFE"/>
    <w:rsid w:val="00F6773A"/>
    <w:rsid w:val="00F7085B"/>
    <w:rsid w:val="00F7288F"/>
    <w:rsid w:val="00F741FC"/>
    <w:rsid w:val="00F80C1E"/>
    <w:rsid w:val="00F847A6"/>
    <w:rsid w:val="00F9158E"/>
    <w:rsid w:val="00F935B7"/>
    <w:rsid w:val="00F9360F"/>
    <w:rsid w:val="00F9441B"/>
    <w:rsid w:val="00F97BC5"/>
    <w:rsid w:val="00FA1D42"/>
    <w:rsid w:val="00FA4C32"/>
    <w:rsid w:val="00FA605C"/>
    <w:rsid w:val="00FB4EDA"/>
    <w:rsid w:val="00FB5CFA"/>
    <w:rsid w:val="00FC06B4"/>
    <w:rsid w:val="00FD2516"/>
    <w:rsid w:val="00FE2441"/>
    <w:rsid w:val="00FE7114"/>
    <w:rsid w:val="00FF21C5"/>
    <w:rsid w:val="00FF4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4408EE"/>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pPr>
      <w:jc w:val="center"/>
    </w:pPr>
  </w:style>
  <w:style w:type="paragraph" w:styleId="berschrift1">
    <w:name w:val="heading 1"/>
    <w:basedOn w:val="Standard"/>
    <w:next w:val="Standard"/>
    <w:link w:val="berschrift1Zchn"/>
    <w:uiPriority w:val="9"/>
    <w:qFormat/>
    <w:rsid w:val="006B6B66"/>
    <w:pPr>
      <w:keepNext/>
      <w:keepLines/>
      <w:numPr>
        <w:numId w:val="4"/>
      </w:numPr>
      <w:tabs>
        <w:tab w:val="left" w:pos="216"/>
      </w:tabs>
      <w:spacing w:before="160" w:after="80"/>
      <w:ind w:firstLine="0"/>
      <w:outlineLvl w:val="0"/>
    </w:pPr>
    <w:rPr>
      <w:smallCaps/>
      <w:noProof/>
    </w:rPr>
  </w:style>
  <w:style w:type="paragraph" w:styleId="berschrift2">
    <w:name w:val="heading 2"/>
    <w:basedOn w:val="Standard"/>
    <w:next w:val="Standard"/>
    <w:qFormat/>
    <w:rsid w:val="00ED0149"/>
    <w:pPr>
      <w:keepNext/>
      <w:keepLines/>
      <w:numPr>
        <w:ilvl w:val="1"/>
        <w:numId w:val="4"/>
      </w:numPr>
      <w:tabs>
        <w:tab w:val="clear" w:pos="360"/>
        <w:tab w:val="num" w:pos="288"/>
      </w:tabs>
      <w:spacing w:before="120" w:after="60"/>
      <w:jc w:val="left"/>
      <w:outlineLvl w:val="1"/>
    </w:pPr>
    <w:rPr>
      <w:i/>
      <w:iCs/>
      <w:noProof/>
    </w:rPr>
  </w:style>
  <w:style w:type="paragraph" w:styleId="berschrift3">
    <w:name w:val="heading 3"/>
    <w:basedOn w:val="Standard"/>
    <w:next w:val="Standard"/>
    <w:qFormat/>
    <w:rsid w:val="00794804"/>
    <w:pPr>
      <w:numPr>
        <w:ilvl w:val="2"/>
        <w:numId w:val="4"/>
      </w:numPr>
      <w:spacing w:line="240" w:lineRule="exact"/>
      <w:ind w:firstLine="288"/>
      <w:jc w:val="both"/>
      <w:outlineLvl w:val="2"/>
    </w:pPr>
    <w:rPr>
      <w:i/>
      <w:iCs/>
      <w:noProof/>
    </w:rPr>
  </w:style>
  <w:style w:type="paragraph" w:styleId="berschrift4">
    <w:name w:val="heading 4"/>
    <w:basedOn w:val="Standard"/>
    <w:next w:val="Standard"/>
    <w:qFormat/>
    <w:rsid w:val="00794804"/>
    <w:pPr>
      <w:numPr>
        <w:ilvl w:val="3"/>
        <w:numId w:val="4"/>
      </w:numPr>
      <w:tabs>
        <w:tab w:val="clear" w:pos="630"/>
        <w:tab w:val="left" w:pos="720"/>
      </w:tabs>
      <w:spacing w:before="40" w:after="40"/>
      <w:ind w:firstLine="504"/>
      <w:jc w:val="both"/>
      <w:outlineLvl w:val="3"/>
    </w:pPr>
    <w:rPr>
      <w:i/>
      <w:iCs/>
      <w:noProof/>
    </w:rPr>
  </w:style>
  <w:style w:type="paragraph" w:styleId="berschrift5">
    <w:name w:val="heading 5"/>
    <w:basedOn w:val="Standard"/>
    <w:next w:val="Standard"/>
    <w:qFormat/>
    <w:pPr>
      <w:tabs>
        <w:tab w:val="left" w:pos="360"/>
      </w:tabs>
      <w:spacing w:before="160" w:after="80"/>
      <w:outlineLvl w:val="4"/>
    </w:pPr>
    <w:rPr>
      <w:smallCaps/>
      <w:noProo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krper">
    <w:name w:val="Body Text"/>
    <w:basedOn w:val="Standard"/>
    <w:link w:val="TextkrperZchn"/>
    <w:rsid w:val="00E7596C"/>
    <w:pPr>
      <w:tabs>
        <w:tab w:val="left" w:pos="288"/>
      </w:tabs>
      <w:spacing w:after="120" w:line="228" w:lineRule="auto"/>
      <w:ind w:firstLine="288"/>
      <w:jc w:val="both"/>
    </w:pPr>
    <w:rPr>
      <w:spacing w:val="-1"/>
      <w:lang w:val="x-none" w:eastAsia="x-none"/>
    </w:rPr>
  </w:style>
  <w:style w:type="character" w:customStyle="1" w:styleId="TextkrperZchn">
    <w:name w:val="Textkörper Zchn"/>
    <w:link w:val="Textkrper"/>
    <w:rsid w:val="00E7596C"/>
    <w:rPr>
      <w:spacing w:val="-1"/>
      <w:lang w:val="x-none" w:eastAsia="x-none"/>
    </w:rPr>
  </w:style>
  <w:style w:type="paragraph" w:customStyle="1" w:styleId="bulletlist">
    <w:name w:val="bullet list"/>
    <w:basedOn w:val="Textkrper"/>
    <w:rsid w:val="001B67DC"/>
    <w:pPr>
      <w:numPr>
        <w:numId w:val="1"/>
      </w:numPr>
      <w:tabs>
        <w:tab w:val="clear" w:pos="648"/>
      </w:tabs>
      <w:ind w:left="576" w:hanging="288"/>
    </w:pPr>
  </w:style>
  <w:style w:type="paragraph" w:customStyle="1" w:styleId="equation">
    <w:name w:val="equation"/>
    <w:basedOn w:val="Standard"/>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Kopfzeile">
    <w:name w:val="header"/>
    <w:basedOn w:val="Standard"/>
    <w:link w:val="KopfzeileZchn"/>
    <w:uiPriority w:val="99"/>
    <w:rsid w:val="001A3B3D"/>
    <w:pPr>
      <w:tabs>
        <w:tab w:val="center" w:pos="4680"/>
        <w:tab w:val="right" w:pos="9360"/>
      </w:tabs>
    </w:pPr>
  </w:style>
  <w:style w:type="character" w:customStyle="1" w:styleId="KopfzeileZchn">
    <w:name w:val="Kopfzeile Zchn"/>
    <w:basedOn w:val="Absatz-Standardschriftart"/>
    <w:link w:val="Kopfzeile"/>
    <w:uiPriority w:val="99"/>
    <w:rsid w:val="001A3B3D"/>
  </w:style>
  <w:style w:type="paragraph" w:styleId="Fuzeile">
    <w:name w:val="footer"/>
    <w:basedOn w:val="Standard"/>
    <w:link w:val="FuzeileZchn"/>
    <w:uiPriority w:val="99"/>
    <w:rsid w:val="001A3B3D"/>
    <w:pPr>
      <w:tabs>
        <w:tab w:val="center" w:pos="4680"/>
        <w:tab w:val="right" w:pos="9360"/>
      </w:tabs>
    </w:pPr>
  </w:style>
  <w:style w:type="character" w:customStyle="1" w:styleId="FuzeileZchn">
    <w:name w:val="Fußzeile Zchn"/>
    <w:basedOn w:val="Absatz-Standardschriftart"/>
    <w:link w:val="Fuzeile"/>
    <w:uiPriority w:val="99"/>
    <w:rsid w:val="001A3B3D"/>
  </w:style>
  <w:style w:type="paragraph" w:styleId="Endnotentext">
    <w:name w:val="endnote text"/>
    <w:basedOn w:val="Standard"/>
    <w:link w:val="EndnotentextZchn"/>
    <w:rsid w:val="00952D24"/>
  </w:style>
  <w:style w:type="character" w:customStyle="1" w:styleId="EndnotentextZchn">
    <w:name w:val="Endnotentext Zchn"/>
    <w:basedOn w:val="Absatz-Standardschriftart"/>
    <w:link w:val="Endnotentext"/>
    <w:rsid w:val="00952D24"/>
  </w:style>
  <w:style w:type="character" w:styleId="Endnotenzeichen">
    <w:name w:val="endnote reference"/>
    <w:basedOn w:val="Absatz-Standardschriftart"/>
    <w:rsid w:val="00952D24"/>
    <w:rPr>
      <w:vertAlign w:val="superscript"/>
    </w:rPr>
  </w:style>
  <w:style w:type="paragraph" w:styleId="berarbeitung">
    <w:name w:val="Revision"/>
    <w:hidden/>
    <w:uiPriority w:val="99"/>
    <w:semiHidden/>
    <w:rsid w:val="00B3144C"/>
  </w:style>
  <w:style w:type="character" w:styleId="Platzhaltertext">
    <w:name w:val="Placeholder Text"/>
    <w:basedOn w:val="Absatz-Standardschriftart"/>
    <w:uiPriority w:val="99"/>
    <w:semiHidden/>
    <w:rsid w:val="00F0712F"/>
    <w:rPr>
      <w:color w:val="666666"/>
    </w:rPr>
  </w:style>
  <w:style w:type="paragraph" w:styleId="Textkrper-Zeileneinzug">
    <w:name w:val="Body Text Indent"/>
    <w:basedOn w:val="Standard"/>
    <w:link w:val="Textkrper-ZeileneinzugZchn"/>
    <w:rsid w:val="00827B6D"/>
    <w:pPr>
      <w:spacing w:after="120"/>
      <w:ind w:left="283"/>
    </w:pPr>
  </w:style>
  <w:style w:type="character" w:customStyle="1" w:styleId="Textkrper-ZeileneinzugZchn">
    <w:name w:val="Textkörper-Zeileneinzug Zchn"/>
    <w:basedOn w:val="Absatz-Standardschriftart"/>
    <w:link w:val="Textkrper-Zeileneinzug"/>
    <w:rsid w:val="00827B6D"/>
  </w:style>
  <w:style w:type="paragraph" w:styleId="Textkrper-Erstzeileneinzug">
    <w:name w:val="Body Text First Indent"/>
    <w:basedOn w:val="Textkrper"/>
    <w:link w:val="Textkrper-ErstzeileneinzugZchn"/>
    <w:rsid w:val="00827B6D"/>
    <w:pPr>
      <w:tabs>
        <w:tab w:val="clear" w:pos="288"/>
      </w:tabs>
      <w:spacing w:after="0" w:line="240" w:lineRule="auto"/>
      <w:ind w:firstLine="360"/>
      <w:jc w:val="center"/>
    </w:pPr>
    <w:rPr>
      <w:spacing w:val="0"/>
      <w:lang w:val="en-US" w:eastAsia="en-US"/>
    </w:rPr>
  </w:style>
  <w:style w:type="character" w:customStyle="1" w:styleId="Textkrper-ErstzeileneinzugZchn">
    <w:name w:val="Textkörper-Erstzeileneinzug Zchn"/>
    <w:basedOn w:val="TextkrperZchn"/>
    <w:link w:val="Textkrper-Erstzeileneinzug"/>
    <w:rsid w:val="00827B6D"/>
    <w:rPr>
      <w:spacing w:val="-1"/>
      <w:lang w:val="x-none" w:eastAsia="x-none"/>
    </w:rPr>
  </w:style>
  <w:style w:type="character" w:styleId="Hyperlink">
    <w:name w:val="Hyperlink"/>
    <w:basedOn w:val="Absatz-Standardschriftart"/>
    <w:rsid w:val="00827B6D"/>
    <w:rPr>
      <w:color w:val="0563C1" w:themeColor="hyperlink"/>
      <w:u w:val="single"/>
    </w:rPr>
  </w:style>
  <w:style w:type="character" w:styleId="NichtaufgelsteErwhnung">
    <w:name w:val="Unresolved Mention"/>
    <w:basedOn w:val="Absatz-Standardschriftart"/>
    <w:uiPriority w:val="99"/>
    <w:semiHidden/>
    <w:unhideWhenUsed/>
    <w:rsid w:val="00827B6D"/>
    <w:rPr>
      <w:color w:val="605E5C"/>
      <w:shd w:val="clear" w:color="auto" w:fill="E1DFDD"/>
    </w:rPr>
  </w:style>
  <w:style w:type="table" w:styleId="Tabellenraster">
    <w:name w:val="Table Grid"/>
    <w:basedOn w:val="NormaleTabelle"/>
    <w:rsid w:val="001513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ufzhlungszeichen">
    <w:name w:val="List Bullet"/>
    <w:basedOn w:val="Standard"/>
    <w:rsid w:val="008477A0"/>
    <w:pPr>
      <w:numPr>
        <w:numId w:val="14"/>
      </w:numPr>
      <w:contextualSpacing/>
    </w:pPr>
  </w:style>
  <w:style w:type="character" w:customStyle="1" w:styleId="berschrift1Zchn">
    <w:name w:val="Überschrift 1 Zchn"/>
    <w:basedOn w:val="Absatz-Standardschriftart"/>
    <w:link w:val="berschrift1"/>
    <w:uiPriority w:val="9"/>
    <w:rsid w:val="003B601E"/>
    <w:rPr>
      <w:smallCaps/>
      <w:noProof/>
    </w:rPr>
  </w:style>
  <w:style w:type="paragraph" w:styleId="Literaturverzeichnis">
    <w:name w:val="Bibliography"/>
    <w:basedOn w:val="Standard"/>
    <w:next w:val="Standard"/>
    <w:uiPriority w:val="37"/>
    <w:unhideWhenUsed/>
    <w:rsid w:val="003B60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37841">
      <w:bodyDiv w:val="1"/>
      <w:marLeft w:val="0"/>
      <w:marRight w:val="0"/>
      <w:marTop w:val="0"/>
      <w:marBottom w:val="0"/>
      <w:divBdr>
        <w:top w:val="none" w:sz="0" w:space="0" w:color="auto"/>
        <w:left w:val="none" w:sz="0" w:space="0" w:color="auto"/>
        <w:bottom w:val="none" w:sz="0" w:space="0" w:color="auto"/>
        <w:right w:val="none" w:sz="0" w:space="0" w:color="auto"/>
      </w:divBdr>
    </w:div>
    <w:div w:id="76446208">
      <w:bodyDiv w:val="1"/>
      <w:marLeft w:val="0"/>
      <w:marRight w:val="0"/>
      <w:marTop w:val="0"/>
      <w:marBottom w:val="0"/>
      <w:divBdr>
        <w:top w:val="none" w:sz="0" w:space="0" w:color="auto"/>
        <w:left w:val="none" w:sz="0" w:space="0" w:color="auto"/>
        <w:bottom w:val="none" w:sz="0" w:space="0" w:color="auto"/>
        <w:right w:val="none" w:sz="0" w:space="0" w:color="auto"/>
      </w:divBdr>
    </w:div>
    <w:div w:id="127821710">
      <w:bodyDiv w:val="1"/>
      <w:marLeft w:val="0"/>
      <w:marRight w:val="0"/>
      <w:marTop w:val="0"/>
      <w:marBottom w:val="0"/>
      <w:divBdr>
        <w:top w:val="none" w:sz="0" w:space="0" w:color="auto"/>
        <w:left w:val="none" w:sz="0" w:space="0" w:color="auto"/>
        <w:bottom w:val="none" w:sz="0" w:space="0" w:color="auto"/>
        <w:right w:val="none" w:sz="0" w:space="0" w:color="auto"/>
      </w:divBdr>
    </w:div>
    <w:div w:id="300110597">
      <w:bodyDiv w:val="1"/>
      <w:marLeft w:val="0"/>
      <w:marRight w:val="0"/>
      <w:marTop w:val="0"/>
      <w:marBottom w:val="0"/>
      <w:divBdr>
        <w:top w:val="none" w:sz="0" w:space="0" w:color="auto"/>
        <w:left w:val="none" w:sz="0" w:space="0" w:color="auto"/>
        <w:bottom w:val="none" w:sz="0" w:space="0" w:color="auto"/>
        <w:right w:val="none" w:sz="0" w:space="0" w:color="auto"/>
      </w:divBdr>
    </w:div>
    <w:div w:id="338388294">
      <w:bodyDiv w:val="1"/>
      <w:marLeft w:val="0"/>
      <w:marRight w:val="0"/>
      <w:marTop w:val="0"/>
      <w:marBottom w:val="0"/>
      <w:divBdr>
        <w:top w:val="none" w:sz="0" w:space="0" w:color="auto"/>
        <w:left w:val="none" w:sz="0" w:space="0" w:color="auto"/>
        <w:bottom w:val="none" w:sz="0" w:space="0" w:color="auto"/>
        <w:right w:val="none" w:sz="0" w:space="0" w:color="auto"/>
      </w:divBdr>
    </w:div>
    <w:div w:id="340939006">
      <w:bodyDiv w:val="1"/>
      <w:marLeft w:val="0"/>
      <w:marRight w:val="0"/>
      <w:marTop w:val="0"/>
      <w:marBottom w:val="0"/>
      <w:divBdr>
        <w:top w:val="none" w:sz="0" w:space="0" w:color="auto"/>
        <w:left w:val="none" w:sz="0" w:space="0" w:color="auto"/>
        <w:bottom w:val="none" w:sz="0" w:space="0" w:color="auto"/>
        <w:right w:val="none" w:sz="0" w:space="0" w:color="auto"/>
      </w:divBdr>
    </w:div>
    <w:div w:id="397870743">
      <w:bodyDiv w:val="1"/>
      <w:marLeft w:val="0"/>
      <w:marRight w:val="0"/>
      <w:marTop w:val="0"/>
      <w:marBottom w:val="0"/>
      <w:divBdr>
        <w:top w:val="none" w:sz="0" w:space="0" w:color="auto"/>
        <w:left w:val="none" w:sz="0" w:space="0" w:color="auto"/>
        <w:bottom w:val="none" w:sz="0" w:space="0" w:color="auto"/>
        <w:right w:val="none" w:sz="0" w:space="0" w:color="auto"/>
      </w:divBdr>
    </w:div>
    <w:div w:id="453907101">
      <w:bodyDiv w:val="1"/>
      <w:marLeft w:val="0"/>
      <w:marRight w:val="0"/>
      <w:marTop w:val="0"/>
      <w:marBottom w:val="0"/>
      <w:divBdr>
        <w:top w:val="none" w:sz="0" w:space="0" w:color="auto"/>
        <w:left w:val="none" w:sz="0" w:space="0" w:color="auto"/>
        <w:bottom w:val="none" w:sz="0" w:space="0" w:color="auto"/>
        <w:right w:val="none" w:sz="0" w:space="0" w:color="auto"/>
      </w:divBdr>
    </w:div>
    <w:div w:id="460540685">
      <w:bodyDiv w:val="1"/>
      <w:marLeft w:val="0"/>
      <w:marRight w:val="0"/>
      <w:marTop w:val="0"/>
      <w:marBottom w:val="0"/>
      <w:divBdr>
        <w:top w:val="none" w:sz="0" w:space="0" w:color="auto"/>
        <w:left w:val="none" w:sz="0" w:space="0" w:color="auto"/>
        <w:bottom w:val="none" w:sz="0" w:space="0" w:color="auto"/>
        <w:right w:val="none" w:sz="0" w:space="0" w:color="auto"/>
      </w:divBdr>
    </w:div>
    <w:div w:id="520123217">
      <w:bodyDiv w:val="1"/>
      <w:marLeft w:val="0"/>
      <w:marRight w:val="0"/>
      <w:marTop w:val="0"/>
      <w:marBottom w:val="0"/>
      <w:divBdr>
        <w:top w:val="none" w:sz="0" w:space="0" w:color="auto"/>
        <w:left w:val="none" w:sz="0" w:space="0" w:color="auto"/>
        <w:bottom w:val="none" w:sz="0" w:space="0" w:color="auto"/>
        <w:right w:val="none" w:sz="0" w:space="0" w:color="auto"/>
      </w:divBdr>
    </w:div>
    <w:div w:id="537552033">
      <w:bodyDiv w:val="1"/>
      <w:marLeft w:val="0"/>
      <w:marRight w:val="0"/>
      <w:marTop w:val="0"/>
      <w:marBottom w:val="0"/>
      <w:divBdr>
        <w:top w:val="none" w:sz="0" w:space="0" w:color="auto"/>
        <w:left w:val="none" w:sz="0" w:space="0" w:color="auto"/>
        <w:bottom w:val="none" w:sz="0" w:space="0" w:color="auto"/>
        <w:right w:val="none" w:sz="0" w:space="0" w:color="auto"/>
      </w:divBdr>
    </w:div>
    <w:div w:id="565917666">
      <w:bodyDiv w:val="1"/>
      <w:marLeft w:val="0"/>
      <w:marRight w:val="0"/>
      <w:marTop w:val="0"/>
      <w:marBottom w:val="0"/>
      <w:divBdr>
        <w:top w:val="none" w:sz="0" w:space="0" w:color="auto"/>
        <w:left w:val="none" w:sz="0" w:space="0" w:color="auto"/>
        <w:bottom w:val="none" w:sz="0" w:space="0" w:color="auto"/>
        <w:right w:val="none" w:sz="0" w:space="0" w:color="auto"/>
      </w:divBdr>
    </w:div>
    <w:div w:id="628633866">
      <w:bodyDiv w:val="1"/>
      <w:marLeft w:val="0"/>
      <w:marRight w:val="0"/>
      <w:marTop w:val="0"/>
      <w:marBottom w:val="0"/>
      <w:divBdr>
        <w:top w:val="none" w:sz="0" w:space="0" w:color="auto"/>
        <w:left w:val="none" w:sz="0" w:space="0" w:color="auto"/>
        <w:bottom w:val="none" w:sz="0" w:space="0" w:color="auto"/>
        <w:right w:val="none" w:sz="0" w:space="0" w:color="auto"/>
      </w:divBdr>
    </w:div>
    <w:div w:id="724136971">
      <w:bodyDiv w:val="1"/>
      <w:marLeft w:val="0"/>
      <w:marRight w:val="0"/>
      <w:marTop w:val="0"/>
      <w:marBottom w:val="0"/>
      <w:divBdr>
        <w:top w:val="none" w:sz="0" w:space="0" w:color="auto"/>
        <w:left w:val="none" w:sz="0" w:space="0" w:color="auto"/>
        <w:bottom w:val="none" w:sz="0" w:space="0" w:color="auto"/>
        <w:right w:val="none" w:sz="0" w:space="0" w:color="auto"/>
      </w:divBdr>
    </w:div>
    <w:div w:id="724254742">
      <w:bodyDiv w:val="1"/>
      <w:marLeft w:val="0"/>
      <w:marRight w:val="0"/>
      <w:marTop w:val="0"/>
      <w:marBottom w:val="0"/>
      <w:divBdr>
        <w:top w:val="none" w:sz="0" w:space="0" w:color="auto"/>
        <w:left w:val="none" w:sz="0" w:space="0" w:color="auto"/>
        <w:bottom w:val="none" w:sz="0" w:space="0" w:color="auto"/>
        <w:right w:val="none" w:sz="0" w:space="0" w:color="auto"/>
      </w:divBdr>
    </w:div>
    <w:div w:id="759331178">
      <w:bodyDiv w:val="1"/>
      <w:marLeft w:val="0"/>
      <w:marRight w:val="0"/>
      <w:marTop w:val="0"/>
      <w:marBottom w:val="0"/>
      <w:divBdr>
        <w:top w:val="none" w:sz="0" w:space="0" w:color="auto"/>
        <w:left w:val="none" w:sz="0" w:space="0" w:color="auto"/>
        <w:bottom w:val="none" w:sz="0" w:space="0" w:color="auto"/>
        <w:right w:val="none" w:sz="0" w:space="0" w:color="auto"/>
      </w:divBdr>
    </w:div>
    <w:div w:id="927497371">
      <w:bodyDiv w:val="1"/>
      <w:marLeft w:val="0"/>
      <w:marRight w:val="0"/>
      <w:marTop w:val="0"/>
      <w:marBottom w:val="0"/>
      <w:divBdr>
        <w:top w:val="none" w:sz="0" w:space="0" w:color="auto"/>
        <w:left w:val="none" w:sz="0" w:space="0" w:color="auto"/>
        <w:bottom w:val="none" w:sz="0" w:space="0" w:color="auto"/>
        <w:right w:val="none" w:sz="0" w:space="0" w:color="auto"/>
      </w:divBdr>
    </w:div>
    <w:div w:id="1096901222">
      <w:bodyDiv w:val="1"/>
      <w:marLeft w:val="0"/>
      <w:marRight w:val="0"/>
      <w:marTop w:val="0"/>
      <w:marBottom w:val="0"/>
      <w:divBdr>
        <w:top w:val="none" w:sz="0" w:space="0" w:color="auto"/>
        <w:left w:val="none" w:sz="0" w:space="0" w:color="auto"/>
        <w:bottom w:val="none" w:sz="0" w:space="0" w:color="auto"/>
        <w:right w:val="none" w:sz="0" w:space="0" w:color="auto"/>
      </w:divBdr>
    </w:div>
    <w:div w:id="1161039634">
      <w:bodyDiv w:val="1"/>
      <w:marLeft w:val="0"/>
      <w:marRight w:val="0"/>
      <w:marTop w:val="0"/>
      <w:marBottom w:val="0"/>
      <w:divBdr>
        <w:top w:val="none" w:sz="0" w:space="0" w:color="auto"/>
        <w:left w:val="none" w:sz="0" w:space="0" w:color="auto"/>
        <w:bottom w:val="none" w:sz="0" w:space="0" w:color="auto"/>
        <w:right w:val="none" w:sz="0" w:space="0" w:color="auto"/>
      </w:divBdr>
    </w:div>
    <w:div w:id="1216358507">
      <w:bodyDiv w:val="1"/>
      <w:marLeft w:val="0"/>
      <w:marRight w:val="0"/>
      <w:marTop w:val="0"/>
      <w:marBottom w:val="0"/>
      <w:divBdr>
        <w:top w:val="none" w:sz="0" w:space="0" w:color="auto"/>
        <w:left w:val="none" w:sz="0" w:space="0" w:color="auto"/>
        <w:bottom w:val="none" w:sz="0" w:space="0" w:color="auto"/>
        <w:right w:val="none" w:sz="0" w:space="0" w:color="auto"/>
      </w:divBdr>
    </w:div>
    <w:div w:id="1262303444">
      <w:bodyDiv w:val="1"/>
      <w:marLeft w:val="0"/>
      <w:marRight w:val="0"/>
      <w:marTop w:val="0"/>
      <w:marBottom w:val="0"/>
      <w:divBdr>
        <w:top w:val="none" w:sz="0" w:space="0" w:color="auto"/>
        <w:left w:val="none" w:sz="0" w:space="0" w:color="auto"/>
        <w:bottom w:val="none" w:sz="0" w:space="0" w:color="auto"/>
        <w:right w:val="none" w:sz="0" w:space="0" w:color="auto"/>
      </w:divBdr>
    </w:div>
    <w:div w:id="1286110837">
      <w:bodyDiv w:val="1"/>
      <w:marLeft w:val="0"/>
      <w:marRight w:val="0"/>
      <w:marTop w:val="0"/>
      <w:marBottom w:val="0"/>
      <w:divBdr>
        <w:top w:val="none" w:sz="0" w:space="0" w:color="auto"/>
        <w:left w:val="none" w:sz="0" w:space="0" w:color="auto"/>
        <w:bottom w:val="none" w:sz="0" w:space="0" w:color="auto"/>
        <w:right w:val="none" w:sz="0" w:space="0" w:color="auto"/>
      </w:divBdr>
    </w:div>
    <w:div w:id="1497457747">
      <w:bodyDiv w:val="1"/>
      <w:marLeft w:val="0"/>
      <w:marRight w:val="0"/>
      <w:marTop w:val="0"/>
      <w:marBottom w:val="0"/>
      <w:divBdr>
        <w:top w:val="none" w:sz="0" w:space="0" w:color="auto"/>
        <w:left w:val="none" w:sz="0" w:space="0" w:color="auto"/>
        <w:bottom w:val="none" w:sz="0" w:space="0" w:color="auto"/>
        <w:right w:val="none" w:sz="0" w:space="0" w:color="auto"/>
      </w:divBdr>
    </w:div>
    <w:div w:id="1525023614">
      <w:bodyDiv w:val="1"/>
      <w:marLeft w:val="0"/>
      <w:marRight w:val="0"/>
      <w:marTop w:val="0"/>
      <w:marBottom w:val="0"/>
      <w:divBdr>
        <w:top w:val="none" w:sz="0" w:space="0" w:color="auto"/>
        <w:left w:val="none" w:sz="0" w:space="0" w:color="auto"/>
        <w:bottom w:val="none" w:sz="0" w:space="0" w:color="auto"/>
        <w:right w:val="none" w:sz="0" w:space="0" w:color="auto"/>
      </w:divBdr>
    </w:div>
    <w:div w:id="1580214468">
      <w:bodyDiv w:val="1"/>
      <w:marLeft w:val="0"/>
      <w:marRight w:val="0"/>
      <w:marTop w:val="0"/>
      <w:marBottom w:val="0"/>
      <w:divBdr>
        <w:top w:val="none" w:sz="0" w:space="0" w:color="auto"/>
        <w:left w:val="none" w:sz="0" w:space="0" w:color="auto"/>
        <w:bottom w:val="none" w:sz="0" w:space="0" w:color="auto"/>
        <w:right w:val="none" w:sz="0" w:space="0" w:color="auto"/>
      </w:divBdr>
    </w:div>
    <w:div w:id="1721828483">
      <w:bodyDiv w:val="1"/>
      <w:marLeft w:val="0"/>
      <w:marRight w:val="0"/>
      <w:marTop w:val="0"/>
      <w:marBottom w:val="0"/>
      <w:divBdr>
        <w:top w:val="none" w:sz="0" w:space="0" w:color="auto"/>
        <w:left w:val="none" w:sz="0" w:space="0" w:color="auto"/>
        <w:bottom w:val="none" w:sz="0" w:space="0" w:color="auto"/>
        <w:right w:val="none" w:sz="0" w:space="0" w:color="auto"/>
      </w:divBdr>
    </w:div>
    <w:div w:id="188216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Wät18</b:Tag>
    <b:SourceType>Book</b:SourceType>
    <b:Guid>{9473ABA6-1606-41CC-A956-FA8B8E780345}</b:Guid>
    <b:Author>
      <b:Author>
        <b:NameList>
          <b:Person>
            <b:Last>Wätjen</b:Last>
            <b:First>Dietmar</b:First>
          </b:Person>
        </b:NameList>
      </b:Author>
    </b:Author>
    <b:Title>Kryptographie - Grundlagen, Algorithmen, Protokolle</b:Title>
    <b:Year>2018 </b:Year>
    <b:City>Wiesbaden </b:City>
    <b:Publisher>Springer Vieweg</b:Publisher>
    <b:RefOrder>1</b:RefOrder>
  </b:Source>
  <b:Source>
    <b:Tag>Nor19</b:Tag>
    <b:SourceType>Book</b:SourceType>
    <b:Guid>{4BE82439-91DA-4063-9262-42F57656AC32}</b:Guid>
    <b:Author>
      <b:Author>
        <b:NameList>
          <b:Person>
            <b:Last>Henze</b:Last>
            <b:First>Norbert</b:First>
          </b:Person>
        </b:NameList>
      </b:Author>
    </b:Author>
    <b:Title>Stochastik: Eine Einführung mit Grundzügen der Maßtheorie</b:Title>
    <b:Year>2019</b:Year>
    <b:City>Berlin</b:City>
    <b:Publisher>Springer Spektrum</b:Publisher>
    <b:RefOrder>2</b:RefOrder>
  </b:Source>
  <b:Source>
    <b:Tag>Tec15</b:Tag>
    <b:SourceType>ElectronicSource</b:SourceType>
    <b:Guid>{47246CDF-31EB-4CD5-977F-ECFE497CAFF3}</b:Guid>
    <b:Title>FIPS PUB 180-4</b:Title>
    <b:Year>2015</b:Year>
    <b:City>Gaithersburg</b:City>
    <b:Author>
      <b:Author>
        <b:NameList>
          <b:Person>
            <b:Last>Technologie</b:Last>
            <b:First>National</b:First>
            <b:Middle>Institute of Standards and</b:Middle>
          </b:Person>
        </b:NameList>
      </b:Author>
    </b:Author>
    <b:URL>https://nvlpubs.nist.gov/nistpubs/FIPS/NIST.FIPS.180-4.pdf</b:URL>
    <b:DOI>http://dx.doi.org/10.6028/NIST.FIPS.180-4</b:DOI>
    <b:RefOrder>3</b:RefOrder>
  </b:Source>
</b:Sources>
</file>

<file path=customXml/itemProps1.xml><?xml version="1.0" encoding="utf-8"?>
<ds:datastoreItem xmlns:ds="http://schemas.openxmlformats.org/officeDocument/2006/customXml" ds:itemID="{C25FCF04-1B08-4EFD-830D-58AC1F941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4008</Words>
  <Characters>25253</Characters>
  <Application>Microsoft Office Word</Application>
  <DocSecurity>0</DocSecurity>
  <Lines>210</Lines>
  <Paragraphs>58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Timo Selzam</cp:lastModifiedBy>
  <cp:revision>2</cp:revision>
  <dcterms:created xsi:type="dcterms:W3CDTF">2025-02-27T18:54:00Z</dcterms:created>
  <dcterms:modified xsi:type="dcterms:W3CDTF">2025-02-27T18:54:00Z</dcterms:modified>
</cp:coreProperties>
</file>