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Assignment 3: Bluetooth 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Implementation of protocol is defined by IEEE 802.15 and defined it as a Wireless PAN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Architecture: There are two types of architecture of Bluetooth.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Piconet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Scatternet</w:t>
      </w:r>
    </w:p>
    <w:p>
      <w:pPr>
        <w:widowControl w:val="0"/>
        <w:numPr>
          <w:numId w:val="0"/>
        </w:numPr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"http://www2.ensc.sfu.ca/~ljilja/cnl/presentations/jeffrey/btpresentation/img019.jpg"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74795" cy="2335530"/>
            <wp:effectExtent l="0" t="0" r="1905" b="762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 l="21696" t="32196" r="1555" b="9153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t>: Piconet</w:t>
      </w:r>
    </w:p>
    <w:p/>
    <w:p>
      <w:pPr>
        <w:rPr>
          <w:lang w:eastAsia="zh-CN"/>
        </w:rPr>
      </w:pPr>
    </w:p>
    <w:p>
      <w:pPr>
        <w:widowControl w:val="0"/>
        <w:numPr>
          <w:numId w:val="0"/>
        </w:numPr>
        <w:jc w:val="left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sz w:val="24"/>
          <w:szCs w:val="24"/>
        </w:rPr>
      </w:pPr>
      <w:r>
        <w:rPr>
          <w:lang w:eastAsia="zh-CN"/>
        </w:rPr>
        <w:drawing>
          <wp:inline distT="0" distB="0" distL="114300" distR="114300">
            <wp:extent cx="3938905" cy="2061845"/>
            <wp:effectExtent l="0" t="0" r="0" b="0"/>
            <wp:docPr id="5" name="Picture 5" descr="Bluetooth_piconet_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luetooth_piconet_diagram.sv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Protocol Stack: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The core specification consists of 5 layers: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Radio:</w:t>
      </w:r>
      <w:r>
        <w:rPr>
          <w:rFonts w:hint="default"/>
          <w:sz w:val="24"/>
          <w:szCs w:val="24"/>
        </w:rPr>
        <w:t xml:space="preserve"> Radio </w:t>
      </w:r>
      <w:r>
        <w:rPr>
          <w:rFonts w:hint="default"/>
          <w:b/>
          <w:bCs/>
          <w:sz w:val="24"/>
          <w:szCs w:val="24"/>
        </w:rPr>
        <w:t>speciﬁes</w:t>
      </w:r>
      <w:r>
        <w:rPr>
          <w:rFonts w:hint="default"/>
          <w:sz w:val="24"/>
          <w:szCs w:val="24"/>
        </w:rPr>
        <w:t xml:space="preserve"> the </w:t>
      </w:r>
      <w:r>
        <w:rPr>
          <w:rFonts w:hint="default"/>
          <w:b/>
          <w:bCs/>
          <w:sz w:val="24"/>
          <w:szCs w:val="24"/>
        </w:rPr>
        <w:t>requirements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for radio transmission</w:t>
      </w:r>
      <w:r>
        <w:rPr>
          <w:rFonts w:hint="default"/>
          <w:sz w:val="24"/>
          <w:szCs w:val="24"/>
        </w:rPr>
        <w:t xml:space="preserve"> – including </w:t>
      </w:r>
      <w:r>
        <w:rPr>
          <w:rFonts w:hint="default"/>
          <w:b/>
          <w:bCs/>
          <w:sz w:val="24"/>
          <w:szCs w:val="24"/>
        </w:rPr>
        <w:t>f</w:t>
      </w:r>
      <w:r>
        <w:rPr>
          <w:rFonts w:hint="default"/>
          <w:b/>
          <w:bCs/>
          <w:sz w:val="24"/>
          <w:szCs w:val="24"/>
        </w:rPr>
        <w:t>requency, modulation, and power characteristics</w:t>
      </w:r>
      <w:r>
        <w:rPr>
          <w:rFonts w:hint="default"/>
          <w:sz w:val="24"/>
          <w:szCs w:val="24"/>
        </w:rPr>
        <w:t xml:space="preserve"> – for a Bluetooth transceiver.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Baseband Layer:</w:t>
      </w:r>
      <w:r>
        <w:rPr>
          <w:rFonts w:hint="default"/>
          <w:sz w:val="24"/>
          <w:szCs w:val="24"/>
        </w:rPr>
        <w:t xml:space="preserve"> It </w:t>
      </w:r>
      <w:r>
        <w:rPr>
          <w:rFonts w:hint="default"/>
          <w:b/>
          <w:bCs/>
          <w:sz w:val="24"/>
          <w:szCs w:val="24"/>
        </w:rPr>
        <w:t>d</w:t>
      </w:r>
      <w:r>
        <w:rPr>
          <w:rFonts w:hint="default"/>
          <w:b/>
          <w:bCs/>
          <w:sz w:val="24"/>
          <w:szCs w:val="24"/>
        </w:rPr>
        <w:t>e</w:t>
      </w:r>
      <w:r>
        <w:rPr>
          <w:rFonts w:hint="default"/>
          <w:b/>
          <w:bCs/>
          <w:sz w:val="24"/>
          <w:szCs w:val="24"/>
        </w:rPr>
        <w:t>ﬁnes physical and logical channels and link types</w:t>
      </w:r>
      <w:r>
        <w:rPr>
          <w:rFonts w:hint="default"/>
          <w:sz w:val="24"/>
          <w:szCs w:val="24"/>
        </w:rPr>
        <w:t xml:space="preserve"> (voice or data); </w:t>
      </w:r>
      <w:r>
        <w:rPr>
          <w:rFonts w:hint="default"/>
          <w:b/>
          <w:bCs/>
          <w:sz w:val="24"/>
          <w:szCs w:val="24"/>
        </w:rPr>
        <w:t>specﬁes</w:t>
      </w:r>
      <w:r>
        <w:rPr>
          <w:rFonts w:hint="default"/>
          <w:sz w:val="24"/>
          <w:szCs w:val="24"/>
        </w:rPr>
        <w:t xml:space="preserve"> various </w:t>
      </w:r>
      <w:r>
        <w:rPr>
          <w:rFonts w:hint="default"/>
          <w:b/>
          <w:bCs/>
          <w:sz w:val="24"/>
          <w:szCs w:val="24"/>
        </w:rPr>
        <w:t>packet formats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b/>
          <w:bCs/>
          <w:sz w:val="24"/>
          <w:szCs w:val="24"/>
        </w:rPr>
        <w:t>transmit and receive timing, channel control, and the mechanism for frequency hopping (hop selection) and device addressing</w:t>
      </w:r>
      <w:r>
        <w:rPr>
          <w:rFonts w:hint="default"/>
          <w:sz w:val="24"/>
          <w:szCs w:val="24"/>
        </w:rPr>
        <w:t>.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sz w:val="24"/>
          <w:szCs w:val="24"/>
        </w:rPr>
        <w:t xml:space="preserve">It specifies point to point or point to multipoint links. </w:t>
      </w:r>
      <w:r>
        <w:rPr>
          <w:rFonts w:hint="default"/>
          <w:b/>
          <w:bCs/>
          <w:sz w:val="24"/>
          <w:szCs w:val="24"/>
        </w:rPr>
        <w:t>The length of a packet can range from 68 bits (shortened access code) to a maximum of 3071 bits</w:t>
      </w:r>
      <w:r>
        <w:rPr>
          <w:rFonts w:hint="default"/>
          <w:sz w:val="24"/>
          <w:szCs w:val="24"/>
        </w:rPr>
        <w:t>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LMP- Link Manager Protocol (LMP):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deﬁnes</w:t>
      </w:r>
      <w:r>
        <w:rPr>
          <w:rFonts w:hint="default"/>
          <w:sz w:val="24"/>
          <w:szCs w:val="24"/>
        </w:rPr>
        <w:t xml:space="preserve"> the </w:t>
      </w:r>
      <w:r>
        <w:rPr>
          <w:rFonts w:hint="default"/>
          <w:b/>
          <w:bCs/>
          <w:sz w:val="24"/>
          <w:szCs w:val="24"/>
        </w:rPr>
        <w:t>procedures for link set up and ongoing link management.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Logical Link Control and Adaptation Protocol (L2CAP):</w:t>
      </w:r>
      <w:r>
        <w:rPr>
          <w:rFonts w:hint="default"/>
          <w:sz w:val="24"/>
          <w:szCs w:val="24"/>
        </w:rPr>
        <w:t xml:space="preserve"> is </w:t>
      </w:r>
      <w:r>
        <w:rPr>
          <w:rFonts w:hint="default"/>
          <w:b/>
          <w:bCs/>
          <w:sz w:val="24"/>
          <w:szCs w:val="24"/>
        </w:rPr>
        <w:t>responsible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for adapting upper-layer protocols to the baseband layer.</w:t>
      </w:r>
      <w:r>
        <w:rPr>
          <w:rFonts w:hint="default"/>
          <w:b/>
          <w:bCs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Used for ACL Link not for SCO Link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Service Discovery Protocol (SDP):</w:t>
      </w:r>
      <w:r>
        <w:rPr>
          <w:rFonts w:hint="default"/>
          <w:sz w:val="24"/>
          <w:szCs w:val="24"/>
        </w:rPr>
        <w:t xml:space="preserve"> allows a Bluetooth device to query other Bluetooth devices for device information, services provided, and the characteristics of those services.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72405" cy="1927860"/>
            <wp:effectExtent l="0" t="0" r="0" b="0"/>
            <wp:docPr id="4" name="Picture 4" descr="640px-Bluetooth_protokoly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640px-Bluetooth_protokoly.sv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tabs>
          <w:tab w:val="clear" w:pos="42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Bluetooth Communication:</w:t>
      </w:r>
    </w:p>
    <w:p>
      <w:pPr>
        <w:numPr>
          <w:ilvl w:val="0"/>
          <w:numId w:val="0"/>
        </w:numPr>
        <w:tabs>
          <w:tab w:val="clear" w:pos="420"/>
        </w:tabs>
        <w:jc w:val="left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Bluetooth </w:t>
      </w:r>
      <w:r>
        <w:rPr>
          <w:b/>
          <w:bCs/>
          <w:sz w:val="24"/>
          <w:szCs w:val="24"/>
        </w:rPr>
        <w:t xml:space="preserve">uses 2.4 GHz ISM band </w:t>
      </w:r>
      <w:r>
        <w:rPr>
          <w:b w:val="0"/>
          <w:bCs w:val="0"/>
          <w:sz w:val="24"/>
          <w:szCs w:val="24"/>
        </w:rPr>
        <w:t>divided into</w:t>
      </w:r>
      <w:r>
        <w:rPr>
          <w:b/>
          <w:bCs/>
          <w:sz w:val="24"/>
          <w:szCs w:val="24"/>
        </w:rPr>
        <w:t xml:space="preserve"> 79 channels of 1MHz each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FHSS is used </w:t>
      </w:r>
      <w:r>
        <w:rPr>
          <w:b/>
          <w:bCs/>
          <w:sz w:val="24"/>
          <w:szCs w:val="24"/>
        </w:rPr>
        <w:t>to avoid interference</w:t>
      </w:r>
      <w:r>
        <w:rPr>
          <w:sz w:val="24"/>
          <w:szCs w:val="24"/>
        </w:rPr>
        <w:t xml:space="preserve"> from other devices. It hops 1600 times per second, which means </w:t>
      </w:r>
      <w:r>
        <w:rPr>
          <w:b/>
          <w:bCs/>
          <w:sz w:val="24"/>
          <w:szCs w:val="24"/>
        </w:rPr>
        <w:t>each device changes its modulation frequency 1600 times per second</w:t>
      </w:r>
      <w:r>
        <w:rPr>
          <w:sz w:val="24"/>
          <w:szCs w:val="24"/>
        </w:rPr>
        <w:t>.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device uses a frequency only for </w:t>
      </w:r>
      <w:r>
        <w:rPr>
          <w:b/>
          <w:bCs/>
          <w:sz w:val="24"/>
          <w:szCs w:val="24"/>
        </w:rPr>
        <w:t>625 microseconds</w:t>
      </w:r>
      <w:r>
        <w:rPr>
          <w:sz w:val="24"/>
          <w:szCs w:val="24"/>
        </w:rPr>
        <w:t xml:space="preserve"> before it hops to another frequency, that</w:t>
      </w:r>
      <w:r>
        <w:rPr>
          <w:rFonts w:hint="default"/>
          <w:sz w:val="24"/>
          <w:szCs w:val="24"/>
        </w:rPr>
        <w:t xml:space="preserve">’s called </w:t>
      </w:r>
      <w:r>
        <w:rPr>
          <w:rFonts w:hint="default"/>
          <w:b/>
          <w:bCs/>
          <w:sz w:val="24"/>
          <w:szCs w:val="24"/>
        </w:rPr>
        <w:t>dwell time</w:t>
      </w:r>
      <w:r>
        <w:rPr>
          <w:rFonts w:hint="default"/>
          <w:sz w:val="24"/>
          <w:szCs w:val="24"/>
        </w:rPr>
        <w:t>.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Modulation technique used is </w:t>
      </w:r>
      <w:r>
        <w:rPr>
          <w:rFonts w:hint="default"/>
          <w:b/>
          <w:bCs/>
          <w:sz w:val="24"/>
          <w:szCs w:val="24"/>
        </w:rPr>
        <w:t>GFSK</w:t>
      </w:r>
      <w:r>
        <w:rPr>
          <w:rFonts w:hint="default"/>
          <w:sz w:val="24"/>
          <w:szCs w:val="24"/>
        </w:rPr>
        <w:t xml:space="preserve"> and access method is </w:t>
      </w:r>
      <w:r>
        <w:rPr>
          <w:rFonts w:hint="default"/>
          <w:b/>
          <w:bCs/>
          <w:sz w:val="24"/>
          <w:szCs w:val="24"/>
        </w:rPr>
        <w:t>TDMA/ TDD.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Length of time slots in TDMA = Dwell Time = 625 microsecond</w:t>
      </w:r>
      <w:r>
        <w:rPr>
          <w:rFonts w:hint="default"/>
          <w:sz w:val="24"/>
          <w:szCs w:val="24"/>
        </w:rPr>
        <w:t>, i.e. During the time that one frequency is used, a sender sends a frame to secondary or a secondary sends a frame to primary.</w:t>
      </w:r>
    </w:p>
    <w:p>
      <w:pPr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 </w:t>
      </w:r>
      <w:r>
        <w:rPr>
          <w:rFonts w:hint="default"/>
          <w:b/>
          <w:bCs/>
          <w:sz w:val="24"/>
          <w:szCs w:val="24"/>
        </w:rPr>
        <w:t>even Number of slots primary sends the data</w:t>
      </w:r>
      <w:r>
        <w:rPr>
          <w:rFonts w:hint="default"/>
          <w:sz w:val="24"/>
          <w:szCs w:val="24"/>
        </w:rPr>
        <w:t xml:space="preserve"> and in </w:t>
      </w:r>
      <w:r>
        <w:rPr>
          <w:rFonts w:hint="default"/>
          <w:b/>
          <w:bCs/>
          <w:sz w:val="24"/>
          <w:szCs w:val="24"/>
        </w:rPr>
        <w:t>odd number of slots secondary sends the data</w:t>
      </w:r>
      <w:r>
        <w:rPr>
          <w:rFonts w:hint="default"/>
          <w:sz w:val="24"/>
          <w:szCs w:val="24"/>
        </w:rPr>
        <w:t>.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method can be termed as Poll Select Method</w:t>
      </w: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jc w:val="left"/>
        <w:rPr>
          <w:rFonts w:hint="default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The </w:t>
      </w:r>
      <w:r>
        <w:rPr>
          <w:rFonts w:hint="default"/>
          <w:b/>
          <w:bCs/>
          <w:sz w:val="24"/>
          <w:szCs w:val="24"/>
        </w:rPr>
        <w:t>transmission of data</w:t>
      </w:r>
      <w:r>
        <w:rPr>
          <w:rFonts w:hint="default"/>
          <w:sz w:val="24"/>
          <w:szCs w:val="24"/>
        </w:rPr>
        <w:t xml:space="preserve"> is done </w:t>
      </w:r>
      <w:r>
        <w:rPr>
          <w:rFonts w:hint="default"/>
          <w:b/>
          <w:bCs/>
          <w:sz w:val="24"/>
          <w:szCs w:val="24"/>
        </w:rPr>
        <w:t>through a physical link between primary and secondary</w:t>
      </w:r>
      <w:r>
        <w:rPr>
          <w:rFonts w:hint="default"/>
          <w:sz w:val="24"/>
          <w:szCs w:val="24"/>
        </w:rPr>
        <w:t>, and there are two types of physical links</w:t>
      </w:r>
    </w:p>
    <w:p>
      <w:pPr>
        <w:numPr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425"/>
        </w:tabs>
        <w:ind w:left="0" w:leftChars="0" w:firstLine="1260" w:firstLineChars="0"/>
        <w:jc w:val="left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SCO Links</w:t>
      </w:r>
      <w:r>
        <w:rPr>
          <w:rFonts w:hint="default"/>
          <w:sz w:val="24"/>
          <w:szCs w:val="24"/>
        </w:rPr>
        <w:t xml:space="preserve">: Used when </w:t>
      </w:r>
      <w:r>
        <w:rPr>
          <w:rFonts w:hint="default"/>
          <w:b/>
          <w:bCs/>
          <w:sz w:val="24"/>
          <w:szCs w:val="24"/>
        </w:rPr>
        <w:t>avoiding letancy is more important than integrity</w:t>
      </w:r>
      <w:r>
        <w:rPr>
          <w:rFonts w:hint="default"/>
          <w:sz w:val="24"/>
          <w:szCs w:val="24"/>
        </w:rPr>
        <w:t xml:space="preserve">. If a </w:t>
      </w:r>
      <w:r>
        <w:rPr>
          <w:rFonts w:hint="default"/>
          <w:b/>
          <w:bCs/>
          <w:sz w:val="24"/>
          <w:szCs w:val="24"/>
        </w:rPr>
        <w:t>packet</w:t>
      </w:r>
      <w:r>
        <w:rPr>
          <w:rFonts w:hint="default"/>
          <w:sz w:val="24"/>
          <w:szCs w:val="24"/>
        </w:rPr>
        <w:t xml:space="preserve"> is </w:t>
      </w:r>
      <w:r>
        <w:rPr>
          <w:rFonts w:hint="default"/>
          <w:b/>
          <w:bCs/>
          <w:sz w:val="24"/>
          <w:szCs w:val="24"/>
        </w:rPr>
        <w:t>damaged</w:t>
      </w:r>
      <w:r>
        <w:rPr>
          <w:rFonts w:hint="default"/>
          <w:sz w:val="24"/>
          <w:szCs w:val="24"/>
        </w:rPr>
        <w:t xml:space="preserve"> it is </w:t>
      </w:r>
      <w:r>
        <w:rPr>
          <w:rFonts w:hint="default"/>
          <w:b/>
          <w:bCs/>
          <w:sz w:val="24"/>
          <w:szCs w:val="24"/>
        </w:rPr>
        <w:t>never transmitted again</w:t>
      </w:r>
      <w:r>
        <w:rPr>
          <w:rFonts w:hint="default"/>
          <w:sz w:val="24"/>
          <w:szCs w:val="24"/>
        </w:rPr>
        <w:t xml:space="preserve">. Used </w:t>
      </w:r>
      <w:r>
        <w:rPr>
          <w:rFonts w:hint="default"/>
          <w:b/>
          <w:bCs/>
          <w:sz w:val="24"/>
          <w:szCs w:val="24"/>
        </w:rPr>
        <w:t>for realtime audio</w:t>
      </w:r>
      <w:r>
        <w:rPr>
          <w:rFonts w:hint="default"/>
          <w:sz w:val="24"/>
          <w:szCs w:val="24"/>
        </w:rPr>
        <w:t xml:space="preserve">. </w:t>
      </w:r>
      <w:r>
        <w:rPr>
          <w:rFonts w:hint="default"/>
          <w:b/>
          <w:bCs/>
          <w:sz w:val="24"/>
          <w:szCs w:val="24"/>
        </w:rPr>
        <w:t xml:space="preserve">Secondary </w:t>
      </w:r>
      <w:r>
        <w:rPr>
          <w:rFonts w:hint="default"/>
          <w:sz w:val="24"/>
          <w:szCs w:val="24"/>
        </w:rPr>
        <w:t xml:space="preserve">can </w:t>
      </w:r>
      <w:r>
        <w:rPr>
          <w:rFonts w:hint="default"/>
          <w:b/>
          <w:bCs/>
          <w:sz w:val="24"/>
          <w:szCs w:val="24"/>
        </w:rPr>
        <w:t>create upto 3 SCO Link with primary sending digitized audio at 64kbps in each link</w:t>
      </w:r>
    </w:p>
    <w:p>
      <w:pPr>
        <w:numPr>
          <w:numId w:val="0"/>
        </w:numPr>
        <w:ind w:left="1260" w:leftChars="0"/>
        <w:jc w:val="left"/>
        <w:rPr>
          <w:sz w:val="24"/>
          <w:szCs w:val="24"/>
        </w:rPr>
      </w:pPr>
    </w:p>
    <w:p>
      <w:pPr>
        <w:numPr>
          <w:ilvl w:val="0"/>
          <w:numId w:val="4"/>
        </w:numPr>
        <w:tabs>
          <w:tab w:val="left" w:pos="425"/>
        </w:tabs>
        <w:ind w:left="0" w:leftChars="0" w:firstLine="1260" w:firstLineChars="0"/>
        <w:jc w:val="left"/>
        <w:rPr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ACL Links</w:t>
      </w:r>
      <w:r>
        <w:rPr>
          <w:rFonts w:hint="default"/>
          <w:sz w:val="24"/>
          <w:szCs w:val="24"/>
        </w:rPr>
        <w:t xml:space="preserve">: Used where </w:t>
      </w:r>
      <w:r>
        <w:rPr>
          <w:rFonts w:hint="default"/>
          <w:b/>
          <w:bCs/>
          <w:sz w:val="24"/>
          <w:szCs w:val="24"/>
        </w:rPr>
        <w:t>integrity is more important than avoiding latency</w:t>
      </w:r>
      <w:r>
        <w:rPr>
          <w:rFonts w:hint="default"/>
          <w:sz w:val="24"/>
          <w:szCs w:val="24"/>
        </w:rPr>
        <w:t xml:space="preserve">. </w:t>
      </w:r>
      <w:r>
        <w:rPr>
          <w:rFonts w:hint="default"/>
          <w:b/>
          <w:bCs/>
          <w:sz w:val="24"/>
          <w:szCs w:val="24"/>
        </w:rPr>
        <w:t>ACL can use 1, 3, or more slots and can achieve a maximum of data rate of 721 kbps</w:t>
      </w:r>
      <w:r>
        <w:rPr>
          <w:rFonts w:hint="default"/>
          <w:sz w:val="24"/>
          <w:szCs w:val="24"/>
        </w:rPr>
        <w:t>.</w:t>
      </w:r>
    </w:p>
    <w:p>
      <w:pPr>
        <w:numPr>
          <w:numId w:val="0"/>
        </w:numPr>
        <w:jc w:val="left"/>
        <w:rPr>
          <w:rFonts w:hint="default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Frame Format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 frame in baseband layer can be of one of three types:</w:t>
      </w:r>
    </w:p>
    <w:p>
      <w:pPr>
        <w:numPr>
          <w:ilvl w:val="-2"/>
          <w:numId w:val="0"/>
        </w:numPr>
        <w:ind w:left="1058" w:leftChars="504" w:firstLine="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1 slot</w:t>
      </w:r>
    </w:p>
    <w:p>
      <w:pPr>
        <w:numPr>
          <w:ilvl w:val="-2"/>
          <w:numId w:val="0"/>
        </w:numPr>
        <w:ind w:left="1058" w:leftChars="504" w:firstLine="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 slot</w:t>
      </w:r>
    </w:p>
    <w:p>
      <w:pPr>
        <w:numPr>
          <w:ilvl w:val="-2"/>
          <w:numId w:val="0"/>
        </w:numPr>
        <w:ind w:left="1058" w:leftChars="504" w:firstLine="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5 slot</w:t>
      </w:r>
    </w:p>
    <w:p>
      <w:pPr>
        <w:numPr>
          <w:ilvl w:val="-2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In any kind of frame one slot is of 625 microsecond out of which 259 microsecond is required for hopping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</w:rPr>
        <w:t xml:space="preserve"> and control mechanism. One slot frame can last only 366 microsecond. With a MHz bandwidth and 1bit/Hz the size of one slot frame is 366bits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"https://chegg-html-solutions.s3.amazonaws.com/9780132856201/5193-6-9P-i1.png"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17335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-2"/>
          <w:numId w:val="0"/>
        </w:numPr>
        <w:jc w:val="left"/>
        <w:rPr>
          <w:rFonts w:hint="default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583645">
    <w:nsid w:val="5B3ADA5D"/>
    <w:multiLevelType w:val="singleLevel"/>
    <w:tmpl w:val="5B3ADA5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30551377">
    <w:nsid w:val="5B3A5C51"/>
    <w:multiLevelType w:val="multilevel"/>
    <w:tmpl w:val="5B3A5C5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30547283">
    <w:nsid w:val="5B3A4C53"/>
    <w:multiLevelType w:val="multilevel"/>
    <w:tmpl w:val="5B3A4C5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30551748">
    <w:nsid w:val="5B3A5DC4"/>
    <w:multiLevelType w:val="singleLevel"/>
    <w:tmpl w:val="5B3A5DC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0547283"/>
  </w:num>
  <w:num w:numId="2">
    <w:abstractNumId w:val="1530551748"/>
  </w:num>
  <w:num w:numId="3">
    <w:abstractNumId w:val="1530551377"/>
  </w:num>
  <w:num w:numId="4">
    <w:abstractNumId w:val="15305836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FF0B7"/>
    <w:rsid w:val="4DDFF0B7"/>
    <w:rsid w:val="6D5B796F"/>
    <w:rsid w:val="76EF2C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chegg-html-solutions.s3.amazonaws.com/9780132856201/5193-6-9P-i1.png" TargetMode="Externa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www2.ensc.sfu.ca/~ljilja/cnl/presentations/jeffrey/btpresentation/img019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2018-07-03T02:53:00Z</dcterms:created>
  <dc:creator>rg</dc:creator>
  <cp:lastModifiedBy>rg</cp:lastModifiedBy>
  <dcterms:modified xsi:type="dcterms:W3CDTF">2018-07-03T08:06:13Z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16393۷-10.1.0.5672</vt:lpwstr>
  </property>
</Properties>
</file>