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y1yscu2lmlim" w:id="0"/>
      <w:bookmarkEnd w:id="0"/>
      <w:r w:rsidDel="00000000" w:rsidR="00000000" w:rsidRPr="00000000">
        <w:rPr>
          <w:rtl w:val="0"/>
        </w:rPr>
        <w:t xml:space="preserve">Evidence for Analysis and Design Unit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Simon Atkins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Cohort e20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12g8vwmzak41" w:id="1"/>
      <w:bookmarkEnd w:id="1"/>
      <w:r w:rsidDel="00000000" w:rsidR="00000000" w:rsidRPr="00000000">
        <w:rPr>
          <w:rtl w:val="0"/>
        </w:rPr>
        <w:t xml:space="preserve">A.D.1 Use case Diagram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Animal shelter system use case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pg2e53s19p11" w:id="2"/>
      <w:bookmarkEnd w:id="2"/>
      <w:r w:rsidDel="00000000" w:rsidR="00000000" w:rsidRPr="00000000">
        <w:rPr>
          <w:rtl w:val="0"/>
        </w:rPr>
        <w:t xml:space="preserve">A.D.2 Class Diagram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 Troll Adoption Center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Each class includes CRUD methods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Owner requires a Troll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t23xspj36801" w:id="3"/>
      <w:bookmarkEnd w:id="3"/>
      <w:r w:rsidDel="00000000" w:rsidR="00000000" w:rsidRPr="00000000">
        <w:rPr>
          <w:rtl w:val="0"/>
        </w:rPr>
        <w:t xml:space="preserve">A.D.3 Object Diagram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 Troll Adoption Center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One-to-many: An Owner can have many Trolls but a Troll can only have one Owner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owner_id field for each Troll references the primary key of an Owner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tsduo8adpor" w:id="4"/>
      <w:bookmarkEnd w:id="4"/>
      <w:r w:rsidDel="00000000" w:rsidR="00000000" w:rsidRPr="00000000">
        <w:rPr>
          <w:rtl w:val="0"/>
        </w:rPr>
        <w:t xml:space="preserve">A.D.4 Activity Diagram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User enters site to update Owner for a Troll in Troll Shelter project.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52781" cy="66722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781" cy="667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lmrm6hv6mpz" w:id="5"/>
      <w:bookmarkEnd w:id="5"/>
      <w:r w:rsidDel="00000000" w:rsidR="00000000" w:rsidRPr="00000000">
        <w:rPr>
          <w:rtl w:val="0"/>
        </w:rPr>
        <w:t xml:space="preserve">A.D.5 Inheritance Diagram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2bf1xondp7ry" w:id="6"/>
      <w:bookmarkEnd w:id="6"/>
      <w:r w:rsidDel="00000000" w:rsidR="00000000" w:rsidRPr="00000000">
        <w:rPr>
          <w:rtl w:val="0"/>
        </w:rPr>
        <w:t xml:space="preserve">A.D.6 Implementation Constraints</w:t>
      </w:r>
    </w:p>
    <w:p w:rsidR="00000000" w:rsidDel="00000000" w:rsidP="00000000" w:rsidRDefault="00000000" w:rsidRPr="00000000" w14:paraId="00000017">
      <w:pPr>
        <w:pStyle w:val="Heading3"/>
        <w:contextualSpacing w:val="0"/>
        <w:rPr/>
      </w:pPr>
      <w:bookmarkStart w:colFirst="0" w:colLast="0" w:name="_28wosfsmwbrt" w:id="7"/>
      <w:bookmarkEnd w:id="7"/>
      <w:r w:rsidDel="00000000" w:rsidR="00000000" w:rsidRPr="00000000">
        <w:rPr>
          <w:rtl w:val="0"/>
        </w:rPr>
        <w:t xml:space="preserve">Hardware and Software Platforms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Constraints and possible effect: </w:t>
      </w:r>
      <w:r w:rsidDel="00000000" w:rsidR="00000000" w:rsidRPr="00000000">
        <w:rPr>
          <w:rtl w:val="0"/>
        </w:rPr>
        <w:t xml:space="preserve">Slow, outdated hardware and software for example can make it difficult for developers to quickly develop the software. User hardware and software constraints can mean they aren’t able to view a site or process the amount of information.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Employers should ensure that hardware and software meets standard requirements for developers. Regarding users, developers should agree on a benchmark for what the reasonable minimum requirements are that can be expected of a user, before building the software.</w:t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3qm0enmuog2z" w:id="8"/>
      <w:bookmarkEnd w:id="8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Constraints and possible effect: </w:t>
      </w:r>
      <w:r w:rsidDel="00000000" w:rsidR="00000000" w:rsidRPr="00000000">
        <w:rPr>
          <w:rtl w:val="0"/>
        </w:rPr>
        <w:t xml:space="preserve">Potential slow performance due to having too much logic in the Controller files of the app, for example.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Refactor code so that logic takes place at the database level through SQL queries instead of Ruby logic in the Controller files.</w:t>
      </w:r>
    </w:p>
    <w:p w:rsidR="00000000" w:rsidDel="00000000" w:rsidP="00000000" w:rsidRDefault="00000000" w:rsidRPr="00000000" w14:paraId="0000001D">
      <w:pPr>
        <w:pStyle w:val="Heading3"/>
        <w:contextualSpacing w:val="0"/>
        <w:rPr/>
      </w:pPr>
      <w:bookmarkStart w:colFirst="0" w:colLast="0" w:name="_5zkv5sysk4g0" w:id="9"/>
      <w:bookmarkEnd w:id="9"/>
      <w:r w:rsidDel="00000000" w:rsidR="00000000" w:rsidRPr="00000000">
        <w:rPr>
          <w:rtl w:val="0"/>
        </w:rPr>
        <w:t xml:space="preserve">Persistent Storage and Transactions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Constraints and possible effect: </w:t>
      </w:r>
      <w:r w:rsidDel="00000000" w:rsidR="00000000" w:rsidRPr="00000000">
        <w:rPr>
          <w:rtl w:val="0"/>
        </w:rPr>
        <w:t xml:space="preserve">Potential issues with storage space for large amounts of information as well as security of personal data.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Ensure that all personal data is correctly encrypted, purchase enough database storage from third parties, and delete data older than a certain number of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t6hp11ggvr9e" w:id="10"/>
      <w:bookmarkEnd w:id="10"/>
      <w:r w:rsidDel="00000000" w:rsidR="00000000" w:rsidRPr="00000000">
        <w:rPr>
          <w:rtl w:val="0"/>
        </w:rPr>
        <w:t xml:space="preserve">Budgets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Constraints and possible effect: </w:t>
      </w:r>
      <w:r w:rsidDel="00000000" w:rsidR="00000000" w:rsidRPr="00000000">
        <w:rPr>
          <w:rtl w:val="0"/>
        </w:rPr>
        <w:t xml:space="preserve">Budget constraints often means fewer staff members than necessary and/or unsatisfactory equipment needed for project completion.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A greater budget allocation via senior management or increased funding from external partners.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/>
      </w:pPr>
      <w:bookmarkStart w:colFirst="0" w:colLast="0" w:name="_giy7jxzcmyax" w:id="11"/>
      <w:bookmarkEnd w:id="11"/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Constraints and possible effect: </w:t>
      </w:r>
      <w:r w:rsidDel="00000000" w:rsidR="00000000" w:rsidRPr="00000000">
        <w:rPr>
          <w:rtl w:val="0"/>
        </w:rPr>
        <w:t xml:space="preserve">Time constraints can mean that developers are overworked, and that features of the software are negatively affected.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Developers and their managers may have to discuss time constraints with stakeholders and negotiate what features of the software should take priority so as to reach an MVP.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