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2FF3B" w14:textId="63A4564C" w:rsidR="00F2194F" w:rsidRDefault="00314704" w:rsidP="00CD7FCB">
      <w:pPr>
        <w:spacing w:before="156" w:after="156"/>
        <w:ind w:firstLine="480"/>
        <w:rPr>
          <w:rFonts w:hint="eastAsia"/>
        </w:rPr>
      </w:pPr>
      <w:r>
        <w:rPr>
          <w:rFonts w:hint="eastAsia"/>
        </w:rPr>
        <w:t>问题二中，</w:t>
      </w:r>
      <w:r w:rsidRPr="008A1A24">
        <w:rPr>
          <w:rFonts w:hint="eastAsia"/>
        </w:rPr>
        <w:t>解决了什么问题；应用了什么方法；得到了什么结果。</w:t>
      </w:r>
      <w:bookmarkStart w:id="0" w:name="_Toc57576279"/>
    </w:p>
    <w:p w14:paraId="314479DC" w14:textId="4BFC7D18" w:rsidR="00B55FEC" w:rsidRPr="00F2194F" w:rsidRDefault="00F2194F" w:rsidP="00314704">
      <w:pPr>
        <w:spacing w:before="156" w:after="156"/>
        <w:ind w:firstLine="480"/>
      </w:pPr>
      <w:r>
        <w:t>对于问题一，为了恢复数据的客观真实性以便将来得到更好的分析结果</w:t>
      </w:r>
      <w:r>
        <w:t>,</w:t>
      </w:r>
      <w:r>
        <w:t>我们使用拉伊达方法剔除异常值。如果某测量值与平均值只差大于标准偏差的三倍，则予以剔除。为了探究各个评价指标之间的对应关系，采用相关分析的方法进行研究。</w:t>
      </w:r>
      <w:r w:rsidR="008B4D89" w:rsidRPr="00852DD5">
        <w:rPr>
          <w:rFonts w:hint="eastAsia"/>
        </w:rPr>
        <w:t>Spearman</w:t>
      </w:r>
      <w:r w:rsidR="008B4D89" w:rsidRPr="00852DD5">
        <w:rPr>
          <w:rFonts w:hint="eastAsia"/>
        </w:rPr>
        <w:t>和</w:t>
      </w:r>
      <w:r w:rsidR="008B4D89" w:rsidRPr="00852DD5">
        <w:rPr>
          <w:rFonts w:hint="eastAsia"/>
        </w:rPr>
        <w:t>Kendall</w:t>
      </w:r>
      <w:r w:rsidR="008B4D89" w:rsidRPr="00852DD5">
        <w:rPr>
          <w:rFonts w:hint="eastAsia"/>
        </w:rPr>
        <w:t>两种相关系数方法对同一组数据进行定量分析</w:t>
      </w:r>
      <w:r>
        <w:t>结果显示：在显著性水平为</w:t>
      </w:r>
      <w:r>
        <w:t xml:space="preserve"> 0.01 </w:t>
      </w:r>
      <w:r>
        <w:t>时，检验的</w:t>
      </w:r>
      <w:r>
        <w:t xml:space="preserve"> p </w:t>
      </w:r>
      <w:r>
        <w:t>值均小于</w:t>
      </w:r>
      <w:r>
        <w:t xml:space="preserve"> 0.01</w:t>
      </w:r>
      <w:r>
        <w:t>，通过显著性检验，即</w:t>
      </w:r>
      <w:r w:rsidR="008B4D89" w:rsidRPr="00251460">
        <w:rPr>
          <w:rFonts w:hint="eastAsia"/>
        </w:rPr>
        <w:t>入学各技能考核成绩与离校考核成绩之间存在显著的相关性</w:t>
      </w:r>
      <w:r w:rsidR="008B4D89">
        <w:rPr>
          <w:rFonts w:hint="eastAsia"/>
        </w:rPr>
        <w:t>。</w:t>
      </w:r>
    </w:p>
    <w:p w14:paraId="265E4D03" w14:textId="77777777" w:rsidR="00B55FEC" w:rsidRDefault="00B55FEC" w:rsidP="00B55FEC">
      <w:pPr>
        <w:ind w:firstLine="480"/>
        <w:rPr>
          <w:rFonts w:ascii="宋体" w:hAnsi="宋体"/>
          <w:szCs w:val="24"/>
        </w:rPr>
      </w:pPr>
      <w:r>
        <w:rPr>
          <w:rFonts w:hint="eastAsia"/>
        </w:rPr>
        <w:t>在问题二中，我们通过计算每位学员的各项技能考核增长率来作为评判培训机构能力的优劣。并且我们使用主成分分析法，将各项技能考核增长率与各项离校考核成绩建立相关系数矩阵，并且根据贡献率的大小选取相应的主成分，建立了基于增长率以及各项离校数据的得分模型，计算出所有学生的综合得分。根据排名前二十的学生来得出培训能力前十的培训学校分别是</w:t>
      </w:r>
      <w:r>
        <w:rPr>
          <w:rFonts w:ascii="宋体" w:hAnsi="宋体" w:hint="eastAsia"/>
          <w:szCs w:val="24"/>
        </w:rPr>
        <w:t>58，100，20，97，144，145，79，55，58，58；并且我们还取了排名位于前一定范围的学生，来得到不同类型的培训学校的培训能力：学校类型3</w:t>
      </w:r>
      <m:oMath>
        <m:r>
          <w:rPr>
            <w:rFonts w:ascii="Cambria Math" w:hAnsi="Cambria Math"/>
            <w:szCs w:val="24"/>
          </w:rPr>
          <m:t>&gt;</m:t>
        </m:r>
      </m:oMath>
      <w:r>
        <w:rPr>
          <w:rFonts w:ascii="宋体" w:hAnsi="宋体" w:hint="eastAsia"/>
          <w:szCs w:val="24"/>
        </w:rPr>
        <w:t>学校类型1</w:t>
      </w:r>
      <m:oMath>
        <m:r>
          <w:rPr>
            <w:rFonts w:ascii="Cambria Math" w:hAnsi="Cambria Math"/>
            <w:szCs w:val="24"/>
          </w:rPr>
          <m:t>&gt;</m:t>
        </m:r>
      </m:oMath>
      <w:r>
        <w:rPr>
          <w:rFonts w:ascii="宋体" w:hAnsi="宋体" w:hint="eastAsia"/>
          <w:szCs w:val="24"/>
        </w:rPr>
        <w:t>学校类型5</w:t>
      </w:r>
      <m:oMath>
        <m:r>
          <w:rPr>
            <w:rFonts w:ascii="Cambria Math" w:hAnsi="Cambria Math"/>
            <w:szCs w:val="24"/>
          </w:rPr>
          <m:t>&gt;</m:t>
        </m:r>
      </m:oMath>
      <w:r>
        <w:rPr>
          <w:rFonts w:ascii="宋体" w:hAnsi="宋体" w:hint="eastAsia"/>
          <w:szCs w:val="24"/>
        </w:rPr>
        <w:t>学校类型2</w:t>
      </w:r>
      <m:oMath>
        <m:r>
          <w:rPr>
            <w:rFonts w:ascii="Cambria Math" w:hAnsi="Cambria Math"/>
            <w:szCs w:val="24"/>
          </w:rPr>
          <m:t>&gt;</m:t>
        </m:r>
      </m:oMath>
      <w:r>
        <w:rPr>
          <w:rFonts w:ascii="宋体" w:hAnsi="宋体" w:hint="eastAsia"/>
          <w:szCs w:val="24"/>
        </w:rPr>
        <w:t>学校类型0</w:t>
      </w:r>
      <m:oMath>
        <m:r>
          <w:rPr>
            <w:rFonts w:ascii="Cambria Math" w:hAnsi="Cambria Math"/>
            <w:szCs w:val="24"/>
          </w:rPr>
          <m:t>&gt;</m:t>
        </m:r>
      </m:oMath>
      <w:r>
        <w:rPr>
          <w:rFonts w:ascii="宋体" w:hAnsi="宋体" w:hint="eastAsia"/>
          <w:szCs w:val="24"/>
        </w:rPr>
        <w:t>学校类型4</w:t>
      </w:r>
    </w:p>
    <w:p w14:paraId="0B7BB413" w14:textId="0ABD3AFE" w:rsidR="00B55FEC" w:rsidRPr="00B55FEC" w:rsidRDefault="00B55FEC" w:rsidP="00B55FEC">
      <w:pPr>
        <w:ind w:firstLine="480"/>
        <w:rPr>
          <w:rFonts w:ascii="宋体" w:hAnsi="宋体"/>
          <w:szCs w:val="24"/>
        </w:rPr>
      </w:pPr>
    </w:p>
    <w:p w14:paraId="68EB8568" w14:textId="23B7E597" w:rsidR="00314704" w:rsidRPr="00B55FEC" w:rsidRDefault="00314704" w:rsidP="00314704">
      <w:pPr>
        <w:spacing w:before="156" w:after="156"/>
        <w:ind w:firstLine="480"/>
      </w:pPr>
    </w:p>
    <w:p w14:paraId="2F6A87BF" w14:textId="77777777" w:rsidR="00314704" w:rsidRDefault="00314704" w:rsidP="00314704">
      <w:pPr>
        <w:spacing w:before="156" w:after="156"/>
        <w:ind w:firstLine="480"/>
      </w:pPr>
    </w:p>
    <w:p w14:paraId="38F8A76D" w14:textId="77777777" w:rsidR="00314704" w:rsidRDefault="00314704" w:rsidP="00314704">
      <w:pPr>
        <w:spacing w:before="156" w:after="156"/>
        <w:ind w:firstLine="480"/>
      </w:pPr>
    </w:p>
    <w:p w14:paraId="3054B694" w14:textId="77777777" w:rsidR="00314704" w:rsidRDefault="00314704" w:rsidP="00314704">
      <w:pPr>
        <w:spacing w:before="156" w:after="156"/>
        <w:ind w:firstLine="480"/>
      </w:pPr>
    </w:p>
    <w:p w14:paraId="3DA08C91" w14:textId="17C43E13" w:rsidR="00314704" w:rsidRDefault="00314704" w:rsidP="00314704">
      <w:pPr>
        <w:spacing w:before="156" w:after="156"/>
        <w:ind w:firstLine="480"/>
      </w:pPr>
      <w:r>
        <w:rPr>
          <w:rFonts w:hint="eastAsia"/>
        </w:rPr>
        <w:t>具体分析</w:t>
      </w:r>
      <w:bookmarkEnd w:id="0"/>
    </w:p>
    <w:p w14:paraId="57593FC6" w14:textId="15F06387" w:rsidR="00203DE1" w:rsidRDefault="00CD7FCB" w:rsidP="00203DE1">
      <w:pPr>
        <w:spacing w:before="156" w:after="156"/>
        <w:ind w:firstLine="480"/>
      </w:pPr>
      <w:r>
        <w:t>问题一的分析</w:t>
      </w:r>
      <w:r>
        <w:rPr>
          <w:rFonts w:hint="eastAsia"/>
        </w:rPr>
        <w:t>：</w:t>
      </w:r>
      <w:r w:rsidR="00203DE1">
        <w:t>由于测量数据在其采集与传输过程中，由于环境干扰或人为因素有可能造成个别数据不切合实际或丢失，即出现异常值。为了恢复数据的客观真实性以便将</w:t>
      </w:r>
      <w:r w:rsidR="00203DE1">
        <w:t xml:space="preserve"> </w:t>
      </w:r>
      <w:r w:rsidR="00203DE1">
        <w:t>来得到更好的分析结果</w:t>
      </w:r>
      <w:r w:rsidR="00203DE1">
        <w:t>,</w:t>
      </w:r>
      <w:r w:rsidR="00203DE1">
        <w:t>有必要先对原始数据剔除异常值。</w:t>
      </w:r>
      <w:r>
        <w:t>题目要求分析</w:t>
      </w:r>
      <w:r w:rsidR="000C6BD0">
        <w:t>入学的各技能考核成绩与对应的离校考核成绩</w:t>
      </w:r>
      <w:r>
        <w:t>的对应关系，由于附件提供的指标评分标准化数据不服从正态分布，所以本文通过建立</w:t>
      </w:r>
      <w:r w:rsidR="000C6BD0" w:rsidRPr="00852DD5">
        <w:rPr>
          <w:rFonts w:hint="eastAsia"/>
        </w:rPr>
        <w:t>Spearman</w:t>
      </w:r>
      <w:r w:rsidR="000C6BD0" w:rsidRPr="00852DD5">
        <w:rPr>
          <w:rFonts w:hint="eastAsia"/>
        </w:rPr>
        <w:t>和</w:t>
      </w:r>
      <w:r w:rsidR="000C6BD0" w:rsidRPr="00852DD5">
        <w:rPr>
          <w:rFonts w:hint="eastAsia"/>
        </w:rPr>
        <w:t>Kendall</w:t>
      </w:r>
      <w:r>
        <w:t>相关系数模型探究各个指标的相关性判断</w:t>
      </w:r>
      <w:r w:rsidR="000C6BD0">
        <w:rPr>
          <w:rFonts w:hint="eastAsia"/>
        </w:rPr>
        <w:t>关联性</w:t>
      </w:r>
      <w:r>
        <w:t>。</w:t>
      </w:r>
      <w:r w:rsidR="00203DE1">
        <w:t>若通过显著性检验，即证实</w:t>
      </w:r>
      <w:r w:rsidR="00203DE1">
        <w:t xml:space="preserve"> 5 </w:t>
      </w:r>
      <w:r w:rsidR="00203DE1">
        <w:t>组对应评分</w:t>
      </w:r>
      <w:r w:rsidR="00203DE1">
        <w:t xml:space="preserve"> </w:t>
      </w:r>
      <w:r w:rsidR="00203DE1">
        <w:t>之间存在显著线性关系。通过相关系数</w:t>
      </w:r>
      <w:r w:rsidR="00203DE1">
        <w:t xml:space="preserve"> r </w:t>
      </w:r>
      <w:r w:rsidR="00203DE1">
        <w:t>的取值大小，判断</w:t>
      </w:r>
      <w:r w:rsidR="00203DE1">
        <w:t xml:space="preserve"> 5 </w:t>
      </w:r>
      <w:r w:rsidR="00203DE1">
        <w:t>组对应变量之间相关关系强弱。</w:t>
      </w:r>
    </w:p>
    <w:p w14:paraId="29093EE3" w14:textId="188F9524" w:rsidR="00207E99" w:rsidRPr="00314704" w:rsidRDefault="00B55FEC" w:rsidP="00203DE1">
      <w:pPr>
        <w:spacing w:before="156" w:after="156"/>
        <w:ind w:firstLine="480"/>
      </w:pPr>
      <w:r>
        <w:rPr>
          <w:rFonts w:hint="eastAsia"/>
        </w:rPr>
        <w:t>为了进一步减小</w:t>
      </w:r>
      <w:r w:rsidR="00CD32AF">
        <w:rPr>
          <w:rFonts w:hint="eastAsia"/>
        </w:rPr>
        <w:t>因</w:t>
      </w:r>
      <w:r>
        <w:rPr>
          <w:rFonts w:hint="eastAsia"/>
        </w:rPr>
        <w:t>学生资质差异而带来的</w:t>
      </w:r>
      <w:r w:rsidR="00CD32AF">
        <w:rPr>
          <w:rFonts w:hint="eastAsia"/>
        </w:rPr>
        <w:t>对于评估学校能力分数的不准确性，我们把每个学生在每项技能上的增长率放入考量范围之中。之后我们将各项离校考核成绩和增长率作为因素进行主成分分析。其中我们将这些因素合成一个相关系数，因为数据已经进行过标准化，所以这里我们不再对此矩阵进行标准化处理。之后我们根据相关系数矩阵计算了其特征值，特征向量，以及其贡献率和累计贡献率，通过对累计贡献率进行排序来得到重要性前</w:t>
      </w:r>
      <w:r w:rsidR="00CD32AF">
        <w:rPr>
          <w:rFonts w:hint="eastAsia"/>
        </w:rPr>
        <w:t>7</w:t>
      </w:r>
      <w:r w:rsidR="00CD32AF">
        <w:rPr>
          <w:rFonts w:hint="eastAsia"/>
        </w:rPr>
        <w:t>名的特征，并将各个特征的贡献率和其数值相乘得到综合得分。之后我们使用综合得分的数据来</w:t>
      </w:r>
      <w:r w:rsidR="00037783">
        <w:rPr>
          <w:rFonts w:hint="eastAsia"/>
        </w:rPr>
        <w:t>对学生以及培训学校编号，培训学校类型进行排序，通过排序的结果我们就能得到培训能力前</w:t>
      </w:r>
      <w:r w:rsidR="00037783">
        <w:rPr>
          <w:rFonts w:hint="eastAsia"/>
        </w:rPr>
        <w:t xml:space="preserve">10 </w:t>
      </w:r>
      <w:r w:rsidR="00037783">
        <w:rPr>
          <w:rFonts w:hint="eastAsia"/>
        </w:rPr>
        <w:t>的学校编号以及各个学校类型培训能力的优劣。</w:t>
      </w:r>
    </w:p>
    <w:sectPr w:rsidR="00207E99" w:rsidRPr="003147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8C7A7" w14:textId="77777777" w:rsidR="003330B8" w:rsidRDefault="003330B8" w:rsidP="00314704">
      <w:pPr>
        <w:ind w:firstLine="480"/>
      </w:pPr>
      <w:r>
        <w:separator/>
      </w:r>
    </w:p>
  </w:endnote>
  <w:endnote w:type="continuationSeparator" w:id="0">
    <w:p w14:paraId="12433587" w14:textId="77777777" w:rsidR="003330B8" w:rsidRDefault="003330B8" w:rsidP="0031470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38B97" w14:textId="77777777" w:rsidR="003330B8" w:rsidRDefault="003330B8" w:rsidP="00314704">
      <w:pPr>
        <w:ind w:firstLine="480"/>
      </w:pPr>
      <w:r>
        <w:separator/>
      </w:r>
    </w:p>
  </w:footnote>
  <w:footnote w:type="continuationSeparator" w:id="0">
    <w:p w14:paraId="6ED88A9D" w14:textId="77777777" w:rsidR="003330B8" w:rsidRDefault="003330B8" w:rsidP="00314704">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33F44"/>
    <w:multiLevelType w:val="multilevel"/>
    <w:tmpl w:val="D1A8B456"/>
    <w:lvl w:ilvl="0">
      <w:start w:val="1"/>
      <w:numFmt w:val="chineseCountingThousand"/>
      <w:pStyle w:val="1"/>
      <w:suff w:val="space"/>
      <w:lvlText w:val="%1、"/>
      <w:lvlJc w:val="left"/>
      <w:pPr>
        <w:ind w:left="425" w:hanging="425"/>
      </w:pPr>
      <w:rPr>
        <w:rFonts w:ascii="黑体" w:eastAsia="黑体" w:hint="eastAsia"/>
        <w:b w:val="0"/>
        <w:i w:val="0"/>
        <w:sz w:val="28"/>
      </w:rPr>
    </w:lvl>
    <w:lvl w:ilvl="1">
      <w:start w:val="1"/>
      <w:numFmt w:val="decimal"/>
      <w:pStyle w:val="2"/>
      <w:isLgl/>
      <w:suff w:val="space"/>
      <w:lvlText w:val="%1.%2"/>
      <w:lvlJc w:val="left"/>
      <w:pPr>
        <w:ind w:left="992" w:hanging="567"/>
      </w:pPr>
      <w:rPr>
        <w:rFonts w:ascii="黑体" w:eastAsia="黑体" w:hint="eastAsia"/>
        <w:b w:val="0"/>
        <w:i w:val="0"/>
        <w:sz w:val="24"/>
      </w:rPr>
    </w:lvl>
    <w:lvl w:ilvl="2">
      <w:start w:val="1"/>
      <w:numFmt w:val="decimal"/>
      <w:pStyle w:val="3"/>
      <w:isLgl/>
      <w:suff w:val="space"/>
      <w:lvlText w:val="%1.%2.%3"/>
      <w:lvlJc w:val="left"/>
      <w:pPr>
        <w:ind w:left="1418" w:hanging="567"/>
      </w:pPr>
      <w:rPr>
        <w:rFonts w:ascii="黑体" w:eastAsia="黑体" w:hint="eastAsia"/>
        <w:b w:val="0"/>
        <w:i w:val="0"/>
        <w:sz w:val="24"/>
      </w:rPr>
    </w:lvl>
    <w:lvl w:ilvl="3">
      <w:start w:val="1"/>
      <w:numFmt w:val="decimal"/>
      <w:pStyle w:val="4"/>
      <w:isLgl/>
      <w:suff w:val="space"/>
      <w:lvlText w:val="%1.%2.%3.%4"/>
      <w:lvlJc w:val="left"/>
      <w:pPr>
        <w:ind w:left="1984" w:hanging="708"/>
      </w:pPr>
      <w:rPr>
        <w:rFonts w:ascii="黑体" w:eastAsia="黑体"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570723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920"/>
    <w:rsid w:val="00037783"/>
    <w:rsid w:val="000C6BD0"/>
    <w:rsid w:val="00203DE1"/>
    <w:rsid w:val="00207E99"/>
    <w:rsid w:val="00314704"/>
    <w:rsid w:val="003330B8"/>
    <w:rsid w:val="00364539"/>
    <w:rsid w:val="00572913"/>
    <w:rsid w:val="00720112"/>
    <w:rsid w:val="007674AE"/>
    <w:rsid w:val="008B4D89"/>
    <w:rsid w:val="00B55FEC"/>
    <w:rsid w:val="00BD3920"/>
    <w:rsid w:val="00CD32AF"/>
    <w:rsid w:val="00CD7FCB"/>
    <w:rsid w:val="00E5662D"/>
    <w:rsid w:val="00F21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702ACD"/>
  <w15:chartTrackingRefBased/>
  <w15:docId w15:val="{97D1170B-82DF-4F6A-851F-7A18C49A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4704"/>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314704"/>
    <w:pPr>
      <w:keepNext/>
      <w:keepLines/>
      <w:numPr>
        <w:numId w:val="1"/>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314704"/>
    <w:pPr>
      <w:keepNext/>
      <w:keepLines/>
      <w:numPr>
        <w:ilvl w:val="1"/>
        <w:numId w:val="1"/>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314704"/>
    <w:pPr>
      <w:keepNext/>
      <w:keepLines/>
      <w:numPr>
        <w:ilvl w:val="2"/>
        <w:numId w:val="1"/>
      </w:numPr>
      <w:ind w:left="0" w:firstLineChars="0" w:firstLine="0"/>
      <w:jc w:val="left"/>
      <w:outlineLvl w:val="2"/>
    </w:pPr>
    <w:rPr>
      <w:rFonts w:ascii="黑体" w:eastAsia="黑体" w:hAnsi="黑体"/>
      <w:bCs/>
      <w:szCs w:val="32"/>
    </w:rPr>
  </w:style>
  <w:style w:type="paragraph" w:styleId="4">
    <w:name w:val="heading 4"/>
    <w:basedOn w:val="a"/>
    <w:next w:val="a"/>
    <w:link w:val="40"/>
    <w:uiPriority w:val="9"/>
    <w:unhideWhenUsed/>
    <w:qFormat/>
    <w:rsid w:val="00314704"/>
    <w:pPr>
      <w:keepNext/>
      <w:keepLines/>
      <w:numPr>
        <w:ilvl w:val="3"/>
        <w:numId w:val="1"/>
      </w:numPr>
      <w:ind w:left="0" w:firstLineChars="0" w:firstLine="0"/>
      <w:jc w:val="left"/>
      <w:outlineLvl w:val="3"/>
    </w:pPr>
    <w:rPr>
      <w:rFonts w:ascii="黑体" w:eastAsia="黑体" w:hAnsi="黑体"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4704"/>
    <w:pPr>
      <w:tabs>
        <w:tab w:val="center" w:pos="4153"/>
        <w:tab w:val="right" w:pos="8306"/>
      </w:tabs>
      <w:snapToGrid w:val="0"/>
      <w:jc w:val="center"/>
    </w:pPr>
    <w:rPr>
      <w:sz w:val="18"/>
      <w:szCs w:val="18"/>
    </w:rPr>
  </w:style>
  <w:style w:type="character" w:customStyle="1" w:styleId="a4">
    <w:name w:val="页眉 字符"/>
    <w:basedOn w:val="a0"/>
    <w:link w:val="a3"/>
    <w:uiPriority w:val="99"/>
    <w:rsid w:val="00314704"/>
    <w:rPr>
      <w:sz w:val="18"/>
      <w:szCs w:val="18"/>
      <w:lang w:val="en-GB"/>
    </w:rPr>
  </w:style>
  <w:style w:type="paragraph" w:styleId="a5">
    <w:name w:val="footer"/>
    <w:basedOn w:val="a"/>
    <w:link w:val="a6"/>
    <w:uiPriority w:val="99"/>
    <w:unhideWhenUsed/>
    <w:rsid w:val="00314704"/>
    <w:pPr>
      <w:tabs>
        <w:tab w:val="center" w:pos="4153"/>
        <w:tab w:val="right" w:pos="8306"/>
      </w:tabs>
      <w:snapToGrid w:val="0"/>
      <w:jc w:val="left"/>
    </w:pPr>
    <w:rPr>
      <w:sz w:val="18"/>
      <w:szCs w:val="18"/>
    </w:rPr>
  </w:style>
  <w:style w:type="character" w:customStyle="1" w:styleId="a6">
    <w:name w:val="页脚 字符"/>
    <w:basedOn w:val="a0"/>
    <w:link w:val="a5"/>
    <w:uiPriority w:val="99"/>
    <w:rsid w:val="00314704"/>
    <w:rPr>
      <w:sz w:val="18"/>
      <w:szCs w:val="18"/>
      <w:lang w:val="en-GB"/>
    </w:rPr>
  </w:style>
  <w:style w:type="character" w:customStyle="1" w:styleId="10">
    <w:name w:val="标题 1 字符"/>
    <w:basedOn w:val="a0"/>
    <w:link w:val="1"/>
    <w:uiPriority w:val="9"/>
    <w:rsid w:val="00314704"/>
    <w:rPr>
      <w:rFonts w:ascii="黑体" w:eastAsia="黑体" w:hAnsi="黑体"/>
      <w:bCs/>
      <w:kern w:val="44"/>
      <w:sz w:val="28"/>
      <w:szCs w:val="44"/>
    </w:rPr>
  </w:style>
  <w:style w:type="character" w:customStyle="1" w:styleId="20">
    <w:name w:val="标题 2 字符"/>
    <w:basedOn w:val="a0"/>
    <w:link w:val="2"/>
    <w:uiPriority w:val="9"/>
    <w:rsid w:val="00314704"/>
    <w:rPr>
      <w:rFonts w:ascii="黑体" w:eastAsia="黑体" w:hAnsi="黑体" w:cstheme="majorBidi"/>
      <w:bCs/>
      <w:sz w:val="24"/>
      <w:szCs w:val="32"/>
    </w:rPr>
  </w:style>
  <w:style w:type="character" w:customStyle="1" w:styleId="30">
    <w:name w:val="标题 3 字符"/>
    <w:basedOn w:val="a0"/>
    <w:link w:val="3"/>
    <w:uiPriority w:val="9"/>
    <w:rsid w:val="00314704"/>
    <w:rPr>
      <w:rFonts w:ascii="黑体" w:eastAsia="黑体" w:hAnsi="黑体"/>
      <w:bCs/>
      <w:sz w:val="24"/>
      <w:szCs w:val="32"/>
    </w:rPr>
  </w:style>
  <w:style w:type="character" w:customStyle="1" w:styleId="40">
    <w:name w:val="标题 4 字符"/>
    <w:basedOn w:val="a0"/>
    <w:link w:val="4"/>
    <w:uiPriority w:val="9"/>
    <w:rsid w:val="00314704"/>
    <w:rPr>
      <w:rFonts w:ascii="黑体" w:eastAsia="黑体" w:hAnsi="黑体" w:cstheme="majorBidi"/>
      <w:b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1027</Words>
  <Characters>1078</Characters>
  <Application>Microsoft Office Word</Application>
  <DocSecurity>0</DocSecurity>
  <Lines>38</Lines>
  <Paragraphs>6</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学敏 章</dc:creator>
  <cp:keywords/>
  <dc:description/>
  <cp:lastModifiedBy>Ying Deng</cp:lastModifiedBy>
  <cp:revision>7</cp:revision>
  <dcterms:created xsi:type="dcterms:W3CDTF">2024-03-12T04:24:00Z</dcterms:created>
  <dcterms:modified xsi:type="dcterms:W3CDTF">2024-03-12T04:45:00Z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0188feed9c421bade0f766a37ef12a4d22f2abeca05c09ea4df051d4e0f94e4a</vt:lpwstr>
  </property>
</Properties>
</file>