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224"/>
      </w:tblGrid>
      <w:tr w:rsidR="00A94406" w14:paraId="18AFB0BE" w14:textId="77777777">
        <w:trPr>
          <w:jc w:val="center"/>
        </w:trPr>
        <w:tc>
          <w:tcPr>
            <w:tcW w:w="10224" w:type="dxa"/>
            <w:tcBorders>
              <w:top w:val="nil"/>
              <w:left w:val="nil"/>
              <w:bottom w:val="nil"/>
              <w:right w:val="nil"/>
            </w:tcBorders>
            <w:shd w:val="clear" w:color="auto" w:fill="1B2A41"/>
          </w:tcPr>
          <w:p w14:paraId="25BE4CCB" w14:textId="77777777" w:rsidR="00A94406" w:rsidRDefault="00000000">
            <w:pPr>
              <w:spacing w:before="120"/>
            </w:pPr>
            <w:r>
              <w:rPr>
                <w:color w:val="9A7B4F"/>
                <w:sz w:val="14"/>
              </w:rPr>
              <w:t>ICONIC OFFER ARCHITECTURE · WEEK 2 · PART 1</w:t>
            </w:r>
          </w:p>
          <w:p w14:paraId="1094BFF2" w14:textId="77777777" w:rsidR="00A94406" w:rsidRDefault="00000000">
            <w:r>
              <w:rPr>
                <w:b/>
                <w:color w:val="FFFFFF"/>
                <w:sz w:val="38"/>
              </w:rPr>
              <w:t>THE NEXT JOURNEY</w:t>
            </w:r>
          </w:p>
          <w:p w14:paraId="3594633B" w14:textId="77777777" w:rsidR="00A94406" w:rsidRDefault="00000000">
            <w:pPr>
              <w:spacing w:after="120"/>
            </w:pPr>
            <w:r>
              <w:rPr>
                <w:color w:val="CFC6B6"/>
                <w:sz w:val="17"/>
              </w:rPr>
              <w:t>One-Page Offer Architecture · Don Phin, Esq. · Private Counsel</w:t>
            </w:r>
          </w:p>
        </w:tc>
      </w:tr>
    </w:tbl>
    <w:p w14:paraId="271C287D" w14:textId="77777777" w:rsidR="00A94406" w:rsidRDefault="00A94406">
      <w:pPr>
        <w:pBdr>
          <w:top w:val="single" w:sz="24" w:space="2" w:color="9A7B4F"/>
        </w:pBdr>
        <w:spacing w:after="80"/>
      </w:pPr>
    </w:p>
    <w:tbl>
      <w:tblPr>
        <w:tblW w:w="0" w:type="auto"/>
        <w:tblLook w:val="04A0" w:firstRow="1" w:lastRow="0" w:firstColumn="1" w:lastColumn="0" w:noHBand="0" w:noVBand="1"/>
      </w:tblPr>
      <w:tblGrid>
        <w:gridCol w:w="10224"/>
      </w:tblGrid>
      <w:tr w:rsidR="00A94406" w:rsidRPr="00F15CCE" w14:paraId="1D2FEA9F" w14:textId="77777777">
        <w:tc>
          <w:tcPr>
            <w:tcW w:w="10224" w:type="dxa"/>
            <w:tcBorders>
              <w:top w:val="nil"/>
              <w:left w:val="single" w:sz="24" w:space="0" w:color="9A7B4F"/>
              <w:bottom w:val="nil"/>
              <w:right w:val="nil"/>
            </w:tcBorders>
            <w:shd w:val="clear" w:color="auto" w:fill="F3ECE1"/>
          </w:tcPr>
          <w:p w14:paraId="7E4A177A" w14:textId="77777777" w:rsidR="00A94406" w:rsidRPr="00F15CCE" w:rsidRDefault="00000000">
            <w:pPr>
              <w:spacing w:before="60"/>
              <w:rPr>
                <w:sz w:val="22"/>
                <w:szCs w:val="28"/>
              </w:rPr>
            </w:pPr>
            <w:r w:rsidRPr="00F15CCE">
              <w:rPr>
                <w:color w:val="9A7B4F"/>
                <w:szCs w:val="28"/>
              </w:rPr>
              <w:t>BEST IN THE WORLD</w:t>
            </w:r>
          </w:p>
          <w:p w14:paraId="7B739BE0" w14:textId="0098C989" w:rsidR="00A94406" w:rsidRPr="00F15CCE" w:rsidRDefault="00000000">
            <w:pPr>
              <w:spacing w:after="80"/>
              <w:rPr>
                <w:sz w:val="22"/>
                <w:szCs w:val="28"/>
              </w:rPr>
            </w:pPr>
            <w:r w:rsidRPr="00F15CCE">
              <w:rPr>
                <w:i/>
                <w:color w:val="1B2A41"/>
                <w:sz w:val="28"/>
                <w:szCs w:val="28"/>
              </w:rPr>
              <w:t xml:space="preserve">I am Private Counsel to men who have mastered wealth, so they </w:t>
            </w:r>
            <w:r w:rsidR="00F15CCE">
              <w:rPr>
                <w:i/>
                <w:color w:val="1B2A41"/>
                <w:sz w:val="28"/>
                <w:szCs w:val="28"/>
              </w:rPr>
              <w:t xml:space="preserve">can </w:t>
            </w:r>
            <w:r w:rsidRPr="00F15CCE">
              <w:rPr>
                <w:i/>
                <w:color w:val="1B2A41"/>
                <w:sz w:val="28"/>
                <w:szCs w:val="28"/>
              </w:rPr>
              <w:t>fully live the life they've afforded themselves.</w:t>
            </w:r>
          </w:p>
        </w:tc>
      </w:tr>
    </w:tbl>
    <w:p w14:paraId="52488E2F" w14:textId="77777777" w:rsidR="00A94406" w:rsidRPr="00F15CCE" w:rsidRDefault="00A94406">
      <w:pPr>
        <w:spacing w:after="0"/>
        <w:rPr>
          <w:sz w:val="22"/>
          <w:szCs w:val="28"/>
        </w:rPr>
      </w:pPr>
    </w:p>
    <w:p w14:paraId="4483724C" w14:textId="77777777" w:rsidR="00A94406" w:rsidRPr="00F15CCE" w:rsidRDefault="00000000">
      <w:pPr>
        <w:rPr>
          <w:sz w:val="22"/>
          <w:szCs w:val="28"/>
        </w:rPr>
      </w:pPr>
      <w:r w:rsidRPr="00F15CCE">
        <w:rPr>
          <w:b/>
          <w:sz w:val="22"/>
          <w:szCs w:val="28"/>
        </w:rPr>
        <w:t>Format:</w:t>
      </w:r>
      <w:r w:rsidRPr="00F15CCE">
        <w:rPr>
          <w:sz w:val="22"/>
          <w:szCs w:val="28"/>
        </w:rPr>
        <w:t xml:space="preserve"> A Personal Transformation Journey. One man, one year, three private immersions, and counsel on call.</w:t>
      </w:r>
    </w:p>
    <w:p w14:paraId="01C4A38E" w14:textId="29EE97B6" w:rsidR="00A94406" w:rsidRPr="00F15CCE" w:rsidRDefault="00000000">
      <w:pPr>
        <w:rPr>
          <w:sz w:val="22"/>
          <w:szCs w:val="28"/>
        </w:rPr>
      </w:pPr>
      <w:r w:rsidRPr="00F15CCE">
        <w:rPr>
          <w:b/>
          <w:sz w:val="22"/>
          <w:szCs w:val="28"/>
        </w:rPr>
        <w:t>Investment:</w:t>
      </w:r>
      <w:r w:rsidRPr="00F15CCE">
        <w:rPr>
          <w:sz w:val="22"/>
          <w:szCs w:val="28"/>
        </w:rPr>
        <w:t xml:space="preserve"> $100,000. </w:t>
      </w:r>
      <w:r w:rsidR="00BC43E0">
        <w:rPr>
          <w:sz w:val="22"/>
          <w:szCs w:val="28"/>
        </w:rPr>
        <w:t>He</w:t>
      </w:r>
      <w:r w:rsidRPr="00F15CCE">
        <w:rPr>
          <w:sz w:val="22"/>
          <w:szCs w:val="28"/>
        </w:rPr>
        <w:t xml:space="preserve"> covers </w:t>
      </w:r>
      <w:r w:rsidR="00BC43E0">
        <w:rPr>
          <w:sz w:val="22"/>
          <w:szCs w:val="28"/>
        </w:rPr>
        <w:t xml:space="preserve">the4 cost of </w:t>
      </w:r>
      <w:r w:rsidRPr="00F15CCE">
        <w:rPr>
          <w:sz w:val="22"/>
          <w:szCs w:val="28"/>
        </w:rPr>
        <w:t>all travel and settings.</w:t>
      </w:r>
    </w:p>
    <w:p w14:paraId="6FC33F2C" w14:textId="77777777" w:rsidR="00A94406" w:rsidRPr="00F15CCE" w:rsidRDefault="00000000">
      <w:pPr>
        <w:rPr>
          <w:sz w:val="22"/>
          <w:szCs w:val="28"/>
        </w:rPr>
      </w:pPr>
      <w:r w:rsidRPr="00F15CCE">
        <w:rPr>
          <w:b/>
          <w:sz w:val="22"/>
          <w:szCs w:val="28"/>
        </w:rPr>
        <w:t>Entry:</w:t>
      </w:r>
      <w:r w:rsidRPr="00F15CCE">
        <w:rPr>
          <w:sz w:val="22"/>
          <w:szCs w:val="28"/>
        </w:rPr>
        <w:t xml:space="preserve"> The Everything But Your Money™ Whole-Life Assessment, $15,000. Included when a man commits to the year directly.</w:t>
      </w:r>
    </w:p>
    <w:p w14:paraId="305B6ADB" w14:textId="77777777" w:rsidR="00A94406" w:rsidRPr="00F15CCE" w:rsidRDefault="00000000">
      <w:pPr>
        <w:keepNext/>
        <w:pBdr>
          <w:bottom w:val="single" w:sz="6" w:space="2" w:color="D9CFBD"/>
        </w:pBdr>
        <w:spacing w:before="120"/>
        <w:rPr>
          <w:sz w:val="22"/>
          <w:szCs w:val="28"/>
        </w:rPr>
      </w:pPr>
      <w:r w:rsidRPr="00F15CCE">
        <w:rPr>
          <w:b/>
          <w:color w:val="1B2A41"/>
          <w:sz w:val="22"/>
          <w:szCs w:val="28"/>
        </w:rPr>
        <w:t>THE TRANSFORMATION</w:t>
      </w:r>
    </w:p>
    <w:p w14:paraId="3E1F254E" w14:textId="49873AF3" w:rsidR="00A94406" w:rsidRPr="00F15CCE" w:rsidRDefault="00000000">
      <w:pPr>
        <w:rPr>
          <w:sz w:val="22"/>
          <w:szCs w:val="28"/>
        </w:rPr>
      </w:pPr>
      <w:r w:rsidRPr="00F15CCE">
        <w:rPr>
          <w:sz w:val="22"/>
          <w:szCs w:val="28"/>
        </w:rPr>
        <w:t xml:space="preserve">Around every man who has mastered wealth stands a team built to protect his fortune. </w:t>
      </w:r>
      <w:r w:rsidR="00BC43E0">
        <w:rPr>
          <w:sz w:val="22"/>
          <w:szCs w:val="28"/>
        </w:rPr>
        <w:t>However, n</w:t>
      </w:r>
      <w:r w:rsidRPr="00F15CCE">
        <w:rPr>
          <w:sz w:val="22"/>
          <w:szCs w:val="28"/>
        </w:rPr>
        <w:t xml:space="preserve">obody has been assigned to the man. On the Tuesday morning after the sale, the succession, or the last day in the corner office, he has the boat, the watch, and the question he has never said out loud: </w:t>
      </w:r>
      <w:r w:rsidRPr="00F15CCE">
        <w:rPr>
          <w:i/>
          <w:sz w:val="22"/>
          <w:szCs w:val="28"/>
        </w:rPr>
        <w:t>what was it for?</w:t>
      </w:r>
      <w:r w:rsidRPr="00F15CCE">
        <w:rPr>
          <w:sz w:val="22"/>
          <w:szCs w:val="28"/>
        </w:rPr>
        <w:t xml:space="preserve"> Twelve months later he has set down the guilt of what the building cost. His son calls him first. His body carries him up the trail he once watched from the car. His calendar holds only what he chose. He is happy, visibly so, and fully inside the life he paid for.</w:t>
      </w:r>
    </w:p>
    <w:p w14:paraId="4BE701B1" w14:textId="77777777" w:rsidR="00A94406" w:rsidRPr="00F15CCE" w:rsidRDefault="00000000">
      <w:pPr>
        <w:keepNext/>
        <w:pBdr>
          <w:bottom w:val="single" w:sz="6" w:space="2" w:color="D9CFBD"/>
        </w:pBdr>
        <w:spacing w:before="120"/>
        <w:rPr>
          <w:sz w:val="22"/>
          <w:szCs w:val="28"/>
        </w:rPr>
      </w:pPr>
      <w:r w:rsidRPr="00F15CCE">
        <w:rPr>
          <w:b/>
          <w:color w:val="1B2A41"/>
          <w:sz w:val="22"/>
          <w:szCs w:val="28"/>
        </w:rPr>
        <w:t>THE EXPERIENCE IN BRIEF</w:t>
      </w:r>
    </w:p>
    <w:p w14:paraId="7838D3C4" w14:textId="3EB65E4B" w:rsidR="00A94406" w:rsidRPr="00F15CCE" w:rsidRDefault="00000000">
      <w:pPr>
        <w:pStyle w:val="ListBullet"/>
        <w:spacing w:after="40"/>
        <w:rPr>
          <w:sz w:val="22"/>
          <w:szCs w:val="28"/>
        </w:rPr>
      </w:pPr>
      <w:r w:rsidRPr="00F15CCE">
        <w:rPr>
          <w:b/>
          <w:sz w:val="22"/>
          <w:szCs w:val="28"/>
        </w:rPr>
        <w:t>The Assessment (</w:t>
      </w:r>
      <w:r w:rsidR="00F15CCE">
        <w:rPr>
          <w:b/>
          <w:sz w:val="22"/>
          <w:szCs w:val="28"/>
        </w:rPr>
        <w:t>1 month</w:t>
      </w:r>
      <w:r w:rsidRPr="00F15CCE">
        <w:rPr>
          <w:b/>
          <w:sz w:val="22"/>
          <w:szCs w:val="28"/>
        </w:rPr>
        <w:t>):</w:t>
      </w:r>
      <w:r w:rsidRPr="00F15CCE">
        <w:rPr>
          <w:sz w:val="22"/>
          <w:szCs w:val="28"/>
        </w:rPr>
        <w:t xml:space="preserve"> opens with a Day of Discovery, a full day one-on-one. Health and personality assessments follow, along with confidential conversations with any friends, family, or colleagues he gives permission to speak with. The result is his Personal Blueprint.</w:t>
      </w:r>
    </w:p>
    <w:p w14:paraId="3720F8B2" w14:textId="77777777" w:rsidR="00A94406" w:rsidRPr="00F15CCE" w:rsidRDefault="00000000">
      <w:pPr>
        <w:pStyle w:val="ListBullet"/>
        <w:spacing w:after="40"/>
        <w:rPr>
          <w:sz w:val="22"/>
          <w:szCs w:val="28"/>
        </w:rPr>
      </w:pPr>
      <w:r w:rsidRPr="00F15CCE">
        <w:rPr>
          <w:b/>
          <w:sz w:val="22"/>
          <w:szCs w:val="28"/>
        </w:rPr>
        <w:t>Immersion I, Ground:</w:t>
      </w:r>
      <w:r w:rsidRPr="00F15CCE">
        <w:rPr>
          <w:sz w:val="22"/>
          <w:szCs w:val="28"/>
        </w:rPr>
        <w:t xml:space="preserve"> the trail. Two men getting to know each other at walking pace.</w:t>
      </w:r>
    </w:p>
    <w:p w14:paraId="06F18D20" w14:textId="77777777" w:rsidR="00A94406" w:rsidRPr="00F15CCE" w:rsidRDefault="00000000">
      <w:pPr>
        <w:pStyle w:val="ListBullet"/>
        <w:spacing w:after="40"/>
        <w:rPr>
          <w:sz w:val="22"/>
          <w:szCs w:val="28"/>
        </w:rPr>
      </w:pPr>
      <w:r w:rsidRPr="00F15CCE">
        <w:rPr>
          <w:b/>
          <w:sz w:val="22"/>
          <w:szCs w:val="28"/>
        </w:rPr>
        <w:t>Immersion II, Deep Immersion:</w:t>
      </w:r>
      <w:r w:rsidRPr="00F15CCE">
        <w:rPr>
          <w:sz w:val="22"/>
          <w:szCs w:val="28"/>
        </w:rPr>
        <w:t xml:space="preserve"> the long evenings, where fear, judgment, and regret are finally spoken.</w:t>
      </w:r>
    </w:p>
    <w:p w14:paraId="7BBFAA89" w14:textId="77777777" w:rsidR="00A94406" w:rsidRPr="00F15CCE" w:rsidRDefault="00000000">
      <w:pPr>
        <w:pStyle w:val="ListBullet"/>
        <w:spacing w:after="40"/>
        <w:rPr>
          <w:sz w:val="22"/>
          <w:szCs w:val="28"/>
        </w:rPr>
      </w:pPr>
      <w:r w:rsidRPr="00F15CCE">
        <w:rPr>
          <w:b/>
          <w:sz w:val="22"/>
          <w:szCs w:val="28"/>
        </w:rPr>
        <w:t>Immersion III, Integration:</w:t>
      </w:r>
      <w:r w:rsidRPr="00F15CCE">
        <w:rPr>
          <w:sz w:val="22"/>
          <w:szCs w:val="28"/>
        </w:rPr>
        <w:t xml:space="preserve"> stillness, and the design of the life he lives next.</w:t>
      </w:r>
    </w:p>
    <w:p w14:paraId="02FE4687" w14:textId="21F4AA2C" w:rsidR="00A94406" w:rsidRPr="00F15CCE" w:rsidRDefault="00000000">
      <w:pPr>
        <w:pStyle w:val="ListBullet"/>
        <w:spacing w:after="40"/>
        <w:rPr>
          <w:sz w:val="22"/>
          <w:szCs w:val="28"/>
        </w:rPr>
      </w:pPr>
      <w:r w:rsidRPr="00F15CCE">
        <w:rPr>
          <w:b/>
          <w:sz w:val="22"/>
          <w:szCs w:val="28"/>
        </w:rPr>
        <w:t>Between immersions:</w:t>
      </w:r>
      <w:r w:rsidRPr="00F15CCE">
        <w:rPr>
          <w:sz w:val="22"/>
          <w:szCs w:val="28"/>
        </w:rPr>
        <w:t xml:space="preserve"> private </w:t>
      </w:r>
      <w:proofErr w:type="spellStart"/>
      <w:r w:rsidRPr="00F15CCE">
        <w:rPr>
          <w:sz w:val="22"/>
          <w:szCs w:val="28"/>
        </w:rPr>
        <w:t>counsel</w:t>
      </w:r>
      <w:proofErr w:type="spellEnd"/>
      <w:r w:rsidR="00F15CCE">
        <w:rPr>
          <w:sz w:val="22"/>
          <w:szCs w:val="28"/>
        </w:rPr>
        <w:t xml:space="preserve"> meetings</w:t>
      </w:r>
      <w:r w:rsidRPr="00F15CCE">
        <w:rPr>
          <w:sz w:val="22"/>
          <w:szCs w:val="28"/>
        </w:rPr>
        <w:t>, and the Counsel Line for the decisions that can't be answered on a spreadsheet.</w:t>
      </w:r>
    </w:p>
    <w:p w14:paraId="6FE46D26" w14:textId="77777777" w:rsidR="00A94406" w:rsidRPr="00F15CCE" w:rsidRDefault="00000000">
      <w:pPr>
        <w:keepNext/>
        <w:pBdr>
          <w:bottom w:val="single" w:sz="6" w:space="2" w:color="D9CFBD"/>
        </w:pBdr>
        <w:spacing w:before="120"/>
        <w:rPr>
          <w:sz w:val="22"/>
          <w:szCs w:val="28"/>
        </w:rPr>
      </w:pPr>
      <w:r w:rsidRPr="00F15CCE">
        <w:rPr>
          <w:b/>
          <w:color w:val="1B2A41"/>
          <w:sz w:val="22"/>
          <w:szCs w:val="28"/>
        </w:rPr>
        <w:t>SCARCITY AND ACCESS</w:t>
      </w:r>
    </w:p>
    <w:p w14:paraId="293C4F48" w14:textId="77777777" w:rsidR="00A94406" w:rsidRPr="00F15CCE" w:rsidRDefault="00000000">
      <w:pPr>
        <w:pStyle w:val="ListBullet"/>
        <w:spacing w:after="40"/>
        <w:rPr>
          <w:sz w:val="22"/>
          <w:szCs w:val="28"/>
        </w:rPr>
      </w:pPr>
      <w:r w:rsidRPr="00F15CCE">
        <w:rPr>
          <w:b/>
          <w:sz w:val="22"/>
          <w:szCs w:val="28"/>
        </w:rPr>
        <w:t>Three men at any one time.</w:t>
      </w:r>
      <w:r w:rsidRPr="00F15CCE">
        <w:rPr>
          <w:sz w:val="22"/>
          <w:szCs w:val="28"/>
        </w:rPr>
        <w:t xml:space="preserve"> Mathematics, not marketing.</w:t>
      </w:r>
    </w:p>
    <w:p w14:paraId="09BA4D1C" w14:textId="77777777" w:rsidR="00A94406" w:rsidRPr="00F15CCE" w:rsidRDefault="00000000">
      <w:pPr>
        <w:pStyle w:val="ListBullet"/>
        <w:spacing w:after="40"/>
        <w:rPr>
          <w:sz w:val="22"/>
          <w:szCs w:val="28"/>
        </w:rPr>
      </w:pPr>
      <w:r w:rsidRPr="00F15CCE">
        <w:rPr>
          <w:b/>
          <w:sz w:val="22"/>
          <w:szCs w:val="28"/>
        </w:rPr>
        <w:t>By introduction only:</w:t>
      </w:r>
      <w:r w:rsidRPr="00F15CCE">
        <w:rPr>
          <w:sz w:val="22"/>
          <w:szCs w:val="28"/>
        </w:rPr>
        <w:t xml:space="preserve"> from wealth advisors, estate attorneys, family offices, and men who have made the journey.</w:t>
      </w:r>
    </w:p>
    <w:p w14:paraId="4B2CD761" w14:textId="77777777" w:rsidR="00A94406" w:rsidRPr="00F15CCE" w:rsidRDefault="00000000">
      <w:pPr>
        <w:pStyle w:val="ListBullet"/>
        <w:spacing w:after="40"/>
        <w:rPr>
          <w:sz w:val="22"/>
          <w:szCs w:val="28"/>
        </w:rPr>
      </w:pPr>
      <w:r w:rsidRPr="00F15CCE">
        <w:rPr>
          <w:b/>
          <w:sz w:val="22"/>
          <w:szCs w:val="28"/>
        </w:rPr>
        <w:t>Every engagement begins with the Assessment.</w:t>
      </w:r>
      <w:r w:rsidRPr="00F15CCE">
        <w:rPr>
          <w:sz w:val="22"/>
          <w:szCs w:val="28"/>
        </w:rPr>
        <w:t xml:space="preserve"> Don chooses the man as carefully as the man chooses Don.</w:t>
      </w:r>
    </w:p>
    <w:p w14:paraId="124F8486" w14:textId="77777777" w:rsidR="00A94406" w:rsidRPr="00F15CCE" w:rsidRDefault="00000000">
      <w:pPr>
        <w:pStyle w:val="ListBullet"/>
        <w:spacing w:after="40"/>
        <w:rPr>
          <w:sz w:val="22"/>
          <w:szCs w:val="28"/>
        </w:rPr>
      </w:pPr>
      <w:r w:rsidRPr="00F15CCE">
        <w:rPr>
          <w:b/>
          <w:sz w:val="22"/>
          <w:szCs w:val="28"/>
        </w:rPr>
        <w:t>When three seats are filled,</w:t>
      </w:r>
      <w:r w:rsidRPr="00F15CCE">
        <w:rPr>
          <w:sz w:val="22"/>
          <w:szCs w:val="28"/>
        </w:rPr>
        <w:t xml:space="preserve"> a quiet waitlist.</w:t>
      </w:r>
    </w:p>
    <w:p w14:paraId="0F9BCBD2" w14:textId="77777777" w:rsidR="00A94406" w:rsidRPr="00F15CCE" w:rsidRDefault="00000000">
      <w:pPr>
        <w:keepNext/>
        <w:pBdr>
          <w:bottom w:val="single" w:sz="6" w:space="2" w:color="D9CFBD"/>
        </w:pBdr>
        <w:spacing w:before="120"/>
        <w:rPr>
          <w:sz w:val="22"/>
          <w:szCs w:val="28"/>
        </w:rPr>
      </w:pPr>
      <w:r w:rsidRPr="00F15CCE">
        <w:rPr>
          <w:b/>
          <w:color w:val="1B2A41"/>
          <w:sz w:val="22"/>
          <w:szCs w:val="28"/>
        </w:rPr>
        <w:t>FRAMEWORK VS. BESPOKE</w:t>
      </w:r>
    </w:p>
    <w:p w14:paraId="66E6E12C" w14:textId="77777777" w:rsidR="00A94406" w:rsidRPr="00F15CCE" w:rsidRDefault="00000000">
      <w:pPr>
        <w:pStyle w:val="ListBullet"/>
        <w:spacing w:after="40"/>
        <w:rPr>
          <w:sz w:val="22"/>
          <w:szCs w:val="28"/>
        </w:rPr>
      </w:pPr>
      <w:r w:rsidRPr="00F15CCE">
        <w:rPr>
          <w:b/>
          <w:sz w:val="22"/>
          <w:szCs w:val="28"/>
        </w:rPr>
        <w:t>Consistent:</w:t>
      </w:r>
      <w:r w:rsidRPr="00F15CCE">
        <w:rPr>
          <w:sz w:val="22"/>
          <w:szCs w:val="28"/>
        </w:rPr>
        <w:t xml:space="preserve"> the four dimensions beyond wealth (purpose, health, relationships, spirit), the sequence of Day of Discovery, Assessment, Blueprint, and Journey, three immersions, no judgment, and expectations drafted into agreements.</w:t>
      </w:r>
    </w:p>
    <w:p w14:paraId="4259436E" w14:textId="77777777" w:rsidR="00A94406" w:rsidRPr="00F15CCE" w:rsidRDefault="00000000">
      <w:pPr>
        <w:pStyle w:val="ListBullet"/>
        <w:spacing w:after="40"/>
        <w:rPr>
          <w:sz w:val="22"/>
          <w:szCs w:val="28"/>
        </w:rPr>
      </w:pPr>
      <w:r w:rsidRPr="00F15CCE">
        <w:rPr>
          <w:b/>
          <w:sz w:val="22"/>
          <w:szCs w:val="28"/>
        </w:rPr>
        <w:t>Flexes:</w:t>
      </w:r>
      <w:r w:rsidRPr="00F15CCE">
        <w:rPr>
          <w:sz w:val="22"/>
          <w:szCs w:val="28"/>
        </w:rPr>
        <w:t xml:space="preserve"> where the immersions happen and what we do there, which dimension leads, who from his world joins (a son on the trail, a partner at dinner), and the pace between.</w:t>
      </w:r>
    </w:p>
    <w:p w14:paraId="757CA2C2" w14:textId="77777777" w:rsidR="00A94406" w:rsidRPr="00F15CCE" w:rsidRDefault="00000000">
      <w:pPr>
        <w:pStyle w:val="ListBullet"/>
        <w:spacing w:after="40"/>
        <w:rPr>
          <w:sz w:val="22"/>
          <w:szCs w:val="28"/>
        </w:rPr>
      </w:pPr>
      <w:r w:rsidRPr="00F15CCE">
        <w:rPr>
          <w:b/>
          <w:sz w:val="22"/>
          <w:szCs w:val="28"/>
        </w:rPr>
        <w:t>The magic:</w:t>
      </w:r>
      <w:r w:rsidRPr="00F15CCE">
        <w:rPr>
          <w:sz w:val="22"/>
          <w:szCs w:val="28"/>
        </w:rPr>
        <w:t xml:space="preserve"> the moment on the trail when he says the thing he has never said to anyone, and hears, perhaps for the first time in years, that he is a good man with permission to stop punishing himself.</w:t>
      </w:r>
    </w:p>
    <w:sectPr w:rsidR="00A94406" w:rsidRPr="00F15CCE" w:rsidSect="00034616">
      <w:footerReference w:type="default" r:id="rId8"/>
      <w:pgSz w:w="12240" w:h="15840"/>
      <w:pgMar w:top="648" w:right="1008" w:bottom="64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968F7" w14:textId="77777777" w:rsidR="007A33FB" w:rsidRDefault="007A33FB">
      <w:pPr>
        <w:spacing w:after="0" w:line="240" w:lineRule="auto"/>
      </w:pPr>
      <w:r>
        <w:separator/>
      </w:r>
    </w:p>
  </w:endnote>
  <w:endnote w:type="continuationSeparator" w:id="0">
    <w:p w14:paraId="0817286D" w14:textId="77777777" w:rsidR="007A33FB" w:rsidRDefault="007A3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2B19" w14:textId="77777777" w:rsidR="00A94406" w:rsidRDefault="00000000">
    <w:pPr>
      <w:pStyle w:val="Footer"/>
    </w:pPr>
    <w:r>
      <w:rPr>
        <w:color w:val="9A7B4F"/>
        <w:sz w:val="15"/>
      </w:rPr>
      <w:t>PRIVATE COUNSEL</w:t>
    </w:r>
    <w:r>
      <w:rPr>
        <w:color w:val="1B2A41"/>
        <w:sz w:val="15"/>
      </w:rPr>
      <w:t xml:space="preserve">  ·  DON PHIN, ESQ.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FFAED" w14:textId="77777777" w:rsidR="007A33FB" w:rsidRDefault="007A33FB">
      <w:pPr>
        <w:spacing w:after="0" w:line="240" w:lineRule="auto"/>
      </w:pPr>
      <w:r>
        <w:separator/>
      </w:r>
    </w:p>
  </w:footnote>
  <w:footnote w:type="continuationSeparator" w:id="0">
    <w:p w14:paraId="7DE188F9" w14:textId="77777777" w:rsidR="007A33FB" w:rsidRDefault="007A3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96150">
    <w:abstractNumId w:val="8"/>
  </w:num>
  <w:num w:numId="2" w16cid:durableId="1535002051">
    <w:abstractNumId w:val="6"/>
  </w:num>
  <w:num w:numId="3" w16cid:durableId="1567960812">
    <w:abstractNumId w:val="5"/>
  </w:num>
  <w:num w:numId="4" w16cid:durableId="1562521306">
    <w:abstractNumId w:val="4"/>
  </w:num>
  <w:num w:numId="5" w16cid:durableId="511989780">
    <w:abstractNumId w:val="7"/>
  </w:num>
  <w:num w:numId="6" w16cid:durableId="1783260364">
    <w:abstractNumId w:val="3"/>
  </w:num>
  <w:num w:numId="7" w16cid:durableId="862130982">
    <w:abstractNumId w:val="2"/>
  </w:num>
  <w:num w:numId="8" w16cid:durableId="1304383696">
    <w:abstractNumId w:val="1"/>
  </w:num>
  <w:num w:numId="9" w16cid:durableId="192468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626A"/>
    <w:rsid w:val="007A33FB"/>
    <w:rsid w:val="00A94406"/>
    <w:rsid w:val="00AA1D8D"/>
    <w:rsid w:val="00B47730"/>
    <w:rsid w:val="00BC43E0"/>
    <w:rsid w:val="00CB0664"/>
    <w:rsid w:val="00CE546A"/>
    <w:rsid w:val="00F15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FF3F0"/>
  <w14:defaultImageDpi w14:val="300"/>
  <w15:docId w15:val="{F11BC5E3-DF9D-4CDF-BE2B-2C0080C7F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Georgia" w:eastAsia="Georgia" w:hAnsi="Georgia"/>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496</Words>
  <Characters>2314</Characters>
  <Application>Microsoft Office Word</Application>
  <DocSecurity>0</DocSecurity>
  <Lines>330</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Phin</cp:lastModifiedBy>
  <cp:revision>3</cp:revision>
  <dcterms:created xsi:type="dcterms:W3CDTF">2013-12-23T23:15:00Z</dcterms:created>
  <dcterms:modified xsi:type="dcterms:W3CDTF">2026-09-29T01:28:00Z</dcterms:modified>
  <cp:category/>
</cp:coreProperties>
</file>