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FEDE" w14:textId="77777777" w:rsidR="0005634C" w:rsidRPr="0005634C" w:rsidRDefault="0005634C" w:rsidP="00762315">
      <w:pPr>
        <w:jc w:val="center"/>
      </w:pPr>
      <w:r w:rsidRPr="0005634C">
        <w:rPr>
          <w:noProof/>
        </w:rPr>
        <w:drawing>
          <wp:inline distT="0" distB="0" distL="0" distR="0" wp14:anchorId="0058AD80" wp14:editId="6504B02F">
            <wp:extent cx="731520" cy="73152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1520" cy="731520"/>
                    </a:xfrm>
                    <a:prstGeom prst="ellipse">
                      <a:avLst/>
                    </a:prstGeom>
                  </pic:spPr>
                </pic:pic>
              </a:graphicData>
            </a:graphic>
          </wp:inline>
        </w:drawing>
      </w:r>
    </w:p>
    <w:p w14:paraId="55A766F6" w14:textId="77777777" w:rsidR="0005634C" w:rsidRPr="00D3465D" w:rsidRDefault="0005634C" w:rsidP="00762315">
      <w:pPr>
        <w:jc w:val="center"/>
        <w:rPr>
          <w:b/>
          <w:bCs/>
        </w:rPr>
      </w:pPr>
      <w:r w:rsidRPr="00D3465D">
        <w:rPr>
          <w:b/>
          <w:bCs/>
        </w:rPr>
        <w:t>K. E. Society’s</w:t>
      </w:r>
      <w:r w:rsidRPr="00D3465D">
        <w:rPr>
          <w:b/>
          <w:bCs/>
        </w:rPr>
        <w:br/>
        <w:t>Rajarambapu Institute of Technology, Rajaramnagar</w:t>
      </w:r>
      <w:r w:rsidRPr="00D3465D">
        <w:rPr>
          <w:b/>
          <w:bCs/>
        </w:rPr>
        <w:br/>
        <w:t>An Autonomous Institute</w:t>
      </w:r>
    </w:p>
    <w:p w14:paraId="1225BCD1" w14:textId="77777777" w:rsidR="0005634C" w:rsidRPr="00D3465D" w:rsidRDefault="0005634C" w:rsidP="00762315">
      <w:pPr>
        <w:jc w:val="center"/>
        <w:rPr>
          <w:b/>
          <w:bCs/>
        </w:rPr>
      </w:pPr>
      <w:r w:rsidRPr="00D3465D">
        <w:rPr>
          <w:b/>
          <w:bCs/>
        </w:rPr>
        <w:t>SYNOPSIS OF UNDERGRADUATE RESEARCH</w:t>
      </w:r>
    </w:p>
    <w:tbl>
      <w:tblPr>
        <w:tblStyle w:val="TableGrid"/>
        <w:tblW w:w="6851" w:type="dxa"/>
        <w:tblInd w:w="1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151"/>
      </w:tblGrid>
      <w:tr w:rsidR="0005634C" w:rsidRPr="0005634C" w14:paraId="484766ED" w14:textId="77777777" w:rsidTr="00230D7D">
        <w:trPr>
          <w:trHeight w:val="432"/>
        </w:trPr>
        <w:tc>
          <w:tcPr>
            <w:tcW w:w="2700" w:type="dxa"/>
            <w:vAlign w:val="center"/>
          </w:tcPr>
          <w:p w14:paraId="4CC96269" w14:textId="77777777" w:rsidR="0005634C" w:rsidRPr="004E0939" w:rsidRDefault="0005634C" w:rsidP="00B81D05">
            <w:pPr>
              <w:rPr>
                <w:b/>
                <w:bCs/>
              </w:rPr>
            </w:pPr>
            <w:r w:rsidRPr="004E0939">
              <w:rPr>
                <w:b/>
                <w:bCs/>
              </w:rPr>
              <w:t>Name of program:</w:t>
            </w:r>
          </w:p>
        </w:tc>
        <w:tc>
          <w:tcPr>
            <w:tcW w:w="4151" w:type="dxa"/>
            <w:vAlign w:val="center"/>
          </w:tcPr>
          <w:p w14:paraId="64D130BB" w14:textId="77777777" w:rsidR="0005634C" w:rsidRPr="0005634C" w:rsidRDefault="0005634C" w:rsidP="00762315">
            <w:r w:rsidRPr="0005634C">
              <w:t>B. Tech (Information Technology)</w:t>
            </w:r>
          </w:p>
        </w:tc>
      </w:tr>
      <w:tr w:rsidR="0005634C" w:rsidRPr="0005634C" w14:paraId="79334945" w14:textId="77777777" w:rsidTr="00230D7D">
        <w:trPr>
          <w:trHeight w:val="432"/>
        </w:trPr>
        <w:tc>
          <w:tcPr>
            <w:tcW w:w="2700" w:type="dxa"/>
            <w:vAlign w:val="center"/>
          </w:tcPr>
          <w:p w14:paraId="764468A3" w14:textId="77777777" w:rsidR="0005634C" w:rsidRPr="004E0939" w:rsidRDefault="0005634C" w:rsidP="00B81D05">
            <w:pPr>
              <w:rPr>
                <w:b/>
                <w:bCs/>
              </w:rPr>
            </w:pPr>
            <w:r w:rsidRPr="004E0939">
              <w:rPr>
                <w:b/>
                <w:bCs/>
              </w:rPr>
              <w:t>Name of student:</w:t>
            </w:r>
          </w:p>
        </w:tc>
        <w:tc>
          <w:tcPr>
            <w:tcW w:w="4151" w:type="dxa"/>
            <w:vAlign w:val="center"/>
          </w:tcPr>
          <w:p w14:paraId="396F2D8D" w14:textId="45D3D408" w:rsidR="0005634C" w:rsidRPr="0005634C" w:rsidRDefault="0005634C" w:rsidP="00762315">
            <w:r w:rsidRPr="0005634C">
              <w:t>Akash Ashok Mahajan</w:t>
            </w:r>
            <w:r w:rsidR="00E45A62">
              <w:t xml:space="preserve"> (1954012)</w:t>
            </w:r>
          </w:p>
        </w:tc>
      </w:tr>
      <w:tr w:rsidR="0005634C" w:rsidRPr="0005634C" w14:paraId="7C230274" w14:textId="77777777" w:rsidTr="00230D7D">
        <w:trPr>
          <w:trHeight w:val="432"/>
        </w:trPr>
        <w:tc>
          <w:tcPr>
            <w:tcW w:w="2700" w:type="dxa"/>
            <w:vAlign w:val="center"/>
          </w:tcPr>
          <w:p w14:paraId="3F8ECE1C" w14:textId="77777777" w:rsidR="0005634C" w:rsidRPr="004E0939" w:rsidRDefault="0005634C" w:rsidP="00B81D05">
            <w:pPr>
              <w:rPr>
                <w:b/>
                <w:bCs/>
              </w:rPr>
            </w:pPr>
            <w:r w:rsidRPr="004E0939">
              <w:rPr>
                <w:b/>
                <w:bCs/>
              </w:rPr>
              <w:t>Date of registration:</w:t>
            </w:r>
          </w:p>
        </w:tc>
        <w:tc>
          <w:tcPr>
            <w:tcW w:w="4151" w:type="dxa"/>
            <w:vAlign w:val="center"/>
          </w:tcPr>
          <w:p w14:paraId="6485CD54" w14:textId="77777777" w:rsidR="0005634C" w:rsidRPr="0005634C" w:rsidRDefault="0005634C" w:rsidP="00762315">
            <w:r w:rsidRPr="0005634C">
              <w:t>December 2021</w:t>
            </w:r>
          </w:p>
        </w:tc>
      </w:tr>
      <w:tr w:rsidR="0005634C" w:rsidRPr="0005634C" w14:paraId="740BB62C" w14:textId="77777777" w:rsidTr="00230D7D">
        <w:trPr>
          <w:trHeight w:val="432"/>
        </w:trPr>
        <w:tc>
          <w:tcPr>
            <w:tcW w:w="2700" w:type="dxa"/>
            <w:vAlign w:val="center"/>
          </w:tcPr>
          <w:p w14:paraId="66220E67" w14:textId="77777777" w:rsidR="0005634C" w:rsidRPr="004E0939" w:rsidRDefault="0005634C" w:rsidP="00B81D05">
            <w:pPr>
              <w:rPr>
                <w:b/>
                <w:bCs/>
              </w:rPr>
            </w:pPr>
            <w:r w:rsidRPr="004E0939">
              <w:rPr>
                <w:b/>
                <w:bCs/>
              </w:rPr>
              <w:t>Name of guide:</w:t>
            </w:r>
          </w:p>
        </w:tc>
        <w:tc>
          <w:tcPr>
            <w:tcW w:w="4151" w:type="dxa"/>
            <w:vAlign w:val="center"/>
          </w:tcPr>
          <w:p w14:paraId="438F85C5" w14:textId="2BD39202" w:rsidR="0005634C" w:rsidRPr="0005634C" w:rsidRDefault="0005634C" w:rsidP="00762315">
            <w:r w:rsidRPr="0005634C">
              <w:t>Dr. A. C. Adamuthe</w:t>
            </w:r>
          </w:p>
        </w:tc>
      </w:tr>
    </w:tbl>
    <w:p w14:paraId="01DB3EA8" w14:textId="6C85DCEF" w:rsidR="00457D30" w:rsidRDefault="00457D30" w:rsidP="00762315">
      <w:pPr>
        <w:jc w:val="both"/>
      </w:pPr>
    </w:p>
    <w:p w14:paraId="6679A5DF" w14:textId="5A3A9220" w:rsidR="005A4BB0" w:rsidRDefault="005A4BB0" w:rsidP="006315A9">
      <w:pPr>
        <w:spacing w:line="360" w:lineRule="auto"/>
        <w:jc w:val="both"/>
        <w:rPr>
          <w:b/>
          <w:bCs/>
        </w:rPr>
      </w:pPr>
      <w:r w:rsidRPr="005A4BB0">
        <w:rPr>
          <w:b/>
          <w:bCs/>
        </w:rPr>
        <w:t>Proposed Title:</w:t>
      </w:r>
    </w:p>
    <w:p w14:paraId="1404BC0E" w14:textId="63C74C7E" w:rsidR="005A4BB0" w:rsidRPr="005A4BB0" w:rsidRDefault="00B81D05" w:rsidP="006315A9">
      <w:pPr>
        <w:spacing w:line="360" w:lineRule="auto"/>
        <w:jc w:val="both"/>
      </w:pPr>
      <w:r>
        <w:t>Air quality f</w:t>
      </w:r>
      <w:r w:rsidR="008206AD">
        <w:t xml:space="preserve">orecasting </w:t>
      </w:r>
      <w:r>
        <w:t>using statistical and machine learning methods</w:t>
      </w:r>
    </w:p>
    <w:p w14:paraId="43C2DAEC" w14:textId="7FA608FB" w:rsidR="005A4BB0" w:rsidRPr="006304E6" w:rsidRDefault="003806A7" w:rsidP="006315A9">
      <w:pPr>
        <w:pStyle w:val="ListParagraph"/>
        <w:numPr>
          <w:ilvl w:val="0"/>
          <w:numId w:val="6"/>
        </w:numPr>
        <w:spacing w:line="360" w:lineRule="auto"/>
        <w:jc w:val="both"/>
        <w:rPr>
          <w:b/>
          <w:bCs/>
        </w:rPr>
      </w:pPr>
      <w:r>
        <w:rPr>
          <w:b/>
          <w:bCs/>
        </w:rPr>
        <w:t>Introduction and literature review</w:t>
      </w:r>
    </w:p>
    <w:p w14:paraId="022F28FB" w14:textId="1264138C" w:rsidR="004F61C2" w:rsidRPr="003806A7" w:rsidRDefault="00793CA1" w:rsidP="003806A7">
      <w:pPr>
        <w:spacing w:line="360" w:lineRule="auto"/>
        <w:jc w:val="both"/>
      </w:pPr>
      <w:r w:rsidRPr="00793CA1">
        <w:t xml:space="preserve">Growing industrialization and urbanization has threatened the quality of the air we breathe. Government authorities (for example, Government of India) has established air quality monitoring systems in regions where chances of airborne breathing diseases are high </w:t>
      </w:r>
      <w:r w:rsidR="00F62207">
        <w:t>such as in</w:t>
      </w:r>
      <w:r w:rsidRPr="00793CA1">
        <w:t xml:space="preserve"> Mumbai, Delhi, Kanpur, Kolkata etc. These monitoring devices are passive and real-time hence there is little or no way to predict the next hour’s air quality which is potentially beneficial for government to spread awareness or take important decisions associated with public interest. Air quality can be forecasted based on historical data collected from the air quality monitoring systems. Various techniques like statistical analysis and machine learning can be applied to this available data to predict the air quality index for certain cities around the India and other countries.</w:t>
      </w:r>
    </w:p>
    <w:p w14:paraId="7C61E932" w14:textId="7B0F23F0" w:rsidR="00C806C7" w:rsidRDefault="001C1672" w:rsidP="006315A9">
      <w:pPr>
        <w:spacing w:line="360" w:lineRule="auto"/>
        <w:jc w:val="both"/>
      </w:pPr>
      <w:r>
        <w:t>Time series forecasting and time series analysis both are used in variety of applications in the field of transport, retail, education, finance etc.</w:t>
      </w:r>
      <w:r w:rsidR="0051548A">
        <w:t xml:space="preserve"> Similar work </w:t>
      </w:r>
      <w:r w:rsidR="006904E4">
        <w:t>has</w:t>
      </w:r>
      <w:r w:rsidR="0051548A">
        <w:t xml:space="preserve"> been proposed in [1], [2], and [3]</w:t>
      </w:r>
      <w:r w:rsidR="00A7092D">
        <w:t>.</w:t>
      </w:r>
      <w:r>
        <w:t xml:space="preserve"> </w:t>
      </w:r>
      <w:r w:rsidR="00A3585B">
        <w:t>For literature survey, we study the different applications of time series forecasting such as crop yield prediction [</w:t>
      </w:r>
      <w:r w:rsidR="009E7D0F">
        <w:t>2</w:t>
      </w:r>
      <w:r w:rsidR="00A3585B">
        <w:t>], gold price forecasting [</w:t>
      </w:r>
      <w:r w:rsidR="006756CF">
        <w:t>3</w:t>
      </w:r>
      <w:r w:rsidR="00A3585B">
        <w:t>], load forecasting [</w:t>
      </w:r>
      <w:r w:rsidR="00510B35">
        <w:t>4</w:t>
      </w:r>
      <w:r w:rsidR="00A3585B">
        <w:t xml:space="preserve">], </w:t>
      </w:r>
      <w:r w:rsidR="0045502D">
        <w:t>stock prices prediction [</w:t>
      </w:r>
      <w:r w:rsidR="00510B35">
        <w:t>5, 6</w:t>
      </w:r>
      <w:r w:rsidR="0045502D">
        <w:t>],</w:t>
      </w:r>
      <w:r w:rsidR="004E038C">
        <w:t xml:space="preserve"> </w:t>
      </w:r>
      <w:r w:rsidR="00BF0B27">
        <w:t>Sales forecasting [</w:t>
      </w:r>
      <w:r w:rsidR="00D04CE6">
        <w:t>7</w:t>
      </w:r>
      <w:r w:rsidR="00BF0B27">
        <w:t xml:space="preserve">] etc. </w:t>
      </w:r>
      <w:r w:rsidR="00CC7863">
        <w:t>The air quality forecasting [</w:t>
      </w:r>
      <w:r w:rsidR="007F5E90">
        <w:t>8</w:t>
      </w:r>
      <w:r w:rsidR="00CC7863">
        <w:t xml:space="preserve">, </w:t>
      </w:r>
      <w:r w:rsidR="007F5E90">
        <w:t>9</w:t>
      </w:r>
      <w:r w:rsidR="00CC7863">
        <w:t xml:space="preserve">] is also studied. </w:t>
      </w:r>
      <w:r w:rsidR="006054FB">
        <w:t xml:space="preserve">Most of the paper proposes </w:t>
      </w:r>
      <w:r w:rsidR="006054FB">
        <w:lastRenderedPageBreak/>
        <w:t>direct implementation of statistical models like ARIMA, ARMAX, Principal Component Analysis (PCA). Some papers compare deep learning and machine learning methods with statistical models</w:t>
      </w:r>
      <w:r w:rsidR="00146933">
        <w:t xml:space="preserve"> (Table 1)</w:t>
      </w:r>
      <w:r w:rsidR="006054FB">
        <w:t>.</w:t>
      </w:r>
      <w:r w:rsidR="0051548A">
        <w:t xml:space="preserve"> </w:t>
      </w:r>
    </w:p>
    <w:p w14:paraId="33933CB7" w14:textId="34CE6250" w:rsidR="00365521" w:rsidRPr="00365521" w:rsidRDefault="00365521" w:rsidP="00365521">
      <w:pPr>
        <w:pStyle w:val="Caption"/>
        <w:keepNext/>
        <w:jc w:val="center"/>
        <w:rPr>
          <w:i w:val="0"/>
          <w:iCs w:val="0"/>
          <w:color w:val="auto"/>
          <w:sz w:val="22"/>
          <w:szCs w:val="22"/>
        </w:rPr>
      </w:pPr>
      <w:r w:rsidRPr="00365521">
        <w:rPr>
          <w:i w:val="0"/>
          <w:iCs w:val="0"/>
          <w:color w:val="auto"/>
          <w:sz w:val="22"/>
          <w:szCs w:val="22"/>
        </w:rPr>
        <w:t xml:space="preserve">Table </w:t>
      </w:r>
      <w:r w:rsidRPr="00365521">
        <w:rPr>
          <w:i w:val="0"/>
          <w:iCs w:val="0"/>
          <w:color w:val="auto"/>
          <w:sz w:val="22"/>
          <w:szCs w:val="22"/>
        </w:rPr>
        <w:fldChar w:fldCharType="begin"/>
      </w:r>
      <w:r w:rsidRPr="00365521">
        <w:rPr>
          <w:i w:val="0"/>
          <w:iCs w:val="0"/>
          <w:color w:val="auto"/>
          <w:sz w:val="22"/>
          <w:szCs w:val="22"/>
        </w:rPr>
        <w:instrText xml:space="preserve"> SEQ Table \* ARABIC </w:instrText>
      </w:r>
      <w:r w:rsidRPr="00365521">
        <w:rPr>
          <w:i w:val="0"/>
          <w:iCs w:val="0"/>
          <w:color w:val="auto"/>
          <w:sz w:val="22"/>
          <w:szCs w:val="22"/>
        </w:rPr>
        <w:fldChar w:fldCharType="separate"/>
      </w:r>
      <w:r w:rsidR="00037D43">
        <w:rPr>
          <w:i w:val="0"/>
          <w:iCs w:val="0"/>
          <w:noProof/>
          <w:color w:val="auto"/>
          <w:sz w:val="22"/>
          <w:szCs w:val="22"/>
        </w:rPr>
        <w:t>1</w:t>
      </w:r>
      <w:r w:rsidRPr="00365521">
        <w:rPr>
          <w:i w:val="0"/>
          <w:iCs w:val="0"/>
          <w:color w:val="auto"/>
          <w:sz w:val="22"/>
          <w:szCs w:val="22"/>
        </w:rPr>
        <w:fldChar w:fldCharType="end"/>
      </w:r>
      <w:r w:rsidRPr="00365521">
        <w:rPr>
          <w:i w:val="0"/>
          <w:iCs w:val="0"/>
          <w:color w:val="auto"/>
          <w:sz w:val="22"/>
          <w:szCs w:val="22"/>
        </w:rPr>
        <w:t xml:space="preserve"> References with proposed or compared methods</w:t>
      </w:r>
    </w:p>
    <w:tbl>
      <w:tblPr>
        <w:tblStyle w:val="TableGrid"/>
        <w:tblW w:w="0" w:type="auto"/>
        <w:tblLook w:val="04A0" w:firstRow="1" w:lastRow="0" w:firstColumn="1" w:lastColumn="0" w:noHBand="0" w:noVBand="1"/>
      </w:tblPr>
      <w:tblGrid>
        <w:gridCol w:w="1435"/>
        <w:gridCol w:w="4798"/>
        <w:gridCol w:w="3117"/>
      </w:tblGrid>
      <w:tr w:rsidR="00146933" w14:paraId="7D5FC96B" w14:textId="77777777" w:rsidTr="00146933">
        <w:tc>
          <w:tcPr>
            <w:tcW w:w="1435" w:type="dxa"/>
          </w:tcPr>
          <w:p w14:paraId="30725065" w14:textId="5BE426FF" w:rsidR="00146933" w:rsidRPr="002B4A85" w:rsidRDefault="00146933" w:rsidP="00E10C0E">
            <w:pPr>
              <w:spacing w:line="360" w:lineRule="auto"/>
              <w:jc w:val="center"/>
              <w:rPr>
                <w:b/>
                <w:bCs/>
              </w:rPr>
            </w:pPr>
            <w:r w:rsidRPr="002B4A85">
              <w:rPr>
                <w:b/>
                <w:bCs/>
              </w:rPr>
              <w:t>Reference</w:t>
            </w:r>
          </w:p>
        </w:tc>
        <w:tc>
          <w:tcPr>
            <w:tcW w:w="4798" w:type="dxa"/>
          </w:tcPr>
          <w:p w14:paraId="2C82EFE9" w14:textId="1ED233E8" w:rsidR="00146933" w:rsidRPr="002B4A85" w:rsidRDefault="00146933" w:rsidP="00E10C0E">
            <w:pPr>
              <w:spacing w:line="360" w:lineRule="auto"/>
              <w:jc w:val="center"/>
              <w:rPr>
                <w:b/>
                <w:bCs/>
              </w:rPr>
            </w:pPr>
            <w:r w:rsidRPr="002B4A85">
              <w:rPr>
                <w:b/>
                <w:bCs/>
              </w:rPr>
              <w:t>Paper title</w:t>
            </w:r>
          </w:p>
        </w:tc>
        <w:tc>
          <w:tcPr>
            <w:tcW w:w="3117" w:type="dxa"/>
          </w:tcPr>
          <w:p w14:paraId="363A807B" w14:textId="04169D26" w:rsidR="00146933" w:rsidRPr="002B4A85" w:rsidRDefault="00146933" w:rsidP="00E10C0E">
            <w:pPr>
              <w:spacing w:line="360" w:lineRule="auto"/>
              <w:jc w:val="center"/>
              <w:rPr>
                <w:b/>
                <w:bCs/>
              </w:rPr>
            </w:pPr>
            <w:r w:rsidRPr="002B4A85">
              <w:rPr>
                <w:b/>
                <w:bCs/>
              </w:rPr>
              <w:t>Method</w:t>
            </w:r>
            <w:r w:rsidR="005C6242">
              <w:rPr>
                <w:b/>
                <w:bCs/>
              </w:rPr>
              <w:t xml:space="preserve"> </w:t>
            </w:r>
            <w:r w:rsidR="00895612">
              <w:rPr>
                <w:b/>
                <w:bCs/>
              </w:rPr>
              <w:t>proposed</w:t>
            </w:r>
            <w:r w:rsidR="005C6242">
              <w:rPr>
                <w:b/>
                <w:bCs/>
              </w:rPr>
              <w:t>/compared</w:t>
            </w:r>
          </w:p>
        </w:tc>
      </w:tr>
      <w:tr w:rsidR="00146933" w14:paraId="150BDA4F" w14:textId="77777777" w:rsidTr="00A84286">
        <w:tc>
          <w:tcPr>
            <w:tcW w:w="1435" w:type="dxa"/>
            <w:vAlign w:val="center"/>
          </w:tcPr>
          <w:p w14:paraId="5EBF0CCC" w14:textId="31306A80" w:rsidR="00146933" w:rsidRDefault="007E27F4" w:rsidP="004B303A">
            <w:pPr>
              <w:spacing w:line="360" w:lineRule="auto"/>
              <w:jc w:val="center"/>
            </w:pPr>
            <w:r>
              <w:t>[</w:t>
            </w:r>
            <w:r w:rsidR="007043B3">
              <w:t>2</w:t>
            </w:r>
            <w:r>
              <w:t>]</w:t>
            </w:r>
          </w:p>
        </w:tc>
        <w:tc>
          <w:tcPr>
            <w:tcW w:w="4798" w:type="dxa"/>
            <w:vAlign w:val="center"/>
          </w:tcPr>
          <w:p w14:paraId="625AE2EC" w14:textId="5DD6D615" w:rsidR="00146933" w:rsidRDefault="007E27F4" w:rsidP="00A84286">
            <w:pPr>
              <w:spacing w:line="360" w:lineRule="auto"/>
            </w:pPr>
            <w:r w:rsidRPr="00C1446E">
              <w:t>An applied time series forecasting model for yield prediction of agricultural crop</w:t>
            </w:r>
          </w:p>
        </w:tc>
        <w:tc>
          <w:tcPr>
            <w:tcW w:w="3117" w:type="dxa"/>
          </w:tcPr>
          <w:p w14:paraId="53C05864" w14:textId="1389F499" w:rsidR="00146933" w:rsidRDefault="00895612" w:rsidP="004B303A">
            <w:pPr>
              <w:spacing w:line="360" w:lineRule="auto"/>
            </w:pPr>
            <w:r>
              <w:t xml:space="preserve">Seasonal Adaptive </w:t>
            </w:r>
            <w:r w:rsidR="002E441E">
              <w:t>ARIMA</w:t>
            </w:r>
          </w:p>
        </w:tc>
      </w:tr>
      <w:tr w:rsidR="00146933" w14:paraId="23934D94" w14:textId="77777777" w:rsidTr="00A84286">
        <w:tc>
          <w:tcPr>
            <w:tcW w:w="1435" w:type="dxa"/>
            <w:vAlign w:val="center"/>
          </w:tcPr>
          <w:p w14:paraId="02C2C459" w14:textId="7E9EE9B8" w:rsidR="00146933" w:rsidRDefault="007E27F4" w:rsidP="004B303A">
            <w:pPr>
              <w:spacing w:line="360" w:lineRule="auto"/>
              <w:jc w:val="center"/>
            </w:pPr>
            <w:r>
              <w:t>[</w:t>
            </w:r>
            <w:r w:rsidR="007043B3">
              <w:t>3</w:t>
            </w:r>
            <w:r>
              <w:t>]</w:t>
            </w:r>
          </w:p>
        </w:tc>
        <w:tc>
          <w:tcPr>
            <w:tcW w:w="4798" w:type="dxa"/>
            <w:vAlign w:val="center"/>
          </w:tcPr>
          <w:p w14:paraId="04F32DED" w14:textId="2BC8BDD6" w:rsidR="00146933" w:rsidRDefault="005C6242" w:rsidP="00A84286">
            <w:pPr>
              <w:spacing w:line="360" w:lineRule="auto"/>
            </w:pPr>
            <w:r w:rsidRPr="005C6242">
              <w:t>A CNN–LSTM model for gold price time-series forecasting</w:t>
            </w:r>
          </w:p>
        </w:tc>
        <w:tc>
          <w:tcPr>
            <w:tcW w:w="3117" w:type="dxa"/>
          </w:tcPr>
          <w:p w14:paraId="00359B4B" w14:textId="73874F52" w:rsidR="00146933" w:rsidRDefault="00FF1C16" w:rsidP="004B303A">
            <w:pPr>
              <w:spacing w:line="360" w:lineRule="auto"/>
            </w:pPr>
            <w:r>
              <w:t>CNN, LSTM</w:t>
            </w:r>
          </w:p>
        </w:tc>
      </w:tr>
      <w:tr w:rsidR="00146933" w14:paraId="0AACBF50" w14:textId="77777777" w:rsidTr="00A84286">
        <w:tc>
          <w:tcPr>
            <w:tcW w:w="1435" w:type="dxa"/>
            <w:vAlign w:val="center"/>
          </w:tcPr>
          <w:p w14:paraId="6513D9F8" w14:textId="41714EDA" w:rsidR="00146933" w:rsidRDefault="007E27F4" w:rsidP="004B303A">
            <w:pPr>
              <w:spacing w:line="360" w:lineRule="auto"/>
              <w:jc w:val="center"/>
            </w:pPr>
            <w:r>
              <w:t>[</w:t>
            </w:r>
            <w:r w:rsidR="007043B3">
              <w:t>4</w:t>
            </w:r>
            <w:r>
              <w:t>]</w:t>
            </w:r>
          </w:p>
        </w:tc>
        <w:tc>
          <w:tcPr>
            <w:tcW w:w="4798" w:type="dxa"/>
            <w:vAlign w:val="center"/>
          </w:tcPr>
          <w:p w14:paraId="459DF106" w14:textId="7C7A7FE4" w:rsidR="00146933" w:rsidRDefault="005C6242" w:rsidP="00A84286">
            <w:pPr>
              <w:spacing w:line="360" w:lineRule="auto"/>
            </w:pPr>
            <w:r w:rsidRPr="005C6242">
              <w:t>Day-ahead building-level load forecasts using deep learning vs. traditional time-series techniques</w:t>
            </w:r>
          </w:p>
        </w:tc>
        <w:tc>
          <w:tcPr>
            <w:tcW w:w="3117" w:type="dxa"/>
          </w:tcPr>
          <w:p w14:paraId="573440F4" w14:textId="7595637F" w:rsidR="00146933" w:rsidRDefault="005C6242" w:rsidP="004B303A">
            <w:pPr>
              <w:spacing w:line="360" w:lineRule="auto"/>
            </w:pPr>
            <w:r>
              <w:t>CNN, RNN, Seasonal ARIMAX.</w:t>
            </w:r>
          </w:p>
        </w:tc>
      </w:tr>
      <w:tr w:rsidR="00146933" w14:paraId="176CDAB3" w14:textId="77777777" w:rsidTr="00A84286">
        <w:tc>
          <w:tcPr>
            <w:tcW w:w="1435" w:type="dxa"/>
            <w:vAlign w:val="center"/>
          </w:tcPr>
          <w:p w14:paraId="20341E68" w14:textId="0C302E57" w:rsidR="00146933" w:rsidRDefault="007E27F4" w:rsidP="004B303A">
            <w:pPr>
              <w:spacing w:line="360" w:lineRule="auto"/>
              <w:jc w:val="center"/>
            </w:pPr>
            <w:r>
              <w:t>[</w:t>
            </w:r>
            <w:r w:rsidR="007043B3">
              <w:t>5</w:t>
            </w:r>
            <w:r>
              <w:t>]</w:t>
            </w:r>
          </w:p>
        </w:tc>
        <w:tc>
          <w:tcPr>
            <w:tcW w:w="4798" w:type="dxa"/>
            <w:vAlign w:val="center"/>
          </w:tcPr>
          <w:p w14:paraId="0A7F340E" w14:textId="3BFB23BC" w:rsidR="00146933" w:rsidRDefault="009220EE" w:rsidP="00A84286">
            <w:pPr>
              <w:spacing w:line="360" w:lineRule="auto"/>
            </w:pPr>
            <w:r w:rsidRPr="009220EE">
              <w:t>Study of effectiveness of time series modeling (</w:t>
            </w:r>
            <w:r>
              <w:t>ARIMA</w:t>
            </w:r>
            <w:r w:rsidRPr="009220EE">
              <w:t>) in forecasting stock prices</w:t>
            </w:r>
          </w:p>
        </w:tc>
        <w:tc>
          <w:tcPr>
            <w:tcW w:w="3117" w:type="dxa"/>
          </w:tcPr>
          <w:p w14:paraId="4CFCC05F" w14:textId="361EACB2" w:rsidR="00146933" w:rsidRDefault="009220EE" w:rsidP="004B303A">
            <w:pPr>
              <w:spacing w:line="360" w:lineRule="auto"/>
            </w:pPr>
            <w:r>
              <w:t>ARIMA</w:t>
            </w:r>
          </w:p>
        </w:tc>
      </w:tr>
      <w:tr w:rsidR="00146933" w14:paraId="731E4F93" w14:textId="77777777" w:rsidTr="00A84286">
        <w:tc>
          <w:tcPr>
            <w:tcW w:w="1435" w:type="dxa"/>
            <w:vAlign w:val="center"/>
          </w:tcPr>
          <w:p w14:paraId="460EC4DE" w14:textId="3AEF8D5C" w:rsidR="00146933" w:rsidRDefault="007E27F4" w:rsidP="004B303A">
            <w:pPr>
              <w:spacing w:line="360" w:lineRule="auto"/>
              <w:jc w:val="center"/>
            </w:pPr>
            <w:r>
              <w:t>[</w:t>
            </w:r>
            <w:r w:rsidR="007043B3">
              <w:t>6</w:t>
            </w:r>
            <w:r>
              <w:t>]</w:t>
            </w:r>
          </w:p>
        </w:tc>
        <w:tc>
          <w:tcPr>
            <w:tcW w:w="4798" w:type="dxa"/>
            <w:vAlign w:val="center"/>
          </w:tcPr>
          <w:p w14:paraId="3FA34932" w14:textId="535D414B" w:rsidR="00146933" w:rsidRDefault="00675E6F" w:rsidP="00A84286">
            <w:pPr>
              <w:spacing w:line="360" w:lineRule="auto"/>
            </w:pPr>
            <w:r w:rsidRPr="00675E6F">
              <w:t>The Use of Artificial Neural Networks in the Analysis and Prediction of Stock Prices</w:t>
            </w:r>
          </w:p>
        </w:tc>
        <w:tc>
          <w:tcPr>
            <w:tcW w:w="3117" w:type="dxa"/>
          </w:tcPr>
          <w:p w14:paraId="763BE71E" w14:textId="3F263EB1" w:rsidR="00146933" w:rsidRDefault="00D462D3" w:rsidP="004B303A">
            <w:pPr>
              <w:spacing w:line="360" w:lineRule="auto"/>
            </w:pPr>
            <w:r>
              <w:t>Feedforward MLP</w:t>
            </w:r>
          </w:p>
        </w:tc>
      </w:tr>
      <w:tr w:rsidR="00146933" w14:paraId="60452D43" w14:textId="77777777" w:rsidTr="00A84286">
        <w:tc>
          <w:tcPr>
            <w:tcW w:w="1435" w:type="dxa"/>
            <w:vAlign w:val="center"/>
          </w:tcPr>
          <w:p w14:paraId="6CDFA6F9" w14:textId="43173A59" w:rsidR="00146933" w:rsidRDefault="007E27F4" w:rsidP="004B303A">
            <w:pPr>
              <w:spacing w:line="360" w:lineRule="auto"/>
              <w:jc w:val="center"/>
            </w:pPr>
            <w:r>
              <w:t>[</w:t>
            </w:r>
            <w:r w:rsidR="007043B3">
              <w:t>7</w:t>
            </w:r>
            <w:r>
              <w:t>]</w:t>
            </w:r>
          </w:p>
        </w:tc>
        <w:tc>
          <w:tcPr>
            <w:tcW w:w="4798" w:type="dxa"/>
            <w:vAlign w:val="center"/>
          </w:tcPr>
          <w:p w14:paraId="5B157FF0" w14:textId="146B2267" w:rsidR="00146933" w:rsidRDefault="00E13E24" w:rsidP="00A84286">
            <w:pPr>
              <w:spacing w:line="360" w:lineRule="auto"/>
            </w:pPr>
            <w:r w:rsidRPr="00E13E24">
              <w:t>Sales forecasting using time series and neural networks</w:t>
            </w:r>
          </w:p>
        </w:tc>
        <w:tc>
          <w:tcPr>
            <w:tcW w:w="3117" w:type="dxa"/>
          </w:tcPr>
          <w:p w14:paraId="62DA002A" w14:textId="79968BE9" w:rsidR="00146933" w:rsidRDefault="0013154C" w:rsidP="004B303A">
            <w:pPr>
              <w:spacing w:line="360" w:lineRule="auto"/>
            </w:pPr>
            <w:r>
              <w:t xml:space="preserve">ARIMA with interventions, </w:t>
            </w:r>
            <w:r w:rsidR="00C83DDE">
              <w:t>Back propagation neural network</w:t>
            </w:r>
            <w:r>
              <w:t xml:space="preserve"> </w:t>
            </w:r>
            <w:r w:rsidR="000B30D8">
              <w:t>model</w:t>
            </w:r>
          </w:p>
        </w:tc>
      </w:tr>
      <w:tr w:rsidR="00E13E24" w14:paraId="5759E7BD" w14:textId="77777777" w:rsidTr="00A84286">
        <w:tc>
          <w:tcPr>
            <w:tcW w:w="1435" w:type="dxa"/>
            <w:vAlign w:val="center"/>
          </w:tcPr>
          <w:p w14:paraId="3C8873B1" w14:textId="1484CDD2" w:rsidR="00E13E24" w:rsidRDefault="00E13E24" w:rsidP="00E13E24">
            <w:pPr>
              <w:spacing w:line="360" w:lineRule="auto"/>
              <w:jc w:val="center"/>
            </w:pPr>
            <w:r>
              <w:t>[</w:t>
            </w:r>
            <w:r w:rsidR="007043B3">
              <w:t>8</w:t>
            </w:r>
            <w:r>
              <w:t>]</w:t>
            </w:r>
          </w:p>
        </w:tc>
        <w:tc>
          <w:tcPr>
            <w:tcW w:w="4798" w:type="dxa"/>
            <w:vAlign w:val="center"/>
          </w:tcPr>
          <w:p w14:paraId="59CB3261" w14:textId="5FB3FC8F" w:rsidR="00E13E24" w:rsidRDefault="00E13E24" w:rsidP="00A84286">
            <w:pPr>
              <w:spacing w:line="360" w:lineRule="auto"/>
            </w:pPr>
            <w:r w:rsidRPr="00E13E24">
              <w:t>Neural networks and periodic components used in air quality forecasting</w:t>
            </w:r>
          </w:p>
        </w:tc>
        <w:tc>
          <w:tcPr>
            <w:tcW w:w="3117" w:type="dxa"/>
          </w:tcPr>
          <w:p w14:paraId="63588E59" w14:textId="0EECE999" w:rsidR="00E13E24" w:rsidRDefault="004A4932" w:rsidP="00E13E24">
            <w:pPr>
              <w:spacing w:line="360" w:lineRule="auto"/>
            </w:pPr>
            <w:r>
              <w:t xml:space="preserve">Self-organizing maps, multilayer perceptron </w:t>
            </w:r>
          </w:p>
        </w:tc>
      </w:tr>
      <w:tr w:rsidR="00E13E24" w14:paraId="35E3A091" w14:textId="77777777" w:rsidTr="00A84286">
        <w:tc>
          <w:tcPr>
            <w:tcW w:w="1435" w:type="dxa"/>
            <w:vAlign w:val="center"/>
          </w:tcPr>
          <w:p w14:paraId="2453B1EF" w14:textId="0D860518" w:rsidR="00E13E24" w:rsidRDefault="00E13E24" w:rsidP="00E13E24">
            <w:pPr>
              <w:spacing w:line="360" w:lineRule="auto"/>
              <w:jc w:val="center"/>
            </w:pPr>
            <w:r>
              <w:t>[</w:t>
            </w:r>
            <w:r w:rsidR="007043B3">
              <w:t>9</w:t>
            </w:r>
            <w:r>
              <w:t>]</w:t>
            </w:r>
          </w:p>
        </w:tc>
        <w:tc>
          <w:tcPr>
            <w:tcW w:w="4798" w:type="dxa"/>
            <w:vAlign w:val="center"/>
          </w:tcPr>
          <w:p w14:paraId="39DDD1D3" w14:textId="2988928D" w:rsidR="00E13E24" w:rsidRDefault="00475C24" w:rsidP="00A84286">
            <w:pPr>
              <w:spacing w:line="360" w:lineRule="auto"/>
            </w:pPr>
            <w:r w:rsidRPr="00475C24">
              <w:t>Three improved neural network models for air quality forecasting</w:t>
            </w:r>
          </w:p>
        </w:tc>
        <w:tc>
          <w:tcPr>
            <w:tcW w:w="3117" w:type="dxa"/>
          </w:tcPr>
          <w:p w14:paraId="0DC767BE" w14:textId="5373E215" w:rsidR="00E13E24" w:rsidRDefault="00475C24" w:rsidP="006304E6">
            <w:pPr>
              <w:keepNext/>
              <w:spacing w:line="360" w:lineRule="auto"/>
            </w:pPr>
            <w:r>
              <w:t xml:space="preserve">Adaptive Radial Basis Function (ARBF) network, </w:t>
            </w:r>
            <w:r w:rsidR="00367474">
              <w:t>Principle Component Analysis (PCA)</w:t>
            </w:r>
          </w:p>
        </w:tc>
      </w:tr>
    </w:tbl>
    <w:p w14:paraId="5AFDFAE0" w14:textId="390C5F71" w:rsidR="00146933" w:rsidRDefault="00146933" w:rsidP="00365521">
      <w:pPr>
        <w:pStyle w:val="Caption"/>
      </w:pPr>
    </w:p>
    <w:p w14:paraId="1F072EE5" w14:textId="1FB6D789" w:rsidR="0005634C" w:rsidRPr="006304E6" w:rsidRDefault="008E5480" w:rsidP="006315A9">
      <w:pPr>
        <w:pStyle w:val="ListParagraph"/>
        <w:numPr>
          <w:ilvl w:val="0"/>
          <w:numId w:val="6"/>
        </w:numPr>
        <w:spacing w:line="360" w:lineRule="auto"/>
        <w:jc w:val="both"/>
        <w:rPr>
          <w:b/>
          <w:bCs/>
        </w:rPr>
      </w:pPr>
      <w:r>
        <w:rPr>
          <w:b/>
          <w:bCs/>
        </w:rPr>
        <w:t>Problem definition</w:t>
      </w:r>
    </w:p>
    <w:p w14:paraId="747F69E2" w14:textId="73FD1AFC" w:rsidR="00841E4E" w:rsidRPr="00EA2612" w:rsidRDefault="00FA3022" w:rsidP="00EA2612">
      <w:pPr>
        <w:spacing w:line="360" w:lineRule="auto"/>
        <w:jc w:val="both"/>
        <w:rPr>
          <w:b/>
          <w:bCs/>
        </w:rPr>
      </w:pPr>
      <w:r w:rsidRPr="00EA2612">
        <w:rPr>
          <w:b/>
          <w:bCs/>
        </w:rPr>
        <w:t>Compositions and properties of air</w:t>
      </w:r>
    </w:p>
    <w:p w14:paraId="59A7148A" w14:textId="3D18D407" w:rsidR="00F46764" w:rsidRDefault="00496269" w:rsidP="006315A9">
      <w:pPr>
        <w:pStyle w:val="ListParagraph"/>
        <w:spacing w:line="360" w:lineRule="auto"/>
        <w:ind w:left="0"/>
        <w:jc w:val="both"/>
      </w:pPr>
      <w:r w:rsidRPr="00496269">
        <w:lastRenderedPageBreak/>
        <w:t>Air is lightweight, odorless, and colorless element of nature. It is a mixture of various gases which makes up the atmosphere of earth. Figure 1 illustrates the concentration of various gases in the air. Nitrogen holds the largest part of air followed by Oxygen, Argon, other gases, and Carbon Dioxide.</w:t>
      </w:r>
    </w:p>
    <w:p w14:paraId="75697906" w14:textId="77777777" w:rsidR="00530695" w:rsidRDefault="00530695" w:rsidP="006315A9">
      <w:pPr>
        <w:keepNext/>
        <w:spacing w:line="360" w:lineRule="auto"/>
        <w:jc w:val="center"/>
      </w:pPr>
      <w:r>
        <w:rPr>
          <w:noProof/>
        </w:rPr>
        <w:drawing>
          <wp:inline distT="0" distB="0" distL="0" distR="0" wp14:anchorId="51E1ADD5" wp14:editId="0BC8D65A">
            <wp:extent cx="4846320" cy="2462625"/>
            <wp:effectExtent l="38100" t="38100" r="86995" b="914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C1C9DA" w14:textId="5EB6F47F" w:rsidR="00530695" w:rsidRPr="00BD7EFB" w:rsidRDefault="00530695" w:rsidP="00BD7EFB">
      <w:pPr>
        <w:pStyle w:val="Caption"/>
        <w:spacing w:line="360" w:lineRule="auto"/>
        <w:jc w:val="center"/>
        <w:rPr>
          <w:i w:val="0"/>
          <w:iCs w:val="0"/>
          <w:color w:val="auto"/>
          <w:sz w:val="22"/>
          <w:szCs w:val="22"/>
        </w:rPr>
      </w:pPr>
      <w:r w:rsidRPr="00365521">
        <w:rPr>
          <w:i w:val="0"/>
          <w:iCs w:val="0"/>
          <w:color w:val="auto"/>
          <w:sz w:val="22"/>
          <w:szCs w:val="22"/>
        </w:rPr>
        <w:t xml:space="preserve">Figure </w:t>
      </w:r>
      <w:r w:rsidR="004762C1" w:rsidRPr="00365521">
        <w:rPr>
          <w:i w:val="0"/>
          <w:iCs w:val="0"/>
          <w:color w:val="auto"/>
          <w:sz w:val="22"/>
          <w:szCs w:val="22"/>
        </w:rPr>
        <w:fldChar w:fldCharType="begin"/>
      </w:r>
      <w:r w:rsidR="004762C1" w:rsidRPr="00365521">
        <w:rPr>
          <w:i w:val="0"/>
          <w:iCs w:val="0"/>
          <w:color w:val="auto"/>
          <w:sz w:val="22"/>
          <w:szCs w:val="22"/>
        </w:rPr>
        <w:instrText xml:space="preserve"> SEQ Figure \* ARABIC </w:instrText>
      </w:r>
      <w:r w:rsidR="004762C1" w:rsidRPr="00365521">
        <w:rPr>
          <w:i w:val="0"/>
          <w:iCs w:val="0"/>
          <w:color w:val="auto"/>
          <w:sz w:val="22"/>
          <w:szCs w:val="22"/>
        </w:rPr>
        <w:fldChar w:fldCharType="separate"/>
      </w:r>
      <w:r w:rsidR="00037D43">
        <w:rPr>
          <w:i w:val="0"/>
          <w:iCs w:val="0"/>
          <w:noProof/>
          <w:color w:val="auto"/>
          <w:sz w:val="22"/>
          <w:szCs w:val="22"/>
        </w:rPr>
        <w:t>1</w:t>
      </w:r>
      <w:r w:rsidR="004762C1" w:rsidRPr="00365521">
        <w:rPr>
          <w:i w:val="0"/>
          <w:iCs w:val="0"/>
          <w:noProof/>
          <w:color w:val="auto"/>
          <w:sz w:val="22"/>
          <w:szCs w:val="22"/>
        </w:rPr>
        <w:fldChar w:fldCharType="end"/>
      </w:r>
      <w:r w:rsidRPr="00365521">
        <w:rPr>
          <w:i w:val="0"/>
          <w:iCs w:val="0"/>
          <w:color w:val="auto"/>
          <w:sz w:val="22"/>
          <w:szCs w:val="22"/>
        </w:rPr>
        <w:t xml:space="preserve"> Concentration of various gases in air</w:t>
      </w:r>
    </w:p>
    <w:p w14:paraId="69486BF8" w14:textId="5151752F" w:rsidR="00FA3022" w:rsidRPr="00EA2612" w:rsidRDefault="00FA3022" w:rsidP="00EA2612">
      <w:pPr>
        <w:spacing w:line="360" w:lineRule="auto"/>
        <w:jc w:val="both"/>
        <w:rPr>
          <w:b/>
          <w:bCs/>
        </w:rPr>
      </w:pPr>
      <w:r w:rsidRPr="00EA2612">
        <w:rPr>
          <w:b/>
          <w:bCs/>
        </w:rPr>
        <w:t>Major air pollutants</w:t>
      </w:r>
    </w:p>
    <w:p w14:paraId="3D096504" w14:textId="43C309BD" w:rsidR="00D40CFF" w:rsidRPr="00276A24" w:rsidRDefault="00276A24" w:rsidP="006315A9">
      <w:pPr>
        <w:pStyle w:val="ListParagraph"/>
        <w:spacing w:line="360" w:lineRule="auto"/>
        <w:ind w:left="0"/>
        <w:jc w:val="both"/>
      </w:pPr>
      <w:r w:rsidRPr="00276A24">
        <w:t>According to World Health Organization (WHO) Particulate Matter (Sulphate, Ammonia, Nitrates, Black Carbon etc.), Nitrogen Dioxide, Sulphur Dioxide, and Ozone are major contributors to both indoor and outdoor air pollution. The WHO has also provided the threshold for presence of these elements in air.</w:t>
      </w:r>
    </w:p>
    <w:p w14:paraId="5C761800" w14:textId="77777777" w:rsidR="002616A8" w:rsidRPr="00EA2612" w:rsidRDefault="00FA3022" w:rsidP="00EA2612">
      <w:pPr>
        <w:spacing w:line="360" w:lineRule="auto"/>
        <w:jc w:val="both"/>
        <w:rPr>
          <w:b/>
          <w:bCs/>
        </w:rPr>
      </w:pPr>
      <w:r w:rsidRPr="00EA2612">
        <w:rPr>
          <w:b/>
          <w:bCs/>
        </w:rPr>
        <w:t>Air Quality Index</w:t>
      </w:r>
    </w:p>
    <w:p w14:paraId="602A60F3" w14:textId="73172D8C" w:rsidR="002616A8" w:rsidRDefault="002616A8" w:rsidP="006315A9">
      <w:pPr>
        <w:pStyle w:val="ListParagraph"/>
        <w:spacing w:line="360" w:lineRule="auto"/>
        <w:ind w:left="0"/>
        <w:jc w:val="both"/>
      </w:pPr>
      <w:r>
        <w:t xml:space="preserve">Air Quality Index (AQI) is the measure (See Figure </w:t>
      </w:r>
      <w:r w:rsidR="00901B9B">
        <w:t>2</w:t>
      </w:r>
      <w:r>
        <w:t>) to report the compositions of</w:t>
      </w:r>
      <w:r w:rsidR="00E57C53">
        <w:t xml:space="preserve"> </w:t>
      </w:r>
      <w:r>
        <w:t xml:space="preserve">pollutants in air. The concentration of the pollutants is calculated physically (By traditional methods or by smart air quality monitoring systems) and reported. </w:t>
      </w:r>
    </w:p>
    <w:p w14:paraId="5B3B4C6B" w14:textId="77777777" w:rsidR="00BD7EFB" w:rsidRDefault="00BD7EFB" w:rsidP="006315A9">
      <w:pPr>
        <w:pStyle w:val="ListParagraph"/>
        <w:spacing w:line="360" w:lineRule="auto"/>
        <w:ind w:left="0"/>
        <w:jc w:val="both"/>
      </w:pPr>
    </w:p>
    <w:p w14:paraId="3741D1B7" w14:textId="77777777" w:rsidR="00BD7EFB" w:rsidRPr="00EA2612" w:rsidRDefault="00BD7EFB" w:rsidP="00BD7EFB">
      <w:pPr>
        <w:pStyle w:val="ListParagraph"/>
        <w:spacing w:line="360" w:lineRule="auto"/>
        <w:ind w:left="0"/>
        <w:jc w:val="both"/>
      </w:pPr>
      <w:r>
        <w:t xml:space="preserve">In India, most of the metropolitan areas has a smart air quality monitoring system installed in certain areas of city. The sensors transmit the data collected to the central repository where it is stored and shown on website </w:t>
      </w:r>
      <w:hyperlink r:id="rId9" w:history="1">
        <w:r w:rsidRPr="008B2739">
          <w:rPr>
            <w:rStyle w:val="Hyperlink"/>
            <w:i/>
            <w:iCs/>
          </w:rPr>
          <w:t>https://app.cpcbccr.com/AQI_India_Iframe/</w:t>
        </w:r>
      </w:hyperlink>
      <w:r>
        <w:t xml:space="preserve"> </w:t>
      </w:r>
    </w:p>
    <w:p w14:paraId="19CBB740" w14:textId="77777777" w:rsidR="00BD7EFB" w:rsidRDefault="00BD7EFB" w:rsidP="006315A9">
      <w:pPr>
        <w:pStyle w:val="ListParagraph"/>
        <w:spacing w:line="360" w:lineRule="auto"/>
        <w:ind w:left="0"/>
        <w:jc w:val="both"/>
      </w:pPr>
    </w:p>
    <w:p w14:paraId="0B536D33" w14:textId="77777777" w:rsidR="00183F41" w:rsidRDefault="00183F41" w:rsidP="006315A9">
      <w:pPr>
        <w:pStyle w:val="ListParagraph"/>
        <w:keepNext/>
        <w:spacing w:line="360" w:lineRule="auto"/>
        <w:ind w:left="792"/>
        <w:jc w:val="center"/>
      </w:pPr>
      <w:r>
        <w:rPr>
          <w:noProof/>
        </w:rPr>
        <w:lastRenderedPageBreak/>
        <w:drawing>
          <wp:inline distT="0" distB="0" distL="0" distR="0" wp14:anchorId="21BE4A8C" wp14:editId="0DB1F659">
            <wp:extent cx="1966679" cy="1691640"/>
            <wp:effectExtent l="38100" t="38100" r="90805" b="9906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0" cstate="print">
                      <a:extLst>
                        <a:ext uri="{28A0092B-C50C-407E-A947-70E740481C1C}">
                          <a14:useLocalDpi xmlns:a14="http://schemas.microsoft.com/office/drawing/2010/main" val="0"/>
                        </a:ext>
                      </a:extLst>
                    </a:blip>
                    <a:srcRect t="13197"/>
                    <a:stretch/>
                  </pic:blipFill>
                  <pic:spPr bwMode="auto">
                    <a:xfrm>
                      <a:off x="0" y="0"/>
                      <a:ext cx="1989470" cy="1711244"/>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30245BE" w14:textId="2407AB64" w:rsidR="00EA2612" w:rsidRPr="00BD7EFB" w:rsidRDefault="00183F41" w:rsidP="00BD7EFB">
      <w:pPr>
        <w:pStyle w:val="Caption"/>
        <w:spacing w:line="360" w:lineRule="auto"/>
        <w:ind w:left="72" w:firstLine="720"/>
        <w:jc w:val="center"/>
        <w:rPr>
          <w:i w:val="0"/>
          <w:iCs w:val="0"/>
          <w:color w:val="auto"/>
          <w:sz w:val="22"/>
          <w:szCs w:val="22"/>
        </w:rPr>
      </w:pPr>
      <w:r w:rsidRPr="00365521">
        <w:rPr>
          <w:i w:val="0"/>
          <w:iCs w:val="0"/>
          <w:color w:val="auto"/>
          <w:sz w:val="22"/>
          <w:szCs w:val="22"/>
        </w:rPr>
        <w:t xml:space="preserve">Figure </w:t>
      </w:r>
      <w:r w:rsidR="00C30472" w:rsidRPr="00365521">
        <w:rPr>
          <w:i w:val="0"/>
          <w:iCs w:val="0"/>
          <w:color w:val="auto"/>
          <w:sz w:val="22"/>
          <w:szCs w:val="22"/>
        </w:rPr>
        <w:t xml:space="preserve">2 </w:t>
      </w:r>
      <w:r w:rsidRPr="00365521">
        <w:rPr>
          <w:i w:val="0"/>
          <w:iCs w:val="0"/>
          <w:color w:val="auto"/>
          <w:sz w:val="22"/>
          <w:szCs w:val="22"/>
        </w:rPr>
        <w:t xml:space="preserve"> Air Quality Index measures</w:t>
      </w:r>
    </w:p>
    <w:p w14:paraId="0DCDD111" w14:textId="1C062691" w:rsidR="00963C17" w:rsidRDefault="00963C17" w:rsidP="00963C17">
      <w:pPr>
        <w:pStyle w:val="ListParagraph"/>
        <w:spacing w:line="360" w:lineRule="auto"/>
        <w:ind w:left="0"/>
        <w:jc w:val="both"/>
      </w:pPr>
      <w:r>
        <w:t>In proposed research work, we define our problem as a time series analysis problem where we forecast the future data based on the historical learning.</w:t>
      </w:r>
    </w:p>
    <w:p w14:paraId="2BDA27C8" w14:textId="77777777" w:rsidR="00963C17" w:rsidRDefault="00963C17" w:rsidP="00963C17">
      <w:pPr>
        <w:pStyle w:val="ListParagraph"/>
        <w:numPr>
          <w:ilvl w:val="0"/>
          <w:numId w:val="5"/>
        </w:numPr>
        <w:spacing w:line="360" w:lineRule="auto"/>
        <w:ind w:left="360"/>
        <w:jc w:val="both"/>
      </w:pPr>
      <w:r>
        <w:t xml:space="preserve">The sensors on an air quality monitoring system transmits the data about air quality in certain area of a city. It consists of concentration data of Particulate Matter (PM) PM10, PM2.5 and other air pollutants in an ambient (outdoor) air. </w:t>
      </w:r>
    </w:p>
    <w:p w14:paraId="6B34FCBE" w14:textId="77777777" w:rsidR="00963C17" w:rsidRDefault="00963C17" w:rsidP="00963C17">
      <w:pPr>
        <w:pStyle w:val="ListParagraph"/>
        <w:numPr>
          <w:ilvl w:val="0"/>
          <w:numId w:val="5"/>
        </w:numPr>
        <w:spacing w:line="360" w:lineRule="auto"/>
        <w:ind w:left="360"/>
        <w:jc w:val="both"/>
      </w:pPr>
      <w:r>
        <w:t xml:space="preserve">Every instance of the data is transmitted with a timestamp associated to it indicating at what time these readings was captured. Based on this information we calculate the Air Quality Index (AQI). </w:t>
      </w:r>
    </w:p>
    <w:p w14:paraId="6AD10419" w14:textId="77777777" w:rsidR="00963C17" w:rsidRDefault="00963C17" w:rsidP="00963C17">
      <w:pPr>
        <w:pStyle w:val="ListParagraph"/>
        <w:numPr>
          <w:ilvl w:val="0"/>
          <w:numId w:val="5"/>
        </w:numPr>
        <w:spacing w:line="360" w:lineRule="auto"/>
        <w:ind w:left="360"/>
        <w:jc w:val="both"/>
      </w:pPr>
      <w:r>
        <w:t>The previously calculated AQI can be used to predict the future AQI using a time series analysis method or algorithm.</w:t>
      </w:r>
    </w:p>
    <w:p w14:paraId="26488D0F" w14:textId="735CF0F5" w:rsidR="00E864D4" w:rsidRPr="00BD7EFB" w:rsidRDefault="00963C17" w:rsidP="00BD7EFB">
      <w:pPr>
        <w:pStyle w:val="ListParagraph"/>
        <w:numPr>
          <w:ilvl w:val="0"/>
          <w:numId w:val="5"/>
        </w:numPr>
        <w:spacing w:line="360" w:lineRule="auto"/>
        <w:ind w:left="360"/>
        <w:jc w:val="both"/>
      </w:pPr>
      <w:r>
        <w:t>Sometimes sensors may transmit faulty measurements because of physical conditions or malfunctioning. These kinds of errors can be either reduced or removed completely to avoid incorrect and faulty forecasting.</w:t>
      </w:r>
    </w:p>
    <w:p w14:paraId="20379033" w14:textId="77777777" w:rsidR="00EA2612" w:rsidRDefault="00EA2612" w:rsidP="00EA2612">
      <w:pPr>
        <w:keepNext/>
        <w:spacing w:line="360" w:lineRule="auto"/>
        <w:jc w:val="both"/>
      </w:pPr>
      <w:r w:rsidRPr="00F3656D">
        <w:rPr>
          <w:noProof/>
        </w:rPr>
        <w:drawing>
          <wp:inline distT="0" distB="0" distL="0" distR="0" wp14:anchorId="6C13B5CC" wp14:editId="4B32479F">
            <wp:extent cx="6504305" cy="1013866"/>
            <wp:effectExtent l="38100" t="38100" r="86995" b="9144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6580088" cy="1025679"/>
                    </a:xfrm>
                    <a:prstGeom prst="rect">
                      <a:avLst/>
                    </a:prstGeom>
                    <a:effectLst>
                      <a:outerShdw blurRad="50800" dist="38100" dir="2700000" algn="tl" rotWithShape="0">
                        <a:prstClr val="black">
                          <a:alpha val="40000"/>
                        </a:prstClr>
                      </a:outerShdw>
                    </a:effectLst>
                  </pic:spPr>
                </pic:pic>
              </a:graphicData>
            </a:graphic>
          </wp:inline>
        </w:drawing>
      </w:r>
    </w:p>
    <w:p w14:paraId="0EA3CA8C" w14:textId="77777777" w:rsidR="00EA2612" w:rsidRPr="00365521" w:rsidRDefault="00EA2612" w:rsidP="00EA2612">
      <w:pPr>
        <w:pStyle w:val="Caption"/>
        <w:spacing w:line="360" w:lineRule="auto"/>
        <w:jc w:val="center"/>
        <w:rPr>
          <w:i w:val="0"/>
          <w:iCs w:val="0"/>
          <w:color w:val="auto"/>
          <w:sz w:val="22"/>
          <w:szCs w:val="22"/>
        </w:rPr>
      </w:pPr>
      <w:r w:rsidRPr="00365521">
        <w:rPr>
          <w:i w:val="0"/>
          <w:iCs w:val="0"/>
          <w:color w:val="auto"/>
          <w:sz w:val="22"/>
          <w:szCs w:val="22"/>
        </w:rPr>
        <w:t>Figure 3 Dataset snapshot</w:t>
      </w:r>
    </w:p>
    <w:p w14:paraId="63AA8830" w14:textId="4107AF0B" w:rsidR="00EA2612" w:rsidRPr="00EA2612" w:rsidRDefault="00EA2612" w:rsidP="00207F53">
      <w:pPr>
        <w:spacing w:line="360" w:lineRule="auto"/>
        <w:jc w:val="both"/>
      </w:pPr>
      <w:r>
        <w:t>The dataset contains 16 different columns, however, not all parameters affect the Air Quality Index. Pollutants like PM10, PM2.5, NO2, SO2, CO2, O3 etc. contribute majorly.</w:t>
      </w:r>
    </w:p>
    <w:p w14:paraId="76091339" w14:textId="0F1B8C71" w:rsidR="00841E4E" w:rsidRDefault="00841E4E" w:rsidP="006315A9">
      <w:pPr>
        <w:pStyle w:val="ListParagraph"/>
        <w:numPr>
          <w:ilvl w:val="0"/>
          <w:numId w:val="6"/>
        </w:numPr>
        <w:spacing w:line="360" w:lineRule="auto"/>
        <w:jc w:val="both"/>
        <w:rPr>
          <w:b/>
          <w:bCs/>
        </w:rPr>
      </w:pPr>
      <w:r w:rsidRPr="006713B0">
        <w:rPr>
          <w:b/>
          <w:bCs/>
        </w:rPr>
        <w:lastRenderedPageBreak/>
        <w:t>Methods used for forecasting</w:t>
      </w:r>
    </w:p>
    <w:p w14:paraId="2EE792AF" w14:textId="1F7B8144" w:rsidR="009D4928" w:rsidRDefault="009D4928" w:rsidP="006315A9">
      <w:pPr>
        <w:pStyle w:val="ListParagraph"/>
        <w:spacing w:line="360" w:lineRule="auto"/>
        <w:ind w:left="0"/>
        <w:jc w:val="both"/>
      </w:pPr>
      <w:r w:rsidRPr="009D4928">
        <w:t>In this section, we will learn about few widely used methods for forecasting the values for a given dataset. We study two different sets of methods namely statistical methods and machine learning methods.</w:t>
      </w:r>
    </w:p>
    <w:p w14:paraId="601AC8AC" w14:textId="77777777" w:rsidR="00E864D4" w:rsidRPr="009D4928" w:rsidRDefault="00E864D4" w:rsidP="006315A9">
      <w:pPr>
        <w:pStyle w:val="ListParagraph"/>
        <w:spacing w:line="360" w:lineRule="auto"/>
        <w:ind w:left="0"/>
        <w:jc w:val="both"/>
      </w:pPr>
    </w:p>
    <w:p w14:paraId="25F2227F" w14:textId="2E1D847C" w:rsidR="00FA3022" w:rsidRPr="006713B0" w:rsidRDefault="00C30472" w:rsidP="006315A9">
      <w:pPr>
        <w:pStyle w:val="ListParagraph"/>
        <w:numPr>
          <w:ilvl w:val="1"/>
          <w:numId w:val="6"/>
        </w:numPr>
        <w:spacing w:line="360" w:lineRule="auto"/>
        <w:jc w:val="both"/>
        <w:rPr>
          <w:b/>
          <w:bCs/>
        </w:rPr>
      </w:pPr>
      <w:r>
        <w:rPr>
          <w:b/>
          <w:bCs/>
        </w:rPr>
        <w:t xml:space="preserve"> </w:t>
      </w:r>
      <w:r w:rsidR="00FA3022" w:rsidRPr="006713B0">
        <w:rPr>
          <w:b/>
          <w:bCs/>
        </w:rPr>
        <w:t>Statistical methods</w:t>
      </w:r>
    </w:p>
    <w:p w14:paraId="6B5C5FAF" w14:textId="4ADFF80D" w:rsidR="00FA3022" w:rsidRDefault="00FA3022" w:rsidP="006315A9">
      <w:pPr>
        <w:pStyle w:val="ListParagraph"/>
        <w:numPr>
          <w:ilvl w:val="2"/>
          <w:numId w:val="6"/>
        </w:numPr>
        <w:spacing w:line="360" w:lineRule="auto"/>
        <w:jc w:val="both"/>
        <w:rPr>
          <w:b/>
          <w:bCs/>
        </w:rPr>
      </w:pPr>
      <w:r w:rsidRPr="006713B0">
        <w:rPr>
          <w:b/>
          <w:bCs/>
        </w:rPr>
        <w:t>Moving Average</w:t>
      </w:r>
      <w:r w:rsidR="00993451">
        <w:rPr>
          <w:b/>
          <w:bCs/>
        </w:rPr>
        <w:t xml:space="preserve"> </w:t>
      </w:r>
      <w:r w:rsidR="00F66532">
        <w:rPr>
          <w:b/>
          <w:bCs/>
        </w:rPr>
        <w:t>[1</w:t>
      </w:r>
      <w:r w:rsidR="00363058">
        <w:rPr>
          <w:b/>
          <w:bCs/>
        </w:rPr>
        <w:t>0</w:t>
      </w:r>
      <w:r w:rsidR="00F66532">
        <w:rPr>
          <w:b/>
          <w:bCs/>
        </w:rPr>
        <w:t>]</w:t>
      </w:r>
    </w:p>
    <w:p w14:paraId="715A152C" w14:textId="40965060" w:rsidR="008A00FD" w:rsidRDefault="008A00FD" w:rsidP="006315A9">
      <w:pPr>
        <w:pStyle w:val="ListParagraph"/>
        <w:spacing w:line="360" w:lineRule="auto"/>
        <w:ind w:left="0"/>
        <w:jc w:val="both"/>
      </w:pPr>
      <w:r>
        <w:t>Moving average (also known as Moving Mean) is a method of time series analysis. In this method, we take fixed size subset of data items from a given large dataset. Then, for each subset we calculate a mean or average value. It is called moving average because initially we take a fixed size subset and calculate its mean. On next iteration, we add next data items to this subset and remove first data items and again calculate new average.</w:t>
      </w:r>
    </w:p>
    <w:p w14:paraId="619658ED" w14:textId="6375F9A6" w:rsidR="008A00FD" w:rsidRDefault="008A00FD" w:rsidP="006315A9">
      <w:pPr>
        <w:pStyle w:val="ListParagraph"/>
        <w:spacing w:line="360" w:lineRule="auto"/>
        <w:ind w:left="0"/>
        <w:jc w:val="both"/>
      </w:pPr>
      <w:r>
        <w:t>This method is useful in smoothing the data when there are lot of fluctuations over the time.</w:t>
      </w:r>
    </w:p>
    <w:p w14:paraId="3FF72E05" w14:textId="77777777" w:rsidR="00F50866" w:rsidRPr="008A00FD" w:rsidRDefault="00F50866" w:rsidP="006315A9">
      <w:pPr>
        <w:pStyle w:val="ListParagraph"/>
        <w:spacing w:line="360" w:lineRule="auto"/>
        <w:ind w:left="0"/>
        <w:jc w:val="both"/>
      </w:pPr>
    </w:p>
    <w:p w14:paraId="69BDEFB3" w14:textId="79CD9664" w:rsidR="00FA3022" w:rsidRDefault="00FA3022" w:rsidP="006315A9">
      <w:pPr>
        <w:pStyle w:val="ListParagraph"/>
        <w:numPr>
          <w:ilvl w:val="2"/>
          <w:numId w:val="6"/>
        </w:numPr>
        <w:spacing w:line="360" w:lineRule="auto"/>
        <w:jc w:val="both"/>
        <w:rPr>
          <w:b/>
          <w:bCs/>
        </w:rPr>
      </w:pPr>
      <w:r w:rsidRPr="006713B0">
        <w:rPr>
          <w:b/>
          <w:bCs/>
        </w:rPr>
        <w:t>Weighted Moving Average</w:t>
      </w:r>
      <w:r w:rsidR="00F01223">
        <w:rPr>
          <w:b/>
          <w:bCs/>
        </w:rPr>
        <w:t xml:space="preserve"> [</w:t>
      </w:r>
      <w:r w:rsidR="00760183">
        <w:rPr>
          <w:b/>
          <w:bCs/>
        </w:rPr>
        <w:t>11</w:t>
      </w:r>
      <w:r w:rsidR="00F01223">
        <w:rPr>
          <w:b/>
          <w:bCs/>
        </w:rPr>
        <w:t>]</w:t>
      </w:r>
    </w:p>
    <w:p w14:paraId="486FAEAA" w14:textId="646397F2" w:rsidR="00755BF1" w:rsidRDefault="00755BF1" w:rsidP="006315A9">
      <w:pPr>
        <w:pStyle w:val="ListParagraph"/>
        <w:spacing w:line="360" w:lineRule="auto"/>
        <w:ind w:left="0"/>
        <w:jc w:val="both"/>
      </w:pPr>
      <w:r>
        <w:t>Weighted Moving Average (WMA) is like Moving Average (MA</w:t>
      </w:r>
      <w:r w:rsidR="006904E4">
        <w:t>),</w:t>
      </w:r>
      <w:r>
        <w:t xml:space="preserve"> but it assigns different weights to different data points, </w:t>
      </w:r>
      <w:r w:rsidR="00207F53">
        <w:t>whereas</w:t>
      </w:r>
      <w:r>
        <w:t xml:space="preserve"> MA assigns equal weights to each datapoint </w:t>
      </w:r>
      <w:proofErr w:type="gramStart"/>
      <w:r>
        <w:t>in a given</w:t>
      </w:r>
      <w:proofErr w:type="gramEnd"/>
      <w:r>
        <w:t xml:space="preserve"> sample window. </w:t>
      </w:r>
      <w:r w:rsidR="00EA6CCB">
        <w:t>We calculate the WMA with help of a N-day period. The latest data point assigned the highest weight and the oldest one is assigned the lowest weight.</w:t>
      </w:r>
    </w:p>
    <w:p w14:paraId="21C89696" w14:textId="08AD520F" w:rsidR="00C21002" w:rsidRDefault="00C21002" w:rsidP="006315A9">
      <w:pPr>
        <w:pStyle w:val="ListParagraph"/>
        <w:spacing w:line="360" w:lineRule="auto"/>
        <w:ind w:left="0"/>
        <w:jc w:val="both"/>
      </w:pPr>
      <w:r>
        <w:t>The advantage of WMA is that it will assign more weight to the recent readings. Hence, we can have more understanding of the recent trend in data.</w:t>
      </w:r>
    </w:p>
    <w:p w14:paraId="7C31AD90" w14:textId="77777777" w:rsidR="00F50866" w:rsidRPr="00755BF1" w:rsidRDefault="00F50866" w:rsidP="006315A9">
      <w:pPr>
        <w:pStyle w:val="ListParagraph"/>
        <w:spacing w:line="360" w:lineRule="auto"/>
        <w:ind w:left="0"/>
        <w:jc w:val="both"/>
      </w:pPr>
    </w:p>
    <w:p w14:paraId="2F48E932" w14:textId="2DB08DD2" w:rsidR="00FA3022" w:rsidRDefault="00FA3022" w:rsidP="006315A9">
      <w:pPr>
        <w:pStyle w:val="ListParagraph"/>
        <w:numPr>
          <w:ilvl w:val="2"/>
          <w:numId w:val="6"/>
        </w:numPr>
        <w:spacing w:line="360" w:lineRule="auto"/>
        <w:jc w:val="both"/>
        <w:rPr>
          <w:b/>
          <w:bCs/>
        </w:rPr>
      </w:pPr>
      <w:r w:rsidRPr="006713B0">
        <w:rPr>
          <w:b/>
          <w:bCs/>
        </w:rPr>
        <w:t>Exponential Smoothing</w:t>
      </w:r>
      <w:r w:rsidR="00B95A68">
        <w:rPr>
          <w:b/>
          <w:bCs/>
        </w:rPr>
        <w:t xml:space="preserve"> [</w:t>
      </w:r>
      <w:r w:rsidR="00AA60E6">
        <w:rPr>
          <w:b/>
          <w:bCs/>
        </w:rPr>
        <w:t>12</w:t>
      </w:r>
      <w:r w:rsidR="00B95A68">
        <w:rPr>
          <w:b/>
          <w:bCs/>
        </w:rPr>
        <w:t>]</w:t>
      </w:r>
    </w:p>
    <w:p w14:paraId="4F9326CF" w14:textId="18DC5C49" w:rsidR="00276D28" w:rsidRDefault="00B76EEE" w:rsidP="006315A9">
      <w:pPr>
        <w:pStyle w:val="ListParagraph"/>
        <w:spacing w:line="360" w:lineRule="auto"/>
        <w:ind w:left="0"/>
        <w:jc w:val="both"/>
      </w:pPr>
      <w:r>
        <w:t>Weighted Moving Average gives weights to the data points in decreasing order where difference between weights between two points is same. On other hand, Exponential Smoothing assigns exponentially decreasing weights to each of the data point in given sample window.</w:t>
      </w:r>
    </w:p>
    <w:p w14:paraId="58CD1072" w14:textId="77777777" w:rsidR="00F50866" w:rsidRPr="00D53749" w:rsidRDefault="00F50866" w:rsidP="006315A9">
      <w:pPr>
        <w:pStyle w:val="ListParagraph"/>
        <w:spacing w:line="360" w:lineRule="auto"/>
        <w:ind w:left="0"/>
        <w:jc w:val="both"/>
      </w:pPr>
    </w:p>
    <w:p w14:paraId="0B22C5F3" w14:textId="1F882635" w:rsidR="00FA3022" w:rsidRDefault="00FA3022" w:rsidP="006315A9">
      <w:pPr>
        <w:pStyle w:val="ListParagraph"/>
        <w:numPr>
          <w:ilvl w:val="2"/>
          <w:numId w:val="6"/>
        </w:numPr>
        <w:spacing w:line="360" w:lineRule="auto"/>
        <w:jc w:val="both"/>
        <w:rPr>
          <w:b/>
          <w:bCs/>
        </w:rPr>
      </w:pPr>
      <w:r w:rsidRPr="006713B0">
        <w:rPr>
          <w:b/>
          <w:bCs/>
        </w:rPr>
        <w:t>Autoregressive Moving Average (ARMA)</w:t>
      </w:r>
      <w:r w:rsidR="0080338C">
        <w:rPr>
          <w:b/>
          <w:bCs/>
        </w:rPr>
        <w:t xml:space="preserve"> [</w:t>
      </w:r>
      <w:r w:rsidR="00421DB1">
        <w:rPr>
          <w:b/>
          <w:bCs/>
        </w:rPr>
        <w:t>13</w:t>
      </w:r>
      <w:r w:rsidR="0080338C">
        <w:rPr>
          <w:b/>
          <w:bCs/>
        </w:rPr>
        <w:t>]</w:t>
      </w:r>
    </w:p>
    <w:p w14:paraId="28DD31AB" w14:textId="4DFCBA88" w:rsidR="00BD7B49" w:rsidRDefault="00B95BF9" w:rsidP="006315A9">
      <w:pPr>
        <w:pStyle w:val="ListParagraph"/>
        <w:spacing w:line="360" w:lineRule="auto"/>
        <w:ind w:left="0"/>
        <w:jc w:val="both"/>
      </w:pPr>
      <w:r>
        <w:t xml:space="preserve">ARMA is formed from two different method: Autoregressive (AR) and Moving Average (MA). </w:t>
      </w:r>
      <w:r w:rsidR="00637348">
        <w:t>The AR part is associated with regressing over the past values with order ‘p’</w:t>
      </w:r>
      <w:r w:rsidR="006D4077">
        <w:t xml:space="preserve"> written as </w:t>
      </w:r>
      <w:r w:rsidR="006D4077" w:rsidRPr="00747580">
        <w:rPr>
          <w:i/>
          <w:iCs/>
        </w:rPr>
        <w:t>AR(p)</w:t>
      </w:r>
      <w:r w:rsidR="00637348">
        <w:t xml:space="preserve">. The </w:t>
      </w:r>
      <w:r w:rsidR="00637348">
        <w:lastRenderedPageBreak/>
        <w:t>MA part is associated with modelling the error with order ‘q’</w:t>
      </w:r>
      <w:r w:rsidR="006D4077">
        <w:t xml:space="preserve"> written as </w:t>
      </w:r>
      <w:r w:rsidR="006D4077" w:rsidRPr="00747580">
        <w:rPr>
          <w:i/>
          <w:iCs/>
        </w:rPr>
        <w:t>MA(q)</w:t>
      </w:r>
      <w:r w:rsidR="00637348">
        <w:t>.</w:t>
      </w:r>
      <w:r w:rsidR="006D4077">
        <w:t xml:space="preserve"> The whole term is written as </w:t>
      </w:r>
      <w:r w:rsidR="00747580" w:rsidRPr="00747580">
        <w:rPr>
          <w:i/>
          <w:iCs/>
        </w:rPr>
        <w:t>ARMA(</w:t>
      </w:r>
      <w:r w:rsidR="006D4077" w:rsidRPr="00747580">
        <w:rPr>
          <w:i/>
          <w:iCs/>
        </w:rPr>
        <w:t>p, q)</w:t>
      </w:r>
      <w:r w:rsidR="006D4077">
        <w:t xml:space="preserve">. </w:t>
      </w:r>
    </w:p>
    <w:p w14:paraId="738CDA6E" w14:textId="77777777" w:rsidR="00F50866" w:rsidRPr="00B95BF9" w:rsidRDefault="00F50866" w:rsidP="006315A9">
      <w:pPr>
        <w:pStyle w:val="ListParagraph"/>
        <w:spacing w:line="360" w:lineRule="auto"/>
        <w:ind w:left="0"/>
        <w:jc w:val="both"/>
      </w:pPr>
    </w:p>
    <w:p w14:paraId="4ABC1A2E" w14:textId="7E4F3362" w:rsidR="00FA3022" w:rsidRDefault="00FA3022" w:rsidP="006315A9">
      <w:pPr>
        <w:pStyle w:val="ListParagraph"/>
        <w:numPr>
          <w:ilvl w:val="2"/>
          <w:numId w:val="6"/>
        </w:numPr>
        <w:spacing w:line="360" w:lineRule="auto"/>
        <w:jc w:val="both"/>
        <w:rPr>
          <w:b/>
          <w:bCs/>
        </w:rPr>
      </w:pPr>
      <w:r w:rsidRPr="006713B0">
        <w:rPr>
          <w:b/>
          <w:bCs/>
        </w:rPr>
        <w:t>Autoregressive Integrated Moving Average (ARIMA)</w:t>
      </w:r>
      <w:r w:rsidR="00681BB7">
        <w:rPr>
          <w:b/>
          <w:bCs/>
        </w:rPr>
        <w:t xml:space="preserve"> [</w:t>
      </w:r>
      <w:r w:rsidR="00AE4837">
        <w:rPr>
          <w:b/>
          <w:bCs/>
        </w:rPr>
        <w:t>14</w:t>
      </w:r>
      <w:r w:rsidR="00681BB7">
        <w:rPr>
          <w:b/>
          <w:bCs/>
        </w:rPr>
        <w:t>]</w:t>
      </w:r>
    </w:p>
    <w:p w14:paraId="79AFAC53" w14:textId="7DA4A4CB" w:rsidR="002F5EF3" w:rsidRDefault="00DB27DF" w:rsidP="006315A9">
      <w:pPr>
        <w:pStyle w:val="ListParagraph"/>
        <w:spacing w:line="360" w:lineRule="auto"/>
        <w:ind w:left="0"/>
        <w:jc w:val="both"/>
      </w:pPr>
      <w:r>
        <w:t xml:space="preserve">ARIMA model is also called box-Jenkins model. It consists of Autoregressive, Integrated, and Moving Average models. We represent ARIMA as ARIMA(p, d, q). p, d, and q are the orders of the autoregression, the difference, and the average respectively. </w:t>
      </w:r>
      <w:r w:rsidR="004B5603">
        <w:t>Box-</w:t>
      </w:r>
      <w:r w:rsidR="00A91678">
        <w:t>Jenkins</w:t>
      </w:r>
      <w:r w:rsidR="004B5603">
        <w:t xml:space="preserve"> method uses the ARIMA as baseline which assumes that past outcomes can affect the future outcomes. </w:t>
      </w:r>
    </w:p>
    <w:p w14:paraId="3053033F" w14:textId="77777777" w:rsidR="00F50866" w:rsidRPr="007F6563" w:rsidRDefault="00F50866" w:rsidP="006315A9">
      <w:pPr>
        <w:pStyle w:val="ListParagraph"/>
        <w:spacing w:line="360" w:lineRule="auto"/>
        <w:ind w:left="0"/>
        <w:jc w:val="both"/>
      </w:pPr>
    </w:p>
    <w:p w14:paraId="5BA38314" w14:textId="1BA1EFC6" w:rsidR="00FA3022" w:rsidRDefault="00FA3022" w:rsidP="006315A9">
      <w:pPr>
        <w:pStyle w:val="ListParagraph"/>
        <w:numPr>
          <w:ilvl w:val="2"/>
          <w:numId w:val="6"/>
        </w:numPr>
        <w:spacing w:line="360" w:lineRule="auto"/>
        <w:jc w:val="both"/>
        <w:rPr>
          <w:b/>
          <w:bCs/>
        </w:rPr>
      </w:pPr>
      <w:r w:rsidRPr="006713B0">
        <w:rPr>
          <w:b/>
          <w:bCs/>
        </w:rPr>
        <w:t>Linear Prediction</w:t>
      </w:r>
      <w:r w:rsidR="00D03713">
        <w:rPr>
          <w:b/>
          <w:bCs/>
        </w:rPr>
        <w:t xml:space="preserve"> [</w:t>
      </w:r>
      <w:r w:rsidR="00DA53B8">
        <w:rPr>
          <w:b/>
          <w:bCs/>
        </w:rPr>
        <w:t>15</w:t>
      </w:r>
      <w:r w:rsidR="00D03713">
        <w:rPr>
          <w:b/>
          <w:bCs/>
        </w:rPr>
        <w:t>]</w:t>
      </w:r>
    </w:p>
    <w:p w14:paraId="026421DD" w14:textId="7BB05955" w:rsidR="00A91678" w:rsidRDefault="00E46EA0" w:rsidP="006315A9">
      <w:pPr>
        <w:pStyle w:val="ListParagraph"/>
        <w:spacing w:line="360" w:lineRule="auto"/>
        <w:ind w:left="0"/>
        <w:jc w:val="both"/>
      </w:pPr>
      <w:r>
        <w:t xml:space="preserve">As name suggest, Linear prediction uses a linear function to predict the outcomes. The input to the function </w:t>
      </w:r>
      <w:r w:rsidR="005C3A09">
        <w:t>is</w:t>
      </w:r>
      <w:r>
        <w:t xml:space="preserve"> usually the past outcomes. </w:t>
      </w:r>
      <w:r w:rsidR="00177A2D">
        <w:t>It includes the regression algorithms namely linear regression, polynomial regression etc.</w:t>
      </w:r>
    </w:p>
    <w:p w14:paraId="375FFCBA" w14:textId="77777777" w:rsidR="00F50866" w:rsidRDefault="00F50866" w:rsidP="006315A9">
      <w:pPr>
        <w:pStyle w:val="ListParagraph"/>
        <w:spacing w:line="360" w:lineRule="auto"/>
        <w:ind w:left="0"/>
        <w:jc w:val="both"/>
      </w:pPr>
    </w:p>
    <w:p w14:paraId="62429D12" w14:textId="1F3B7A72" w:rsidR="00C27714" w:rsidRDefault="00C27714" w:rsidP="006315A9">
      <w:pPr>
        <w:pStyle w:val="ListParagraph"/>
        <w:numPr>
          <w:ilvl w:val="2"/>
          <w:numId w:val="6"/>
        </w:numPr>
        <w:spacing w:line="360" w:lineRule="auto"/>
        <w:rPr>
          <w:b/>
          <w:bCs/>
        </w:rPr>
      </w:pPr>
      <w:r w:rsidRPr="00C27714">
        <w:rPr>
          <w:b/>
          <w:bCs/>
        </w:rPr>
        <w:t>Autoregressive Integrated Moving Average with Exogenous Inputs</w:t>
      </w:r>
      <w:r>
        <w:rPr>
          <w:b/>
          <w:bCs/>
        </w:rPr>
        <w:t xml:space="preserve"> </w:t>
      </w:r>
      <w:r w:rsidRPr="00D47E68">
        <w:rPr>
          <w:b/>
          <w:bCs/>
          <w:sz w:val="20"/>
          <w:szCs w:val="14"/>
        </w:rPr>
        <w:t xml:space="preserve">(ARIMAX) </w:t>
      </w:r>
      <w:r w:rsidR="00C30196">
        <w:rPr>
          <w:b/>
          <w:bCs/>
          <w:sz w:val="20"/>
          <w:szCs w:val="14"/>
        </w:rPr>
        <w:t>[16]</w:t>
      </w:r>
    </w:p>
    <w:p w14:paraId="696417A1" w14:textId="4B6CAF91" w:rsidR="00C27714" w:rsidRDefault="00C712AE" w:rsidP="006315A9">
      <w:pPr>
        <w:pStyle w:val="ListParagraph"/>
        <w:spacing w:line="360" w:lineRule="auto"/>
        <w:ind w:left="0"/>
        <w:jc w:val="both"/>
      </w:pPr>
      <w:r>
        <w:t xml:space="preserve">The ARIMAX is extension to ARIMA model. The ‘X’ in ARIMAX suggests </w:t>
      </w:r>
      <w:r w:rsidR="00C462B0">
        <w:t>adding</w:t>
      </w:r>
      <w:r>
        <w:t xml:space="preserve"> a new exogeneous variable in the analysis to support prediction of the expected variable. </w:t>
      </w:r>
      <w:r w:rsidR="00C462B0">
        <w:t xml:space="preserve">The ‘X’ can be any variable of our choice from the dataset. </w:t>
      </w:r>
      <w:r w:rsidR="00BD1E85">
        <w:t>ARMAX on other hand, can be said as a special case of ARIMAX with order of ‘I’ factor is 0.</w:t>
      </w:r>
    </w:p>
    <w:p w14:paraId="23982977" w14:textId="77777777" w:rsidR="00E864D4" w:rsidRPr="00C27714" w:rsidRDefault="00E864D4" w:rsidP="006315A9">
      <w:pPr>
        <w:pStyle w:val="ListParagraph"/>
        <w:spacing w:line="360" w:lineRule="auto"/>
        <w:ind w:left="0"/>
        <w:jc w:val="both"/>
      </w:pPr>
    </w:p>
    <w:p w14:paraId="0B0E8754" w14:textId="05783EA5" w:rsidR="00FA3022" w:rsidRPr="006713B0" w:rsidRDefault="00FA3022" w:rsidP="006315A9">
      <w:pPr>
        <w:pStyle w:val="ListParagraph"/>
        <w:numPr>
          <w:ilvl w:val="1"/>
          <w:numId w:val="6"/>
        </w:numPr>
        <w:spacing w:line="360" w:lineRule="auto"/>
        <w:jc w:val="both"/>
        <w:rPr>
          <w:b/>
          <w:bCs/>
        </w:rPr>
      </w:pPr>
      <w:r w:rsidRPr="006713B0">
        <w:rPr>
          <w:b/>
          <w:bCs/>
        </w:rPr>
        <w:t>Machine Learning methods</w:t>
      </w:r>
    </w:p>
    <w:p w14:paraId="4CEE01F0" w14:textId="6EA85BF8" w:rsidR="00B172CD" w:rsidRDefault="00B172CD" w:rsidP="006315A9">
      <w:pPr>
        <w:pStyle w:val="ListParagraph"/>
        <w:numPr>
          <w:ilvl w:val="2"/>
          <w:numId w:val="6"/>
        </w:numPr>
        <w:spacing w:line="360" w:lineRule="auto"/>
        <w:jc w:val="both"/>
        <w:rPr>
          <w:b/>
          <w:bCs/>
        </w:rPr>
      </w:pPr>
      <w:r w:rsidRPr="006713B0">
        <w:rPr>
          <w:b/>
          <w:bCs/>
        </w:rPr>
        <w:t>K-Nearest Neighbor</w:t>
      </w:r>
      <w:r w:rsidR="005A4BD9">
        <w:rPr>
          <w:b/>
          <w:bCs/>
        </w:rPr>
        <w:t xml:space="preserve"> Regression (KNN)</w:t>
      </w:r>
      <w:r w:rsidR="00247009">
        <w:rPr>
          <w:b/>
          <w:bCs/>
        </w:rPr>
        <w:t xml:space="preserve"> [</w:t>
      </w:r>
      <w:r w:rsidR="007D23BF">
        <w:rPr>
          <w:b/>
          <w:bCs/>
        </w:rPr>
        <w:t>17</w:t>
      </w:r>
      <w:r w:rsidR="00247009">
        <w:rPr>
          <w:b/>
          <w:bCs/>
        </w:rPr>
        <w:t>]</w:t>
      </w:r>
    </w:p>
    <w:p w14:paraId="60D6A084" w14:textId="786F464E" w:rsidR="005A4BD9" w:rsidRDefault="005A4BD9" w:rsidP="006315A9">
      <w:pPr>
        <w:pStyle w:val="ListParagraph"/>
        <w:spacing w:line="360" w:lineRule="auto"/>
        <w:ind w:left="0"/>
        <w:jc w:val="both"/>
      </w:pPr>
      <w:r>
        <w:t xml:space="preserve">KNN is generally used for interpreting the neighboring </w:t>
      </w:r>
      <w:r w:rsidR="00E2539D">
        <w:t xml:space="preserve">‘K’ </w:t>
      </w:r>
      <w:r>
        <w:t>data points for a given data point and assigning the numeric value to output based on the nature of neighbors.</w:t>
      </w:r>
      <w:r w:rsidR="009D777D">
        <w:t xml:space="preserve"> It uses distance functions to calculate the similarities.</w:t>
      </w:r>
    </w:p>
    <w:p w14:paraId="5FE91D43" w14:textId="0D148828" w:rsidR="00F50866" w:rsidRDefault="00F50866" w:rsidP="006315A9">
      <w:pPr>
        <w:pStyle w:val="ListParagraph"/>
        <w:spacing w:line="360" w:lineRule="auto"/>
        <w:ind w:left="0"/>
        <w:jc w:val="both"/>
      </w:pPr>
    </w:p>
    <w:p w14:paraId="7290D40E" w14:textId="321639B8" w:rsidR="00B172CD" w:rsidRDefault="00B172CD" w:rsidP="006315A9">
      <w:pPr>
        <w:pStyle w:val="ListParagraph"/>
        <w:numPr>
          <w:ilvl w:val="2"/>
          <w:numId w:val="6"/>
        </w:numPr>
        <w:spacing w:line="360" w:lineRule="auto"/>
        <w:jc w:val="both"/>
        <w:rPr>
          <w:b/>
          <w:bCs/>
        </w:rPr>
      </w:pPr>
      <w:r w:rsidRPr="006713B0">
        <w:rPr>
          <w:b/>
          <w:bCs/>
        </w:rPr>
        <w:t>Support Vector Regression (SVR)</w:t>
      </w:r>
      <w:r w:rsidR="00D03713">
        <w:rPr>
          <w:b/>
          <w:bCs/>
        </w:rPr>
        <w:t xml:space="preserve"> [</w:t>
      </w:r>
      <w:r w:rsidR="00CF0604">
        <w:rPr>
          <w:b/>
          <w:bCs/>
        </w:rPr>
        <w:t>15</w:t>
      </w:r>
      <w:r w:rsidR="00D03713">
        <w:rPr>
          <w:b/>
          <w:bCs/>
        </w:rPr>
        <w:t>]</w:t>
      </w:r>
    </w:p>
    <w:p w14:paraId="2C84E6E9" w14:textId="77777777" w:rsidR="00F50866" w:rsidRDefault="00D55DE6" w:rsidP="006315A9">
      <w:pPr>
        <w:pStyle w:val="ListParagraph"/>
        <w:spacing w:line="360" w:lineRule="auto"/>
        <w:ind w:left="0"/>
        <w:jc w:val="both"/>
      </w:pPr>
      <w:r>
        <w:t xml:space="preserve">Support Vector Regression is the component of Support Vector Machine (SVM). The SVM is widely used classification algorithm which tries to find a hyperplane in a n-dimensional space. </w:t>
      </w:r>
      <w:r w:rsidR="008711F2">
        <w:t xml:space="preserve">SVR algorithm involves decision boundary, ‘+d’ and ‘-d’ from the hyperplane above and below it respectively. Only those points within </w:t>
      </w:r>
      <w:r w:rsidR="004E556F">
        <w:t>these decision boundaries</w:t>
      </w:r>
      <w:r w:rsidR="008711F2">
        <w:t xml:space="preserve"> are considered for regression.</w:t>
      </w:r>
    </w:p>
    <w:p w14:paraId="497CC3E4" w14:textId="64DDD017" w:rsidR="009235BC" w:rsidRPr="00F54CA6" w:rsidRDefault="008711F2" w:rsidP="006315A9">
      <w:pPr>
        <w:pStyle w:val="ListParagraph"/>
        <w:spacing w:line="360" w:lineRule="auto"/>
        <w:ind w:left="0"/>
        <w:jc w:val="both"/>
      </w:pPr>
      <w:r>
        <w:lastRenderedPageBreak/>
        <w:t xml:space="preserve"> </w:t>
      </w:r>
    </w:p>
    <w:p w14:paraId="1CE6E009" w14:textId="1BEECADC" w:rsidR="00C74836" w:rsidRDefault="00057CF5" w:rsidP="006315A9">
      <w:pPr>
        <w:pStyle w:val="ListParagraph"/>
        <w:numPr>
          <w:ilvl w:val="2"/>
          <w:numId w:val="6"/>
        </w:numPr>
        <w:spacing w:line="360" w:lineRule="auto"/>
        <w:jc w:val="both"/>
        <w:rPr>
          <w:b/>
          <w:bCs/>
        </w:rPr>
      </w:pPr>
      <w:r>
        <w:rPr>
          <w:b/>
          <w:bCs/>
        </w:rPr>
        <w:t>Classification and Regression Trees (</w:t>
      </w:r>
      <w:r w:rsidR="00C74836" w:rsidRPr="006713B0">
        <w:rPr>
          <w:b/>
          <w:bCs/>
        </w:rPr>
        <w:t>CART</w:t>
      </w:r>
      <w:r>
        <w:rPr>
          <w:b/>
          <w:bCs/>
        </w:rPr>
        <w:t>)</w:t>
      </w:r>
      <w:r w:rsidR="005125A5">
        <w:rPr>
          <w:b/>
          <w:bCs/>
        </w:rPr>
        <w:t xml:space="preserve"> [</w:t>
      </w:r>
      <w:r w:rsidR="00F96A11">
        <w:rPr>
          <w:b/>
          <w:bCs/>
        </w:rPr>
        <w:t>18</w:t>
      </w:r>
      <w:r w:rsidR="005125A5">
        <w:rPr>
          <w:b/>
          <w:bCs/>
        </w:rPr>
        <w:t>]</w:t>
      </w:r>
    </w:p>
    <w:p w14:paraId="4269FE01" w14:textId="6DEAD94E" w:rsidR="004F6170" w:rsidRDefault="00F54CA6" w:rsidP="006315A9">
      <w:pPr>
        <w:pStyle w:val="ListParagraph"/>
        <w:spacing w:line="360" w:lineRule="auto"/>
        <w:ind w:left="0"/>
        <w:jc w:val="both"/>
      </w:pPr>
      <w:r>
        <w:t>CART is a decision tree</w:t>
      </w:r>
      <w:r w:rsidR="00057CF5">
        <w:t>-</w:t>
      </w:r>
      <w:r>
        <w:t xml:space="preserve">based algorithm. </w:t>
      </w:r>
      <w:r w:rsidR="00057CF5">
        <w:t>As its name suggest, CART is used for both classification and regression problems.</w:t>
      </w:r>
      <w:r w:rsidR="002B6709">
        <w:t xml:space="preserve"> The data is partitioned and fit onto a simple regression model. </w:t>
      </w:r>
    </w:p>
    <w:p w14:paraId="598845BF" w14:textId="77777777" w:rsidR="00C30472" w:rsidRPr="00F54CA6" w:rsidRDefault="00C30472" w:rsidP="006315A9">
      <w:pPr>
        <w:pStyle w:val="ListParagraph"/>
        <w:spacing w:line="360" w:lineRule="auto"/>
        <w:ind w:left="0"/>
        <w:jc w:val="both"/>
      </w:pPr>
    </w:p>
    <w:p w14:paraId="7107E627" w14:textId="6AB225A2" w:rsidR="00FA3022" w:rsidRDefault="00F01EB3" w:rsidP="006315A9">
      <w:pPr>
        <w:pStyle w:val="ListParagraph"/>
        <w:numPr>
          <w:ilvl w:val="2"/>
          <w:numId w:val="6"/>
        </w:numPr>
        <w:spacing w:line="360" w:lineRule="auto"/>
        <w:jc w:val="both"/>
        <w:rPr>
          <w:b/>
          <w:bCs/>
        </w:rPr>
      </w:pPr>
      <w:r w:rsidRPr="006713B0">
        <w:rPr>
          <w:b/>
          <w:bCs/>
        </w:rPr>
        <w:t>Recurrent Neural Network</w:t>
      </w:r>
      <w:r w:rsidR="00C74836" w:rsidRPr="006713B0">
        <w:rPr>
          <w:b/>
          <w:bCs/>
        </w:rPr>
        <w:t xml:space="preserve"> (RNN)</w:t>
      </w:r>
      <w:r w:rsidR="002049FF">
        <w:rPr>
          <w:b/>
          <w:bCs/>
        </w:rPr>
        <w:t xml:space="preserve"> [</w:t>
      </w:r>
      <w:r w:rsidR="002B6B29">
        <w:rPr>
          <w:b/>
          <w:bCs/>
        </w:rPr>
        <w:t>19</w:t>
      </w:r>
      <w:r w:rsidR="002049FF">
        <w:rPr>
          <w:b/>
          <w:bCs/>
        </w:rPr>
        <w:t>]</w:t>
      </w:r>
    </w:p>
    <w:p w14:paraId="47F65B7A" w14:textId="019B4959" w:rsidR="00B04A84" w:rsidRDefault="00155EFC" w:rsidP="006315A9">
      <w:pPr>
        <w:pStyle w:val="ListParagraph"/>
        <w:spacing w:line="360" w:lineRule="auto"/>
        <w:ind w:left="0"/>
        <w:jc w:val="both"/>
      </w:pPr>
      <w:r>
        <w:t xml:space="preserve">RNN is special kind of neural network which preserves the output provided by one layer and later provide it to input layer to predict new output. </w:t>
      </w:r>
      <w:r w:rsidR="00252C81">
        <w:t>They are called recurrent because sending output to input layer and then getting output is done several times.</w:t>
      </w:r>
    </w:p>
    <w:p w14:paraId="3D59807F" w14:textId="77777777" w:rsidR="00F50866" w:rsidRPr="00B04A84" w:rsidRDefault="00F50866" w:rsidP="006315A9">
      <w:pPr>
        <w:pStyle w:val="ListParagraph"/>
        <w:spacing w:line="360" w:lineRule="auto"/>
        <w:ind w:left="0"/>
        <w:jc w:val="both"/>
      </w:pPr>
    </w:p>
    <w:p w14:paraId="0F3261CB" w14:textId="51201E41" w:rsidR="00F01EB3" w:rsidRDefault="00C74836" w:rsidP="006315A9">
      <w:pPr>
        <w:pStyle w:val="ListParagraph"/>
        <w:numPr>
          <w:ilvl w:val="2"/>
          <w:numId w:val="6"/>
        </w:numPr>
        <w:spacing w:line="360" w:lineRule="auto"/>
        <w:jc w:val="both"/>
        <w:rPr>
          <w:b/>
          <w:bCs/>
        </w:rPr>
      </w:pPr>
      <w:r w:rsidRPr="006713B0">
        <w:rPr>
          <w:b/>
          <w:bCs/>
        </w:rPr>
        <w:t>Long Short-Term Memory (LSTM)</w:t>
      </w:r>
      <w:r w:rsidR="002049FF">
        <w:rPr>
          <w:b/>
          <w:bCs/>
        </w:rPr>
        <w:t xml:space="preserve"> [</w:t>
      </w:r>
      <w:r w:rsidR="00F65C4D">
        <w:rPr>
          <w:b/>
          <w:bCs/>
        </w:rPr>
        <w:t>2</w:t>
      </w:r>
      <w:r w:rsidR="00E864D4">
        <w:rPr>
          <w:b/>
          <w:bCs/>
        </w:rPr>
        <w:t>0</w:t>
      </w:r>
      <w:r w:rsidR="002049FF">
        <w:rPr>
          <w:b/>
          <w:bCs/>
        </w:rPr>
        <w:t>]</w:t>
      </w:r>
    </w:p>
    <w:p w14:paraId="22D94775" w14:textId="31B90395" w:rsidR="00BE3B2A" w:rsidRDefault="00E723D5" w:rsidP="006315A9">
      <w:pPr>
        <w:pStyle w:val="ListParagraph"/>
        <w:spacing w:line="360" w:lineRule="auto"/>
        <w:ind w:left="0"/>
        <w:jc w:val="both"/>
      </w:pPr>
      <w:r>
        <w:t xml:space="preserve">RNN faces exploding or vanishing gradient </w:t>
      </w:r>
      <w:r w:rsidR="000B49BB">
        <w:t>problem,</w:t>
      </w:r>
      <w:r>
        <w:t xml:space="preserve"> which is covered by more sophisticated model, LSTM. </w:t>
      </w:r>
    </w:p>
    <w:p w14:paraId="24CD55FB" w14:textId="0BE87F2F" w:rsidR="00BE3B2A" w:rsidRDefault="00BE3B2A" w:rsidP="006315A9">
      <w:pPr>
        <w:pStyle w:val="ListParagraph"/>
        <w:spacing w:line="360" w:lineRule="auto"/>
        <w:ind w:left="0"/>
        <w:jc w:val="both"/>
      </w:pPr>
      <w:r>
        <w:t>Deep Learning and optimization of current methods have been applied to forecast time series [</w:t>
      </w:r>
      <w:r w:rsidR="006904E4">
        <w:t>3, 4, 20</w:t>
      </w:r>
      <w:r>
        <w:t>]</w:t>
      </w:r>
      <w:r w:rsidR="00637968">
        <w:t>.</w:t>
      </w:r>
    </w:p>
    <w:p w14:paraId="707C8ABF" w14:textId="77777777" w:rsidR="00F50866" w:rsidRPr="007048F2" w:rsidRDefault="00F50866" w:rsidP="006315A9">
      <w:pPr>
        <w:pStyle w:val="ListParagraph"/>
        <w:spacing w:line="360" w:lineRule="auto"/>
        <w:ind w:left="0"/>
        <w:jc w:val="both"/>
      </w:pPr>
    </w:p>
    <w:p w14:paraId="490921C5" w14:textId="6B4D0BD1" w:rsidR="00841E4E" w:rsidRPr="006713B0" w:rsidRDefault="00841E4E" w:rsidP="006315A9">
      <w:pPr>
        <w:pStyle w:val="ListParagraph"/>
        <w:numPr>
          <w:ilvl w:val="0"/>
          <w:numId w:val="6"/>
        </w:numPr>
        <w:spacing w:line="360" w:lineRule="auto"/>
        <w:jc w:val="both"/>
        <w:rPr>
          <w:b/>
          <w:bCs/>
        </w:rPr>
      </w:pPr>
      <w:r w:rsidRPr="006713B0">
        <w:rPr>
          <w:b/>
          <w:bCs/>
        </w:rPr>
        <w:t>Proposed work</w:t>
      </w:r>
    </w:p>
    <w:p w14:paraId="325E8EAB" w14:textId="74E3B320" w:rsidR="001164B8" w:rsidRDefault="00F50866" w:rsidP="006315A9">
      <w:pPr>
        <w:pStyle w:val="ListParagraph"/>
        <w:numPr>
          <w:ilvl w:val="1"/>
          <w:numId w:val="6"/>
        </w:numPr>
        <w:spacing w:line="360" w:lineRule="auto"/>
        <w:jc w:val="both"/>
        <w:rPr>
          <w:b/>
          <w:bCs/>
        </w:rPr>
      </w:pPr>
      <w:r>
        <w:rPr>
          <w:b/>
          <w:bCs/>
        </w:rPr>
        <w:t xml:space="preserve"> </w:t>
      </w:r>
      <w:r w:rsidR="00205FCA" w:rsidRPr="006713B0">
        <w:rPr>
          <w:b/>
          <w:bCs/>
        </w:rPr>
        <w:t>Objectives</w:t>
      </w:r>
    </w:p>
    <w:p w14:paraId="6849DB9A" w14:textId="43234BCA" w:rsidR="001164B8" w:rsidRDefault="001164B8" w:rsidP="006315A9">
      <w:pPr>
        <w:pStyle w:val="ListParagraph"/>
        <w:spacing w:line="360" w:lineRule="auto"/>
        <w:ind w:left="0"/>
        <w:jc w:val="both"/>
      </w:pPr>
      <w:r>
        <w:t>Following are the objectives of proposed work:</w:t>
      </w:r>
    </w:p>
    <w:p w14:paraId="4C908F17" w14:textId="64719622" w:rsidR="003E1E7A" w:rsidRDefault="00DE6365" w:rsidP="006315A9">
      <w:pPr>
        <w:pStyle w:val="ListParagraph"/>
        <w:numPr>
          <w:ilvl w:val="0"/>
          <w:numId w:val="3"/>
        </w:numPr>
        <w:spacing w:line="360" w:lineRule="auto"/>
        <w:ind w:left="720"/>
        <w:jc w:val="both"/>
      </w:pPr>
      <w:r>
        <w:t>Literature review of statistical methods and Machine Learning methods for solving the problem of forecasting the sensor measurements.</w:t>
      </w:r>
    </w:p>
    <w:p w14:paraId="74997090" w14:textId="066217A3" w:rsidR="00DE6365" w:rsidRDefault="00DE6365" w:rsidP="006315A9">
      <w:pPr>
        <w:pStyle w:val="ListParagraph"/>
        <w:numPr>
          <w:ilvl w:val="0"/>
          <w:numId w:val="3"/>
        </w:numPr>
        <w:spacing w:line="360" w:lineRule="auto"/>
        <w:ind w:left="720"/>
        <w:jc w:val="both"/>
      </w:pPr>
      <w:r>
        <w:t>Implementation of the statistical methods like exponential smoothing</w:t>
      </w:r>
      <w:r w:rsidR="009C0DCB">
        <w:t>.</w:t>
      </w:r>
    </w:p>
    <w:p w14:paraId="75DD322B" w14:textId="52F555F8" w:rsidR="00DE6365" w:rsidRDefault="00DE6365" w:rsidP="006315A9">
      <w:pPr>
        <w:pStyle w:val="ListParagraph"/>
        <w:numPr>
          <w:ilvl w:val="0"/>
          <w:numId w:val="3"/>
        </w:numPr>
        <w:spacing w:line="360" w:lineRule="auto"/>
        <w:ind w:left="720"/>
        <w:jc w:val="both"/>
      </w:pPr>
      <w:r>
        <w:t>Implementation of learning-based</w:t>
      </w:r>
      <w:r w:rsidR="00207F53">
        <w:t xml:space="preserve"> algorithms</w:t>
      </w:r>
      <w:r>
        <w:t xml:space="preserve"> </w:t>
      </w:r>
      <w:r w:rsidR="00207F53">
        <w:t xml:space="preserve">such as </w:t>
      </w:r>
      <w:r>
        <w:t xml:space="preserve">neural network and </w:t>
      </w:r>
      <w:r w:rsidR="00207F53">
        <w:t>deep learning methods</w:t>
      </w:r>
      <w:r w:rsidR="009C0DCB">
        <w:t>.</w:t>
      </w:r>
    </w:p>
    <w:p w14:paraId="3D78B6CC" w14:textId="30A9B86F" w:rsidR="00F50866" w:rsidRDefault="00DE6365" w:rsidP="00EA2612">
      <w:pPr>
        <w:pStyle w:val="ListParagraph"/>
        <w:numPr>
          <w:ilvl w:val="0"/>
          <w:numId w:val="3"/>
        </w:numPr>
        <w:spacing w:line="360" w:lineRule="auto"/>
        <w:ind w:left="720"/>
        <w:jc w:val="both"/>
      </w:pPr>
      <w:r>
        <w:t xml:space="preserve">Comparison of </w:t>
      </w:r>
      <w:r w:rsidR="00782842">
        <w:t>collected results and c</w:t>
      </w:r>
      <w:r w:rsidR="003B760C">
        <w:t>hoosing the best performing model</w:t>
      </w:r>
      <w:r w:rsidR="00782842">
        <w:t>.</w:t>
      </w:r>
    </w:p>
    <w:p w14:paraId="7A153E5B" w14:textId="77777777" w:rsidR="00EA2612" w:rsidRPr="00EA2612" w:rsidRDefault="00EA2612" w:rsidP="00EA2612">
      <w:pPr>
        <w:pStyle w:val="ListParagraph"/>
        <w:spacing w:line="360" w:lineRule="auto"/>
        <w:jc w:val="both"/>
      </w:pPr>
    </w:p>
    <w:p w14:paraId="3E5E13D4" w14:textId="2F655DE3" w:rsidR="00A44F14" w:rsidRDefault="00A44F14" w:rsidP="006315A9">
      <w:pPr>
        <w:pStyle w:val="ListParagraph"/>
        <w:numPr>
          <w:ilvl w:val="1"/>
          <w:numId w:val="6"/>
        </w:numPr>
        <w:spacing w:line="360" w:lineRule="auto"/>
        <w:jc w:val="both"/>
        <w:rPr>
          <w:b/>
          <w:bCs/>
        </w:rPr>
      </w:pPr>
      <w:r w:rsidRPr="006713B0">
        <w:rPr>
          <w:b/>
          <w:bCs/>
        </w:rPr>
        <w:t>Possible outputs</w:t>
      </w:r>
    </w:p>
    <w:p w14:paraId="250D86B5" w14:textId="16990B30" w:rsidR="001A1B42" w:rsidRDefault="00585EE9" w:rsidP="006315A9">
      <w:pPr>
        <w:pStyle w:val="ListParagraph"/>
        <w:spacing w:line="360" w:lineRule="auto"/>
        <w:ind w:left="0"/>
        <w:jc w:val="both"/>
      </w:pPr>
      <w:r>
        <w:t xml:space="preserve">In this research work, we are going to design a forecasting model which can forecast the measurements (readings) of the sensors of </w:t>
      </w:r>
      <w:r w:rsidR="001A1B42">
        <w:t>an</w:t>
      </w:r>
      <w:r>
        <w:t xml:space="preserve"> air quality monitoring system</w:t>
      </w:r>
      <w:r w:rsidR="009E36CF">
        <w:t xml:space="preserve">. </w:t>
      </w:r>
      <w:r w:rsidR="001A1B42">
        <w:t>We will compare statistical and machine learning approaches and get following outputs from the study:</w:t>
      </w:r>
    </w:p>
    <w:p w14:paraId="5ECF9A57" w14:textId="4BC83116" w:rsidR="00585EE9" w:rsidRDefault="001A1B42" w:rsidP="006315A9">
      <w:pPr>
        <w:pStyle w:val="ListParagraph"/>
        <w:numPr>
          <w:ilvl w:val="0"/>
          <w:numId w:val="4"/>
        </w:numPr>
        <w:spacing w:line="360" w:lineRule="auto"/>
        <w:ind w:left="360"/>
        <w:jc w:val="both"/>
      </w:pPr>
      <w:r>
        <w:lastRenderedPageBreak/>
        <w:t xml:space="preserve">Comparative analysis </w:t>
      </w:r>
      <w:r w:rsidR="0006093F">
        <w:t xml:space="preserve">report </w:t>
      </w:r>
      <w:r>
        <w:t xml:space="preserve">of various approaches used for forecasting which are based on either statistics or </w:t>
      </w:r>
      <w:r w:rsidR="0006093F">
        <w:t>M</w:t>
      </w:r>
      <w:r>
        <w:t xml:space="preserve">achine </w:t>
      </w:r>
      <w:r w:rsidR="0006093F">
        <w:t>L</w:t>
      </w:r>
      <w:r>
        <w:t>earning methods.</w:t>
      </w:r>
    </w:p>
    <w:p w14:paraId="1F4A1634" w14:textId="754E6A93" w:rsidR="001A1B42" w:rsidRDefault="0004030D" w:rsidP="006315A9">
      <w:pPr>
        <w:pStyle w:val="ListParagraph"/>
        <w:numPr>
          <w:ilvl w:val="0"/>
          <w:numId w:val="4"/>
        </w:numPr>
        <w:spacing w:line="360" w:lineRule="auto"/>
        <w:ind w:left="360"/>
        <w:jc w:val="both"/>
      </w:pPr>
      <w:r>
        <w:t>A</w:t>
      </w:r>
      <w:r w:rsidR="00E04774">
        <w:t>ppropriate model</w:t>
      </w:r>
      <w:r w:rsidR="009B55ED">
        <w:t xml:space="preserve"> for forecasting of sensor measurements</w:t>
      </w:r>
      <w:r w:rsidR="000C38D4">
        <w:t xml:space="preserve"> in a smart air quality monitoring system</w:t>
      </w:r>
      <w:r w:rsidR="00E04774">
        <w:t>.</w:t>
      </w:r>
    </w:p>
    <w:p w14:paraId="47435A43" w14:textId="4AE04170" w:rsidR="00F50866" w:rsidRDefault="009E36CF" w:rsidP="00F50866">
      <w:pPr>
        <w:pStyle w:val="ListParagraph"/>
        <w:numPr>
          <w:ilvl w:val="0"/>
          <w:numId w:val="4"/>
        </w:numPr>
        <w:spacing w:line="360" w:lineRule="auto"/>
        <w:ind w:left="360"/>
        <w:jc w:val="both"/>
      </w:pPr>
      <w:r>
        <w:t>Produce analysis of the data associated with sensor measurements in smart air quality monitoring system with help of statistical methods, machine learning methods, or both.</w:t>
      </w:r>
    </w:p>
    <w:p w14:paraId="183B5542" w14:textId="77777777" w:rsidR="00F50866" w:rsidRPr="00585EE9" w:rsidRDefault="00F50866" w:rsidP="00F50866">
      <w:pPr>
        <w:pStyle w:val="ListParagraph"/>
        <w:spacing w:line="360" w:lineRule="auto"/>
        <w:ind w:left="360"/>
        <w:jc w:val="both"/>
      </w:pPr>
    </w:p>
    <w:p w14:paraId="140C3C9C" w14:textId="7F3E87FB" w:rsidR="00841E4E" w:rsidRDefault="00D81304" w:rsidP="006315A9">
      <w:pPr>
        <w:pStyle w:val="ListParagraph"/>
        <w:numPr>
          <w:ilvl w:val="0"/>
          <w:numId w:val="6"/>
        </w:numPr>
        <w:spacing w:line="360" w:lineRule="auto"/>
        <w:jc w:val="both"/>
        <w:rPr>
          <w:b/>
          <w:bCs/>
        </w:rPr>
      </w:pPr>
      <w:r w:rsidRPr="006713B0">
        <w:rPr>
          <w:b/>
          <w:bCs/>
        </w:rPr>
        <w:t>Required facilities</w:t>
      </w:r>
    </w:p>
    <w:p w14:paraId="1CF3B533" w14:textId="09B93754" w:rsidR="00C30BF1" w:rsidRDefault="00C30BF1" w:rsidP="006315A9">
      <w:pPr>
        <w:pStyle w:val="ListParagraph"/>
        <w:spacing w:line="360" w:lineRule="auto"/>
        <w:ind w:left="0"/>
        <w:jc w:val="both"/>
      </w:pPr>
      <w:r>
        <w:t>To carry out the study and research work, facilities that will be required are as below:</w:t>
      </w:r>
    </w:p>
    <w:p w14:paraId="218C5255" w14:textId="33FEBE39" w:rsidR="00C30BF1" w:rsidRDefault="00C30BF1" w:rsidP="006315A9">
      <w:pPr>
        <w:pStyle w:val="ListParagraph"/>
        <w:numPr>
          <w:ilvl w:val="0"/>
          <w:numId w:val="2"/>
        </w:numPr>
        <w:spacing w:line="360" w:lineRule="auto"/>
        <w:ind w:left="720"/>
        <w:jc w:val="both"/>
      </w:pPr>
      <w:r>
        <w:t>Programming languages: Python and R programming language.</w:t>
      </w:r>
    </w:p>
    <w:p w14:paraId="426165E7" w14:textId="67CBECC9" w:rsidR="00C30BF1" w:rsidRDefault="00C30BF1" w:rsidP="006315A9">
      <w:pPr>
        <w:pStyle w:val="ListParagraph"/>
        <w:numPr>
          <w:ilvl w:val="0"/>
          <w:numId w:val="2"/>
        </w:numPr>
        <w:spacing w:line="360" w:lineRule="auto"/>
        <w:ind w:left="720"/>
        <w:jc w:val="both"/>
      </w:pPr>
      <w:r>
        <w:t>Tools: PyCharm, Anaconda</w:t>
      </w:r>
      <w:r w:rsidR="00955848">
        <w:t>, Python and R programming libraries</w:t>
      </w:r>
      <w:r>
        <w:t xml:space="preserve"> etc.</w:t>
      </w:r>
    </w:p>
    <w:p w14:paraId="1547D4A2" w14:textId="37428A36" w:rsidR="00955848" w:rsidRDefault="00955848" w:rsidP="006315A9">
      <w:pPr>
        <w:pStyle w:val="ListParagraph"/>
        <w:numPr>
          <w:ilvl w:val="0"/>
          <w:numId w:val="2"/>
        </w:numPr>
        <w:spacing w:line="360" w:lineRule="auto"/>
        <w:ind w:left="720"/>
        <w:jc w:val="both"/>
      </w:pPr>
      <w:r>
        <w:t xml:space="preserve">Standard computing hardware with GPU capabilities </w:t>
      </w:r>
      <w:r w:rsidR="00AE039D">
        <w:t>is</w:t>
      </w:r>
      <w:r>
        <w:t xml:space="preserve"> sufficient.</w:t>
      </w:r>
    </w:p>
    <w:p w14:paraId="0EBD0D2A" w14:textId="77777777" w:rsidR="00F50866" w:rsidRPr="00C30BF1" w:rsidRDefault="00F50866" w:rsidP="00F50866">
      <w:pPr>
        <w:pStyle w:val="ListParagraph"/>
        <w:spacing w:line="360" w:lineRule="auto"/>
        <w:jc w:val="both"/>
      </w:pPr>
    </w:p>
    <w:p w14:paraId="7695403B" w14:textId="05AECC0B" w:rsidR="00841E4E" w:rsidRPr="00F50866" w:rsidRDefault="00841E4E" w:rsidP="006315A9">
      <w:pPr>
        <w:pStyle w:val="ListParagraph"/>
        <w:numPr>
          <w:ilvl w:val="0"/>
          <w:numId w:val="6"/>
        </w:numPr>
        <w:spacing w:line="360" w:lineRule="auto"/>
        <w:jc w:val="both"/>
        <w:rPr>
          <w:b/>
          <w:bCs/>
        </w:rPr>
      </w:pPr>
      <w:r w:rsidRPr="006713B0">
        <w:rPr>
          <w:b/>
          <w:bCs/>
        </w:rPr>
        <w:t>Expected date for completion of work</w:t>
      </w:r>
      <w:r w:rsidR="00C30BF1">
        <w:rPr>
          <w:b/>
          <w:bCs/>
        </w:rPr>
        <w:t xml:space="preserve">: </w:t>
      </w:r>
      <w:r w:rsidR="00C30BF1">
        <w:t>May 2022</w:t>
      </w:r>
    </w:p>
    <w:p w14:paraId="1DD675EC" w14:textId="77777777" w:rsidR="00F50866" w:rsidRPr="006713B0" w:rsidRDefault="00F50866" w:rsidP="00F50866">
      <w:pPr>
        <w:pStyle w:val="ListParagraph"/>
        <w:spacing w:line="360" w:lineRule="auto"/>
        <w:ind w:left="360"/>
        <w:jc w:val="both"/>
        <w:rPr>
          <w:b/>
          <w:bCs/>
        </w:rPr>
      </w:pPr>
    </w:p>
    <w:p w14:paraId="4D0C19ED" w14:textId="2148262C" w:rsidR="00841E4E" w:rsidRPr="00BB6832" w:rsidRDefault="00841E4E" w:rsidP="006315A9">
      <w:pPr>
        <w:pStyle w:val="ListParagraph"/>
        <w:numPr>
          <w:ilvl w:val="0"/>
          <w:numId w:val="6"/>
        </w:numPr>
        <w:spacing w:line="360" w:lineRule="auto"/>
        <w:jc w:val="both"/>
        <w:rPr>
          <w:b/>
          <w:bCs/>
        </w:rPr>
      </w:pPr>
      <w:r w:rsidRPr="006713B0">
        <w:rPr>
          <w:b/>
          <w:bCs/>
        </w:rPr>
        <w:t>Approximate Expenditure</w:t>
      </w:r>
      <w:r w:rsidR="00220DAE">
        <w:rPr>
          <w:b/>
          <w:bCs/>
        </w:rPr>
        <w:t xml:space="preserve">: </w:t>
      </w:r>
      <w:r w:rsidR="00220DAE">
        <w:rPr>
          <w:i/>
          <w:iCs/>
        </w:rPr>
        <w:t>N</w:t>
      </w:r>
      <w:r w:rsidR="00D95834">
        <w:rPr>
          <w:i/>
          <w:iCs/>
        </w:rPr>
        <w:t>A</w:t>
      </w:r>
    </w:p>
    <w:p w14:paraId="53F870A8" w14:textId="35D6E32D" w:rsidR="00F50866" w:rsidRDefault="00F50866">
      <w:pPr>
        <w:rPr>
          <w:b/>
          <w:bCs/>
        </w:rPr>
      </w:pPr>
    </w:p>
    <w:p w14:paraId="1DE70617" w14:textId="1380777B" w:rsidR="00BD7EFB" w:rsidRDefault="00BD7EFB" w:rsidP="00BD7EFB">
      <w:pPr>
        <w:spacing w:line="360" w:lineRule="auto"/>
        <w:rPr>
          <w:b/>
          <w:bCs/>
        </w:rPr>
      </w:pPr>
      <w:r>
        <w:rPr>
          <w:b/>
          <w:bCs/>
        </w:rPr>
        <w:t>References</w:t>
      </w:r>
    </w:p>
    <w:p w14:paraId="42E17420" w14:textId="77777777" w:rsidR="00BD7EFB" w:rsidRDefault="00BD7EFB" w:rsidP="00BD7EFB">
      <w:pPr>
        <w:spacing w:line="360" w:lineRule="auto"/>
        <w:jc w:val="both"/>
      </w:pPr>
      <w:r>
        <w:t xml:space="preserve">[1] </w:t>
      </w:r>
      <w:r w:rsidRPr="00233D3C">
        <w:t xml:space="preserve">De Vito, S., </w:t>
      </w:r>
      <w:proofErr w:type="spellStart"/>
      <w:r w:rsidRPr="00233D3C">
        <w:t>Massera</w:t>
      </w:r>
      <w:proofErr w:type="spellEnd"/>
      <w:r w:rsidRPr="00233D3C">
        <w:t xml:space="preserve">, E., </w:t>
      </w:r>
      <w:proofErr w:type="spellStart"/>
      <w:r w:rsidRPr="00233D3C">
        <w:t>Piga</w:t>
      </w:r>
      <w:proofErr w:type="spellEnd"/>
      <w:r w:rsidRPr="00233D3C">
        <w:t xml:space="preserve">, M., </w:t>
      </w:r>
      <w:proofErr w:type="spellStart"/>
      <w:r w:rsidRPr="00233D3C">
        <w:t>Martinotto</w:t>
      </w:r>
      <w:proofErr w:type="spellEnd"/>
      <w:r w:rsidRPr="00233D3C">
        <w:t>, L., &amp; Di Francia, G. (2008). On field calibration of an electronic nose for benzene estimation in an urban pollution monitoring scenario. Sensors and Actuators B: Chemical, 129(2), 750-757.</w:t>
      </w:r>
    </w:p>
    <w:p w14:paraId="5E30CC4F" w14:textId="77777777" w:rsidR="00BD7EFB" w:rsidRDefault="00BD7EFB" w:rsidP="00BD7EFB">
      <w:pPr>
        <w:spacing w:line="360" w:lineRule="auto"/>
        <w:jc w:val="both"/>
      </w:pPr>
      <w:r>
        <w:t xml:space="preserve">[2] </w:t>
      </w:r>
      <w:proofErr w:type="spellStart"/>
      <w:r w:rsidRPr="0051548A">
        <w:t>Thiyagarajan</w:t>
      </w:r>
      <w:proofErr w:type="spellEnd"/>
      <w:r w:rsidRPr="0051548A">
        <w:t xml:space="preserve">, K., </w:t>
      </w:r>
      <w:proofErr w:type="spellStart"/>
      <w:r w:rsidRPr="0051548A">
        <w:t>Kodagoda</w:t>
      </w:r>
      <w:proofErr w:type="spellEnd"/>
      <w:r w:rsidRPr="0051548A">
        <w:t>, S., Van Nguyen, L., &amp; Ranasinghe, R. (2018). Sensor failure detection and faulty data accommodation approach for instrumented wastewater infrastructures. IEEE Access, 6, 56562-56574.</w:t>
      </w:r>
    </w:p>
    <w:p w14:paraId="111AE6FE" w14:textId="77777777" w:rsidR="00BD7EFB" w:rsidRDefault="00BD7EFB" w:rsidP="00BD7EFB">
      <w:pPr>
        <w:spacing w:line="360" w:lineRule="auto"/>
        <w:jc w:val="both"/>
      </w:pPr>
      <w:r>
        <w:t xml:space="preserve">[3] </w:t>
      </w:r>
      <w:r w:rsidRPr="0051548A">
        <w:t xml:space="preserve">Freeman, B. S., Taylor, G., </w:t>
      </w:r>
      <w:proofErr w:type="spellStart"/>
      <w:r w:rsidRPr="0051548A">
        <w:t>Gharabaghi</w:t>
      </w:r>
      <w:proofErr w:type="spellEnd"/>
      <w:r w:rsidRPr="0051548A">
        <w:t xml:space="preserve">, B., &amp; </w:t>
      </w:r>
      <w:proofErr w:type="spellStart"/>
      <w:r w:rsidRPr="0051548A">
        <w:t>Thé</w:t>
      </w:r>
      <w:proofErr w:type="spellEnd"/>
      <w:r w:rsidRPr="0051548A">
        <w:t>, J. (2018). Forecasting air quality time series using deep learning. Journal of the Air &amp; Waste Management Association, 68(8), 866-886.</w:t>
      </w:r>
    </w:p>
    <w:p w14:paraId="501C4E27" w14:textId="77777777" w:rsidR="00BD7EFB" w:rsidRDefault="00BD7EFB" w:rsidP="00BD7EFB">
      <w:pPr>
        <w:spacing w:line="360" w:lineRule="auto"/>
        <w:jc w:val="both"/>
      </w:pPr>
      <w:r>
        <w:t xml:space="preserve">[4] </w:t>
      </w:r>
      <w:r w:rsidRPr="009E7D0F">
        <w:t xml:space="preserve">Reddy, P., &amp; </w:t>
      </w:r>
      <w:proofErr w:type="spellStart"/>
      <w:r w:rsidRPr="009E7D0F">
        <w:t>Sureshbabu</w:t>
      </w:r>
      <w:proofErr w:type="spellEnd"/>
      <w:r w:rsidRPr="009E7D0F">
        <w:t>, A. (2019, June). An applied time series forecasting model for yield prediction of agricultural crop. In International Conference on Soft Computing and Signal Processing (pp. 177-187). Springer, Singapore.</w:t>
      </w:r>
    </w:p>
    <w:p w14:paraId="68EF0AA1" w14:textId="77777777" w:rsidR="00BD7EFB" w:rsidRDefault="00BD7EFB" w:rsidP="00BD7EFB">
      <w:pPr>
        <w:spacing w:line="360" w:lineRule="auto"/>
        <w:jc w:val="both"/>
      </w:pPr>
      <w:r>
        <w:lastRenderedPageBreak/>
        <w:t xml:space="preserve">[5] </w:t>
      </w:r>
      <w:proofErr w:type="spellStart"/>
      <w:r w:rsidRPr="006756CF">
        <w:t>Livieris</w:t>
      </w:r>
      <w:proofErr w:type="spellEnd"/>
      <w:r w:rsidRPr="006756CF">
        <w:t xml:space="preserve">, I. E., </w:t>
      </w:r>
      <w:proofErr w:type="spellStart"/>
      <w:r w:rsidRPr="006756CF">
        <w:t>Pintelas</w:t>
      </w:r>
      <w:proofErr w:type="spellEnd"/>
      <w:r w:rsidRPr="006756CF">
        <w:t xml:space="preserve">, E., &amp; </w:t>
      </w:r>
      <w:proofErr w:type="spellStart"/>
      <w:r w:rsidRPr="006756CF">
        <w:t>Pintelas</w:t>
      </w:r>
      <w:proofErr w:type="spellEnd"/>
      <w:r w:rsidRPr="006756CF">
        <w:t>, P. (2020). A CNN–LSTM model for gold price time-series forecasting. Neural computing and applications, 32(23), 17351-17360.</w:t>
      </w:r>
    </w:p>
    <w:p w14:paraId="3577A1DF" w14:textId="77777777" w:rsidR="00BD7EFB" w:rsidRDefault="00BD7EFB" w:rsidP="00BD7EFB">
      <w:pPr>
        <w:spacing w:line="360" w:lineRule="auto"/>
        <w:jc w:val="both"/>
      </w:pPr>
      <w:r>
        <w:t xml:space="preserve">[6] </w:t>
      </w:r>
      <w:r w:rsidRPr="00510B35">
        <w:t xml:space="preserve">Cai, M., </w:t>
      </w:r>
      <w:proofErr w:type="spellStart"/>
      <w:r w:rsidRPr="00510B35">
        <w:t>Pipattanasomporn</w:t>
      </w:r>
      <w:proofErr w:type="spellEnd"/>
      <w:r w:rsidRPr="00510B35">
        <w:t>, M., &amp; Rahman, S. (2019). Day-ahead building-level load forecasts using deep learning vs. traditional time-series techniques. Applied energy, 236, 1078-1088.</w:t>
      </w:r>
    </w:p>
    <w:p w14:paraId="4989CA9E" w14:textId="77777777" w:rsidR="00BD7EFB" w:rsidRDefault="00BD7EFB" w:rsidP="00BD7EFB">
      <w:pPr>
        <w:spacing w:line="360" w:lineRule="auto"/>
        <w:jc w:val="both"/>
      </w:pPr>
      <w:r>
        <w:t xml:space="preserve">[7] </w:t>
      </w:r>
      <w:r w:rsidRPr="00510B35">
        <w:t>Mondal, P., Shit, L., &amp; Goswami, S. (2014). Study of effectiveness of time series modeling (ARIMA) in forecasting stock prices. International Journal of Computer Science, Engineering and Applications, 4(2), 13.</w:t>
      </w:r>
    </w:p>
    <w:p w14:paraId="462EEABC" w14:textId="77777777" w:rsidR="00BD7EFB" w:rsidRDefault="00BD7EFB" w:rsidP="00BD7EFB">
      <w:pPr>
        <w:spacing w:line="360" w:lineRule="auto"/>
        <w:jc w:val="both"/>
      </w:pPr>
      <w:r>
        <w:t xml:space="preserve">[8] </w:t>
      </w:r>
      <w:r w:rsidRPr="00510B35">
        <w:t xml:space="preserve">de Oliveira, F. A., </w:t>
      </w:r>
      <w:proofErr w:type="spellStart"/>
      <w:r w:rsidRPr="00510B35">
        <w:t>Zárate</w:t>
      </w:r>
      <w:proofErr w:type="spellEnd"/>
      <w:r w:rsidRPr="00510B35">
        <w:t xml:space="preserve">, L. E., de Azevedo Reis, M., &amp; </w:t>
      </w:r>
      <w:proofErr w:type="spellStart"/>
      <w:r w:rsidRPr="00510B35">
        <w:t>Nobre</w:t>
      </w:r>
      <w:proofErr w:type="spellEnd"/>
      <w:r w:rsidRPr="00510B35">
        <w:t>, C. N. (2011, October). The use of artificial neural networks in the analysis and prediction of stock prices. In 2011 IEEE International Conference on Systems, Man, and Cybernetics (pp. 2151-2155). IEEE.</w:t>
      </w:r>
    </w:p>
    <w:p w14:paraId="10F01840" w14:textId="77777777" w:rsidR="00BD7EFB" w:rsidRDefault="00BD7EFB" w:rsidP="00BD7EFB">
      <w:pPr>
        <w:spacing w:line="360" w:lineRule="auto"/>
        <w:jc w:val="both"/>
      </w:pPr>
      <w:r>
        <w:t xml:space="preserve">[9] </w:t>
      </w:r>
      <w:proofErr w:type="spellStart"/>
      <w:r w:rsidRPr="00D04CE6">
        <w:t>Ansuj</w:t>
      </w:r>
      <w:proofErr w:type="spellEnd"/>
      <w:r w:rsidRPr="00D04CE6">
        <w:t xml:space="preserve">, A. P., Camargo, M. E., </w:t>
      </w:r>
      <w:proofErr w:type="spellStart"/>
      <w:r w:rsidRPr="00D04CE6">
        <w:t>Radharamanan</w:t>
      </w:r>
      <w:proofErr w:type="spellEnd"/>
      <w:r w:rsidRPr="00D04CE6">
        <w:t>, R., &amp; Petry, D. G. (1996). Sales forecasting using time series and neural networks. Computers &amp; Industrial Engineering, 31(1-2), 421-424.</w:t>
      </w:r>
    </w:p>
    <w:p w14:paraId="65DEFC94" w14:textId="77777777" w:rsidR="00BD7EFB" w:rsidRDefault="00BD7EFB" w:rsidP="00BD7EFB">
      <w:pPr>
        <w:spacing w:line="360" w:lineRule="auto"/>
        <w:jc w:val="both"/>
      </w:pPr>
      <w:r>
        <w:t xml:space="preserve">[10] </w:t>
      </w:r>
      <w:proofErr w:type="spellStart"/>
      <w:r w:rsidRPr="007F5E90">
        <w:t>Kolehmainen</w:t>
      </w:r>
      <w:proofErr w:type="spellEnd"/>
      <w:r w:rsidRPr="007F5E90">
        <w:t xml:space="preserve">, M., </w:t>
      </w:r>
      <w:proofErr w:type="spellStart"/>
      <w:r w:rsidRPr="007F5E90">
        <w:t>Martikainen</w:t>
      </w:r>
      <w:proofErr w:type="spellEnd"/>
      <w:r w:rsidRPr="007F5E90">
        <w:t xml:space="preserve">, H., &amp; </w:t>
      </w:r>
      <w:proofErr w:type="spellStart"/>
      <w:r w:rsidRPr="007F5E90">
        <w:t>Ruuskanen</w:t>
      </w:r>
      <w:proofErr w:type="spellEnd"/>
      <w:r w:rsidRPr="007F5E90">
        <w:t>, J. (2001). Neural networks and periodic components used in air quality forecasting. Atmospheric Environment, 35(5), 815-825.</w:t>
      </w:r>
    </w:p>
    <w:p w14:paraId="368CB5D9" w14:textId="77777777" w:rsidR="00BD7EFB" w:rsidRDefault="00BD7EFB" w:rsidP="00BD7EFB">
      <w:pPr>
        <w:spacing w:line="360" w:lineRule="auto"/>
        <w:jc w:val="both"/>
      </w:pPr>
      <w:r>
        <w:t xml:space="preserve">[11] </w:t>
      </w:r>
      <w:r w:rsidRPr="007F5E90">
        <w:t>Wang, W., Xu, Z., &amp; Lu, J. W. (2003). Three improved neural network models for air quality forecasting. Engineering Computations.</w:t>
      </w:r>
    </w:p>
    <w:p w14:paraId="4F2917E1" w14:textId="77777777" w:rsidR="00BD7EFB" w:rsidRDefault="00BD7EFB" w:rsidP="00BD7EFB">
      <w:pPr>
        <w:spacing w:line="360" w:lineRule="auto"/>
        <w:jc w:val="both"/>
      </w:pPr>
      <w:r>
        <w:t xml:space="preserve">[12] </w:t>
      </w:r>
      <w:r w:rsidRPr="00363058">
        <w:t>Kumar, A. K., Lakshmi, A. S., &amp; Rao, P. J. N. (2020, December). Moving average method-based air pollution monitoring system using IoT platform. In Journal of Physics: Conference Series (Vol. 1706, No. 1, p. 012078). IOP Publishing.</w:t>
      </w:r>
    </w:p>
    <w:p w14:paraId="7685E89A" w14:textId="77777777" w:rsidR="00BD7EFB" w:rsidRDefault="00BD7EFB" w:rsidP="00BD7EFB">
      <w:pPr>
        <w:spacing w:line="360" w:lineRule="auto"/>
        <w:jc w:val="both"/>
      </w:pPr>
      <w:r>
        <w:t xml:space="preserve">[13] </w:t>
      </w:r>
      <w:r w:rsidRPr="006615EF">
        <w:t>Zhuang, Y., Chen, L., Wang, X. S., &amp; Lian, J. (2007, June). A weighted moving average-based approach for cleaning sensor data. In 27th International Conference on Distributed Computing Systems (ICDCS'07) (pp. 38-38). IEEE.</w:t>
      </w:r>
    </w:p>
    <w:p w14:paraId="0A39624C" w14:textId="77777777" w:rsidR="00BD7EFB" w:rsidRDefault="00BD7EFB" w:rsidP="00BD7EFB">
      <w:pPr>
        <w:spacing w:line="360" w:lineRule="auto"/>
        <w:jc w:val="both"/>
      </w:pPr>
      <w:r>
        <w:t xml:space="preserve">[14] </w:t>
      </w:r>
      <w:r w:rsidRPr="00AA60E6">
        <w:t>Brown, R. G., &amp; Meyer, R. F. (1961). The fundamental theorem of exponential smoothing. Operations Research, 9(5), 673-685.</w:t>
      </w:r>
    </w:p>
    <w:p w14:paraId="567CA4F2" w14:textId="77777777" w:rsidR="00BD7EFB" w:rsidRDefault="00BD7EFB" w:rsidP="00BD7EFB">
      <w:pPr>
        <w:spacing w:line="360" w:lineRule="auto"/>
        <w:jc w:val="both"/>
      </w:pPr>
      <w:r>
        <w:t xml:space="preserve">[15] </w:t>
      </w:r>
      <w:r w:rsidRPr="00421DB1">
        <w:t>Benjamin, M. A., Rigby, R. A., &amp; Stasinopoulos, D. M. (2003). Generalized autoregressive moving average models. Journal of the American Statistical association, 98(461), 214-223.</w:t>
      </w:r>
    </w:p>
    <w:p w14:paraId="06D0BF9E" w14:textId="77777777" w:rsidR="00BD7EFB" w:rsidRDefault="00BD7EFB" w:rsidP="00BD7EFB">
      <w:pPr>
        <w:spacing w:line="360" w:lineRule="auto"/>
        <w:jc w:val="both"/>
      </w:pPr>
      <w:r>
        <w:lastRenderedPageBreak/>
        <w:t xml:space="preserve">[16] </w:t>
      </w:r>
      <w:r w:rsidRPr="00AE4837">
        <w:t>Nelson, B. K. (1998). Time series analysis using autoregressive integrated moving average (ARIMA) models. Academic emergency medicine, 5(7), 739-744.</w:t>
      </w:r>
    </w:p>
    <w:p w14:paraId="1153D2DD" w14:textId="77777777" w:rsidR="00BD7EFB" w:rsidRDefault="00BD7EFB" w:rsidP="00BD7EFB">
      <w:pPr>
        <w:spacing w:line="360" w:lineRule="auto"/>
        <w:jc w:val="both"/>
      </w:pPr>
      <w:r>
        <w:t xml:space="preserve">[17] </w:t>
      </w:r>
      <w:r w:rsidRPr="00DA53B8">
        <w:t>Lin, K., Lin, Q., Zhou, C., &amp; Yao, J. (2007, August). Time series prediction based on linear regression and SVR. In Third International Conference on Natural Computation (ICNC 2007) (Vol. 1, pp. 688-691). IEEE.</w:t>
      </w:r>
    </w:p>
    <w:p w14:paraId="57CD202E" w14:textId="77777777" w:rsidR="00BD7EFB" w:rsidRDefault="00BD7EFB" w:rsidP="00BD7EFB">
      <w:pPr>
        <w:spacing w:line="360" w:lineRule="auto"/>
        <w:jc w:val="both"/>
      </w:pPr>
      <w:r>
        <w:t xml:space="preserve">[18] </w:t>
      </w:r>
      <w:r w:rsidRPr="00D5426A">
        <w:t>Peter, Ď., &amp; Silvia, P. (2012, September). ARIMA vs. ARIMAX–which approach is better to analyze and forecast macroeconomic time series. In Proceedings of 30th International Conference Mathematical Methods in Economics (Vol. 2, pp. 136-140).</w:t>
      </w:r>
    </w:p>
    <w:p w14:paraId="735871E1" w14:textId="77777777" w:rsidR="00BD7EFB" w:rsidRDefault="00BD7EFB" w:rsidP="00BD7EFB">
      <w:pPr>
        <w:spacing w:line="360" w:lineRule="auto"/>
        <w:jc w:val="both"/>
      </w:pPr>
      <w:r>
        <w:t xml:space="preserve">[19] </w:t>
      </w:r>
      <w:r w:rsidRPr="007D23BF">
        <w:t xml:space="preserve">Ban, T., Zhang, R., Pang, S., </w:t>
      </w:r>
      <w:proofErr w:type="spellStart"/>
      <w:r w:rsidRPr="007D23BF">
        <w:t>Sarrafzadeh</w:t>
      </w:r>
      <w:proofErr w:type="spellEnd"/>
      <w:r w:rsidRPr="007D23BF">
        <w:t xml:space="preserve">, A., &amp; Inoue, D. (2013, November). Referential </w:t>
      </w:r>
      <w:proofErr w:type="spellStart"/>
      <w:r w:rsidRPr="007D23BF">
        <w:t>knn</w:t>
      </w:r>
      <w:proofErr w:type="spellEnd"/>
      <w:r w:rsidRPr="007D23BF">
        <w:t xml:space="preserve"> regression for financial time series forecasting. In International Conference on Neural Information Processing (pp. 601-608). Springer, Berlin, Heidelberg.</w:t>
      </w:r>
    </w:p>
    <w:p w14:paraId="2315B788" w14:textId="77777777" w:rsidR="00BD7EFB" w:rsidRDefault="00BD7EFB" w:rsidP="00BD7EFB">
      <w:pPr>
        <w:spacing w:line="360" w:lineRule="auto"/>
        <w:jc w:val="both"/>
      </w:pPr>
      <w:r>
        <w:t xml:space="preserve">[20] </w:t>
      </w:r>
      <w:r w:rsidRPr="00F96A11">
        <w:t>Lewis, R. J. (2000, May). An introduction to classification and regression tree (CART) analysis. In Annual meeting of the society for academic emergency medicine in San Francisco, California (Vol. 14).</w:t>
      </w:r>
    </w:p>
    <w:p w14:paraId="132E9A60" w14:textId="77777777" w:rsidR="00BD7EFB" w:rsidRDefault="00BD7EFB" w:rsidP="00BD7EFB">
      <w:pPr>
        <w:spacing w:line="360" w:lineRule="auto"/>
        <w:jc w:val="both"/>
      </w:pPr>
      <w:r>
        <w:t xml:space="preserve">[21] </w:t>
      </w:r>
      <w:proofErr w:type="spellStart"/>
      <w:r w:rsidRPr="002B6B29">
        <w:t>Sherstinsky</w:t>
      </w:r>
      <w:proofErr w:type="spellEnd"/>
      <w:r w:rsidRPr="002B6B29">
        <w:t xml:space="preserve">, A. (2020). Fundamentals of recurrent neural network (RNN) and long short-term memory (LSTM) network. </w:t>
      </w:r>
      <w:proofErr w:type="spellStart"/>
      <w:r w:rsidRPr="002B6B29">
        <w:t>Physica</w:t>
      </w:r>
      <w:proofErr w:type="spellEnd"/>
      <w:r w:rsidRPr="002B6B29">
        <w:t xml:space="preserve"> D: Nonlinear Phenomena, 404, 132306.</w:t>
      </w:r>
    </w:p>
    <w:p w14:paraId="19557206" w14:textId="7EED7811" w:rsidR="00C16531" w:rsidRDefault="00BD7EFB" w:rsidP="00BD7EFB">
      <w:pPr>
        <w:spacing w:line="360" w:lineRule="auto"/>
        <w:jc w:val="both"/>
      </w:pPr>
      <w:r>
        <w:t xml:space="preserve">[22] </w:t>
      </w:r>
      <w:r w:rsidRPr="00F65C4D">
        <w:t>Yadav, A., Jha, C. K., &amp; Sharan, A. (2020). Optimizing LSTM for time series prediction in Indian stock market. Procedia Computer Science, 167, 2091-2100.</w:t>
      </w:r>
    </w:p>
    <w:p w14:paraId="77240F05" w14:textId="77777777" w:rsidR="00CA0495" w:rsidRDefault="00CA0495" w:rsidP="00BD7EFB">
      <w:pPr>
        <w:spacing w:line="36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585"/>
      </w:tblGrid>
      <w:tr w:rsidR="00356574" w14:paraId="56F014F6" w14:textId="77777777" w:rsidTr="00CA0495">
        <w:tc>
          <w:tcPr>
            <w:tcW w:w="4765" w:type="dxa"/>
          </w:tcPr>
          <w:p w14:paraId="0909C962" w14:textId="77777777" w:rsidR="00356574" w:rsidRDefault="00356574"/>
          <w:p w14:paraId="50215DE8" w14:textId="77777777" w:rsidR="00356574" w:rsidRDefault="00356574"/>
          <w:p w14:paraId="7EC35E5E" w14:textId="77777777" w:rsidR="00356574" w:rsidRDefault="00356574"/>
          <w:p w14:paraId="56FCBCFC" w14:textId="2B1C7BBA" w:rsidR="00356574" w:rsidRDefault="00356574">
            <w:r>
              <w:t>Date:</w:t>
            </w:r>
          </w:p>
          <w:p w14:paraId="504F08E4" w14:textId="1E28C354" w:rsidR="00356574" w:rsidRPr="00356574" w:rsidRDefault="00356574">
            <w:r>
              <w:t>Place: Rajaramnagar</w:t>
            </w:r>
          </w:p>
        </w:tc>
        <w:tc>
          <w:tcPr>
            <w:tcW w:w="4585" w:type="dxa"/>
          </w:tcPr>
          <w:p w14:paraId="0EE86237" w14:textId="77777777" w:rsidR="00356574" w:rsidRDefault="00356574" w:rsidP="00356574">
            <w:pPr>
              <w:jc w:val="center"/>
            </w:pPr>
          </w:p>
          <w:p w14:paraId="6F3525D9" w14:textId="77777777" w:rsidR="00356574" w:rsidRDefault="00356574" w:rsidP="00356574">
            <w:pPr>
              <w:jc w:val="center"/>
            </w:pPr>
          </w:p>
          <w:p w14:paraId="6197A916" w14:textId="77777777" w:rsidR="00356574" w:rsidRDefault="00356574" w:rsidP="00356574">
            <w:pPr>
              <w:jc w:val="center"/>
            </w:pPr>
          </w:p>
          <w:p w14:paraId="45142B19" w14:textId="64F9E373" w:rsidR="00356574" w:rsidRDefault="00356574" w:rsidP="00356574">
            <w:pPr>
              <w:jc w:val="center"/>
            </w:pPr>
            <w:r>
              <w:t>Akash Ashok Mahajan</w:t>
            </w:r>
          </w:p>
          <w:p w14:paraId="0314FB0F" w14:textId="7A641E93" w:rsidR="00356574" w:rsidRPr="00356574" w:rsidRDefault="00356574" w:rsidP="00356574">
            <w:pPr>
              <w:jc w:val="center"/>
            </w:pPr>
            <w:r>
              <w:t>Student (Roll No.: 1954012)</w:t>
            </w:r>
          </w:p>
        </w:tc>
      </w:tr>
      <w:tr w:rsidR="00356574" w14:paraId="7E965272" w14:textId="77777777" w:rsidTr="00CA0495">
        <w:tc>
          <w:tcPr>
            <w:tcW w:w="4765" w:type="dxa"/>
          </w:tcPr>
          <w:p w14:paraId="7B1F89AE" w14:textId="77777777" w:rsidR="00356574" w:rsidRDefault="00356574" w:rsidP="00CA0495">
            <w:pPr>
              <w:rPr>
                <w:b/>
                <w:bCs/>
              </w:rPr>
            </w:pPr>
          </w:p>
          <w:p w14:paraId="65F0B523" w14:textId="5E61EC96" w:rsidR="00BD7EFB" w:rsidRDefault="00BD7EFB" w:rsidP="004D1E1C">
            <w:pPr>
              <w:rPr>
                <w:b/>
                <w:bCs/>
              </w:rPr>
            </w:pPr>
          </w:p>
          <w:p w14:paraId="6DBE0D68" w14:textId="77777777" w:rsidR="00BD7EFB" w:rsidRDefault="00BD7EFB" w:rsidP="00356574">
            <w:pPr>
              <w:jc w:val="center"/>
              <w:rPr>
                <w:b/>
                <w:bCs/>
              </w:rPr>
            </w:pPr>
          </w:p>
          <w:p w14:paraId="3607FE05" w14:textId="77777777" w:rsidR="00356574" w:rsidRDefault="00356574" w:rsidP="00356574">
            <w:pPr>
              <w:jc w:val="center"/>
              <w:rPr>
                <w:b/>
                <w:bCs/>
              </w:rPr>
            </w:pPr>
          </w:p>
          <w:p w14:paraId="0B53B075" w14:textId="536B387A" w:rsidR="00356574" w:rsidRPr="00C64F6D" w:rsidRDefault="00356574" w:rsidP="00356574">
            <w:pPr>
              <w:jc w:val="center"/>
              <w:rPr>
                <w:b/>
                <w:bCs/>
              </w:rPr>
            </w:pPr>
            <w:r w:rsidRPr="00C64F6D">
              <w:rPr>
                <w:b/>
                <w:bCs/>
              </w:rPr>
              <w:t>Dr. Amol C. Adamuthe</w:t>
            </w:r>
          </w:p>
          <w:p w14:paraId="2C289427" w14:textId="53B55B45" w:rsidR="00356574" w:rsidRDefault="00356574" w:rsidP="00356574">
            <w:pPr>
              <w:jc w:val="center"/>
            </w:pPr>
            <w:r>
              <w:t>Guide, Department of IT,</w:t>
            </w:r>
          </w:p>
          <w:p w14:paraId="53610925" w14:textId="00FDD529" w:rsidR="00356574" w:rsidRPr="00356574" w:rsidRDefault="00356574" w:rsidP="00356574">
            <w:pPr>
              <w:jc w:val="center"/>
            </w:pPr>
            <w:r>
              <w:t>RIT, Rajaramnagar.</w:t>
            </w:r>
          </w:p>
        </w:tc>
        <w:tc>
          <w:tcPr>
            <w:tcW w:w="4585" w:type="dxa"/>
          </w:tcPr>
          <w:p w14:paraId="09889B96" w14:textId="77777777" w:rsidR="00356574" w:rsidRDefault="00356574" w:rsidP="00356574">
            <w:pPr>
              <w:jc w:val="center"/>
              <w:rPr>
                <w:b/>
                <w:bCs/>
              </w:rPr>
            </w:pPr>
          </w:p>
          <w:p w14:paraId="5DCEFEF3" w14:textId="69179D39" w:rsidR="00BD7EFB" w:rsidRDefault="00BD7EFB" w:rsidP="004D1E1C">
            <w:pPr>
              <w:rPr>
                <w:b/>
                <w:bCs/>
              </w:rPr>
            </w:pPr>
          </w:p>
          <w:p w14:paraId="49F77198" w14:textId="77777777" w:rsidR="00BD7EFB" w:rsidRDefault="00BD7EFB" w:rsidP="00356574">
            <w:pPr>
              <w:jc w:val="center"/>
              <w:rPr>
                <w:b/>
                <w:bCs/>
              </w:rPr>
            </w:pPr>
          </w:p>
          <w:p w14:paraId="64E1F205" w14:textId="77777777" w:rsidR="00356574" w:rsidRDefault="00356574" w:rsidP="00356574">
            <w:pPr>
              <w:jc w:val="center"/>
              <w:rPr>
                <w:b/>
                <w:bCs/>
              </w:rPr>
            </w:pPr>
          </w:p>
          <w:p w14:paraId="209A47F2" w14:textId="77777777" w:rsidR="00356574" w:rsidRPr="00C64F6D" w:rsidRDefault="00356574" w:rsidP="00356574">
            <w:pPr>
              <w:jc w:val="center"/>
              <w:rPr>
                <w:b/>
                <w:bCs/>
              </w:rPr>
            </w:pPr>
            <w:r w:rsidRPr="00C64F6D">
              <w:rPr>
                <w:b/>
                <w:bCs/>
              </w:rPr>
              <w:t>Dr. Sandip A. Thorat</w:t>
            </w:r>
          </w:p>
          <w:p w14:paraId="7E73176E" w14:textId="6D6E0C5F" w:rsidR="00356574" w:rsidRDefault="00356574" w:rsidP="00356574">
            <w:pPr>
              <w:jc w:val="center"/>
            </w:pPr>
            <w:r>
              <w:t>Head of Department, Department of IT,</w:t>
            </w:r>
          </w:p>
          <w:p w14:paraId="4CA8B0E0" w14:textId="7997BD5C" w:rsidR="00356574" w:rsidRPr="00356574" w:rsidRDefault="00356574" w:rsidP="00356574">
            <w:pPr>
              <w:jc w:val="center"/>
            </w:pPr>
            <w:r>
              <w:t>RIT, Rajaramnagar</w:t>
            </w:r>
          </w:p>
        </w:tc>
      </w:tr>
    </w:tbl>
    <w:p w14:paraId="338FF57A" w14:textId="388EAAFE" w:rsidR="005E5A9B" w:rsidRDefault="005E5A9B" w:rsidP="00CA0495">
      <w:pPr>
        <w:spacing w:line="360" w:lineRule="auto"/>
        <w:rPr>
          <w:b/>
          <w:bCs/>
        </w:rPr>
      </w:pPr>
    </w:p>
    <w:sectPr w:rsidR="005E5A9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5C52A" w14:textId="77777777" w:rsidR="00B63C35" w:rsidRDefault="00B63C35" w:rsidP="006B6CD5">
      <w:pPr>
        <w:spacing w:after="0" w:line="240" w:lineRule="auto"/>
      </w:pPr>
      <w:r>
        <w:separator/>
      </w:r>
    </w:p>
  </w:endnote>
  <w:endnote w:type="continuationSeparator" w:id="0">
    <w:p w14:paraId="642D04AE" w14:textId="77777777" w:rsidR="00B63C35" w:rsidRDefault="00B63C35" w:rsidP="006B6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467704"/>
      <w:docPartObj>
        <w:docPartGallery w:val="Page Numbers (Bottom of Page)"/>
        <w:docPartUnique/>
      </w:docPartObj>
    </w:sdtPr>
    <w:sdtEndPr>
      <w:rPr>
        <w:noProof/>
      </w:rPr>
    </w:sdtEndPr>
    <w:sdtContent>
      <w:p w14:paraId="2ABF834C" w14:textId="398B59EE" w:rsidR="006B6CD5" w:rsidRDefault="006B6C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4BB6E1" w14:textId="77777777" w:rsidR="006B6CD5" w:rsidRDefault="006B6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8E20D" w14:textId="77777777" w:rsidR="00B63C35" w:rsidRDefault="00B63C35" w:rsidP="006B6CD5">
      <w:pPr>
        <w:spacing w:after="0" w:line="240" w:lineRule="auto"/>
      </w:pPr>
      <w:r>
        <w:separator/>
      </w:r>
    </w:p>
  </w:footnote>
  <w:footnote w:type="continuationSeparator" w:id="0">
    <w:p w14:paraId="09290BF9" w14:textId="77777777" w:rsidR="00B63C35" w:rsidRDefault="00B63C35" w:rsidP="006B6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75E12"/>
    <w:multiLevelType w:val="hybridMultilevel"/>
    <w:tmpl w:val="6C1E4108"/>
    <w:lvl w:ilvl="0" w:tplc="365CCB5E">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1B7164BF"/>
    <w:multiLevelType w:val="hybridMultilevel"/>
    <w:tmpl w:val="814CB31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F3F585D"/>
    <w:multiLevelType w:val="hybridMultilevel"/>
    <w:tmpl w:val="4874FC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9B2434"/>
    <w:multiLevelType w:val="multilevel"/>
    <w:tmpl w:val="5C9C3A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AFF0AB3"/>
    <w:multiLevelType w:val="multilevel"/>
    <w:tmpl w:val="1BEA63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96A23FF"/>
    <w:multiLevelType w:val="hybridMultilevel"/>
    <w:tmpl w:val="2A7E7764"/>
    <w:lvl w:ilvl="0" w:tplc="322E833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0C"/>
    <w:rsid w:val="00037D43"/>
    <w:rsid w:val="0004030D"/>
    <w:rsid w:val="00043599"/>
    <w:rsid w:val="0005634C"/>
    <w:rsid w:val="00057CF5"/>
    <w:rsid w:val="0006093F"/>
    <w:rsid w:val="00097C0F"/>
    <w:rsid w:val="000A2D5D"/>
    <w:rsid w:val="000A70FE"/>
    <w:rsid w:val="000B30D8"/>
    <w:rsid w:val="000B49BB"/>
    <w:rsid w:val="000C38D4"/>
    <w:rsid w:val="00105DF9"/>
    <w:rsid w:val="001164B8"/>
    <w:rsid w:val="0013154C"/>
    <w:rsid w:val="00137C99"/>
    <w:rsid w:val="001414B3"/>
    <w:rsid w:val="00141D70"/>
    <w:rsid w:val="00146933"/>
    <w:rsid w:val="00155EFC"/>
    <w:rsid w:val="00177A2D"/>
    <w:rsid w:val="0018265A"/>
    <w:rsid w:val="00183F41"/>
    <w:rsid w:val="00197C8A"/>
    <w:rsid w:val="001A1B42"/>
    <w:rsid w:val="001C1672"/>
    <w:rsid w:val="001E4483"/>
    <w:rsid w:val="001F1A1B"/>
    <w:rsid w:val="002049FF"/>
    <w:rsid w:val="00205FCA"/>
    <w:rsid w:val="00207F53"/>
    <w:rsid w:val="0021608E"/>
    <w:rsid w:val="00220DAE"/>
    <w:rsid w:val="00230D7D"/>
    <w:rsid w:val="00232823"/>
    <w:rsid w:val="00233D3C"/>
    <w:rsid w:val="00247009"/>
    <w:rsid w:val="00252C81"/>
    <w:rsid w:val="002616A8"/>
    <w:rsid w:val="00276A24"/>
    <w:rsid w:val="00276D28"/>
    <w:rsid w:val="00282963"/>
    <w:rsid w:val="00295C5C"/>
    <w:rsid w:val="002A721A"/>
    <w:rsid w:val="002A7430"/>
    <w:rsid w:val="002B0C0D"/>
    <w:rsid w:val="002B4A85"/>
    <w:rsid w:val="002B6709"/>
    <w:rsid w:val="002B6B29"/>
    <w:rsid w:val="002C58E9"/>
    <w:rsid w:val="002D15F5"/>
    <w:rsid w:val="002E441E"/>
    <w:rsid w:val="002E7DC5"/>
    <w:rsid w:val="002F5EF3"/>
    <w:rsid w:val="00327201"/>
    <w:rsid w:val="00334C37"/>
    <w:rsid w:val="00336485"/>
    <w:rsid w:val="00356574"/>
    <w:rsid w:val="0036133D"/>
    <w:rsid w:val="00363058"/>
    <w:rsid w:val="00363CBA"/>
    <w:rsid w:val="00365521"/>
    <w:rsid w:val="00367474"/>
    <w:rsid w:val="003730BE"/>
    <w:rsid w:val="003806A7"/>
    <w:rsid w:val="003957A3"/>
    <w:rsid w:val="003B760C"/>
    <w:rsid w:val="003C0C1B"/>
    <w:rsid w:val="003D3690"/>
    <w:rsid w:val="003D5DA6"/>
    <w:rsid w:val="003E1E7A"/>
    <w:rsid w:val="003E6432"/>
    <w:rsid w:val="00421DB1"/>
    <w:rsid w:val="004250B9"/>
    <w:rsid w:val="00446648"/>
    <w:rsid w:val="0045502D"/>
    <w:rsid w:val="00457D30"/>
    <w:rsid w:val="00475C24"/>
    <w:rsid w:val="004762C1"/>
    <w:rsid w:val="0048160A"/>
    <w:rsid w:val="00496269"/>
    <w:rsid w:val="0049642F"/>
    <w:rsid w:val="004A3FE6"/>
    <w:rsid w:val="004A4932"/>
    <w:rsid w:val="004B303A"/>
    <w:rsid w:val="004B5603"/>
    <w:rsid w:val="004D1E1C"/>
    <w:rsid w:val="004E038C"/>
    <w:rsid w:val="004E0939"/>
    <w:rsid w:val="004E556F"/>
    <w:rsid w:val="004F6170"/>
    <w:rsid w:val="004F61C2"/>
    <w:rsid w:val="0050114D"/>
    <w:rsid w:val="00510B35"/>
    <w:rsid w:val="0051179D"/>
    <w:rsid w:val="005125A5"/>
    <w:rsid w:val="0051548A"/>
    <w:rsid w:val="00530695"/>
    <w:rsid w:val="00541C4C"/>
    <w:rsid w:val="005648A6"/>
    <w:rsid w:val="00574442"/>
    <w:rsid w:val="00585EE9"/>
    <w:rsid w:val="005A0396"/>
    <w:rsid w:val="005A4BB0"/>
    <w:rsid w:val="005A4BD9"/>
    <w:rsid w:val="005B3D54"/>
    <w:rsid w:val="005C21A4"/>
    <w:rsid w:val="005C3A09"/>
    <w:rsid w:val="005C6242"/>
    <w:rsid w:val="005C6937"/>
    <w:rsid w:val="005E5A9B"/>
    <w:rsid w:val="006054FB"/>
    <w:rsid w:val="006304E6"/>
    <w:rsid w:val="006315A9"/>
    <w:rsid w:val="00637348"/>
    <w:rsid w:val="00637968"/>
    <w:rsid w:val="00652B3A"/>
    <w:rsid w:val="00655A5A"/>
    <w:rsid w:val="006615EF"/>
    <w:rsid w:val="006627F0"/>
    <w:rsid w:val="00665BFA"/>
    <w:rsid w:val="006713B0"/>
    <w:rsid w:val="006756CF"/>
    <w:rsid w:val="00675E6F"/>
    <w:rsid w:val="00681BB7"/>
    <w:rsid w:val="006904E4"/>
    <w:rsid w:val="006B6CD5"/>
    <w:rsid w:val="006C3F17"/>
    <w:rsid w:val="006C5948"/>
    <w:rsid w:val="006D4077"/>
    <w:rsid w:val="007043B3"/>
    <w:rsid w:val="007048F2"/>
    <w:rsid w:val="00714A64"/>
    <w:rsid w:val="00747580"/>
    <w:rsid w:val="0075273B"/>
    <w:rsid w:val="00755BF1"/>
    <w:rsid w:val="00760183"/>
    <w:rsid w:val="00762315"/>
    <w:rsid w:val="00782842"/>
    <w:rsid w:val="00793CA1"/>
    <w:rsid w:val="00794676"/>
    <w:rsid w:val="007D23BF"/>
    <w:rsid w:val="007E27F4"/>
    <w:rsid w:val="007F5E90"/>
    <w:rsid w:val="007F6563"/>
    <w:rsid w:val="0080338C"/>
    <w:rsid w:val="008206AD"/>
    <w:rsid w:val="0082087A"/>
    <w:rsid w:val="00841E4E"/>
    <w:rsid w:val="008711F2"/>
    <w:rsid w:val="00895612"/>
    <w:rsid w:val="008A00FD"/>
    <w:rsid w:val="008C6B8D"/>
    <w:rsid w:val="008D094B"/>
    <w:rsid w:val="008E5480"/>
    <w:rsid w:val="008E774D"/>
    <w:rsid w:val="00901B9B"/>
    <w:rsid w:val="009220EE"/>
    <w:rsid w:val="009235BC"/>
    <w:rsid w:val="00955848"/>
    <w:rsid w:val="00963C17"/>
    <w:rsid w:val="00977E03"/>
    <w:rsid w:val="00993451"/>
    <w:rsid w:val="00994499"/>
    <w:rsid w:val="009A327A"/>
    <w:rsid w:val="009A6855"/>
    <w:rsid w:val="009A7B92"/>
    <w:rsid w:val="009B55ED"/>
    <w:rsid w:val="009B5BE5"/>
    <w:rsid w:val="009C0DCB"/>
    <w:rsid w:val="009D02ED"/>
    <w:rsid w:val="009D4928"/>
    <w:rsid w:val="009D777D"/>
    <w:rsid w:val="009E165A"/>
    <w:rsid w:val="009E36CF"/>
    <w:rsid w:val="009E5165"/>
    <w:rsid w:val="009E7D0F"/>
    <w:rsid w:val="00A1752E"/>
    <w:rsid w:val="00A20EC9"/>
    <w:rsid w:val="00A3585B"/>
    <w:rsid w:val="00A44F14"/>
    <w:rsid w:val="00A54F40"/>
    <w:rsid w:val="00A62E32"/>
    <w:rsid w:val="00A7092D"/>
    <w:rsid w:val="00A84286"/>
    <w:rsid w:val="00A91678"/>
    <w:rsid w:val="00AA60E6"/>
    <w:rsid w:val="00AB5DB3"/>
    <w:rsid w:val="00AB78F0"/>
    <w:rsid w:val="00AC19F0"/>
    <w:rsid w:val="00AC2835"/>
    <w:rsid w:val="00AD49BB"/>
    <w:rsid w:val="00AE039D"/>
    <w:rsid w:val="00AE4837"/>
    <w:rsid w:val="00B048D5"/>
    <w:rsid w:val="00B04A84"/>
    <w:rsid w:val="00B172CD"/>
    <w:rsid w:val="00B63C35"/>
    <w:rsid w:val="00B76EEE"/>
    <w:rsid w:val="00B81D05"/>
    <w:rsid w:val="00B95A68"/>
    <w:rsid w:val="00B95BF9"/>
    <w:rsid w:val="00BB6832"/>
    <w:rsid w:val="00BD1E85"/>
    <w:rsid w:val="00BD7B49"/>
    <w:rsid w:val="00BD7EFB"/>
    <w:rsid w:val="00BE0B14"/>
    <w:rsid w:val="00BE3B2A"/>
    <w:rsid w:val="00BF0B27"/>
    <w:rsid w:val="00C0606F"/>
    <w:rsid w:val="00C1446E"/>
    <w:rsid w:val="00C16531"/>
    <w:rsid w:val="00C21002"/>
    <w:rsid w:val="00C27714"/>
    <w:rsid w:val="00C30196"/>
    <w:rsid w:val="00C30472"/>
    <w:rsid w:val="00C30BF1"/>
    <w:rsid w:val="00C462B0"/>
    <w:rsid w:val="00C64F6D"/>
    <w:rsid w:val="00C70913"/>
    <w:rsid w:val="00C712AE"/>
    <w:rsid w:val="00C74836"/>
    <w:rsid w:val="00C806C7"/>
    <w:rsid w:val="00C815F7"/>
    <w:rsid w:val="00C83DDE"/>
    <w:rsid w:val="00CA0495"/>
    <w:rsid w:val="00CA1842"/>
    <w:rsid w:val="00CC7863"/>
    <w:rsid w:val="00CC790C"/>
    <w:rsid w:val="00CF0604"/>
    <w:rsid w:val="00D03713"/>
    <w:rsid w:val="00D04CE6"/>
    <w:rsid w:val="00D279AF"/>
    <w:rsid w:val="00D3465D"/>
    <w:rsid w:val="00D40CFF"/>
    <w:rsid w:val="00D462D3"/>
    <w:rsid w:val="00D47E68"/>
    <w:rsid w:val="00D53749"/>
    <w:rsid w:val="00D5426A"/>
    <w:rsid w:val="00D55DE6"/>
    <w:rsid w:val="00D81304"/>
    <w:rsid w:val="00D83C02"/>
    <w:rsid w:val="00D95834"/>
    <w:rsid w:val="00DA53B8"/>
    <w:rsid w:val="00DB27DF"/>
    <w:rsid w:val="00DE6365"/>
    <w:rsid w:val="00E04774"/>
    <w:rsid w:val="00E107C3"/>
    <w:rsid w:val="00E10C0E"/>
    <w:rsid w:val="00E122D3"/>
    <w:rsid w:val="00E13E24"/>
    <w:rsid w:val="00E2539D"/>
    <w:rsid w:val="00E26EED"/>
    <w:rsid w:val="00E36A03"/>
    <w:rsid w:val="00E45A62"/>
    <w:rsid w:val="00E46EA0"/>
    <w:rsid w:val="00E528E1"/>
    <w:rsid w:val="00E57C53"/>
    <w:rsid w:val="00E65334"/>
    <w:rsid w:val="00E723D5"/>
    <w:rsid w:val="00E864D4"/>
    <w:rsid w:val="00EA2612"/>
    <w:rsid w:val="00EA6CCB"/>
    <w:rsid w:val="00EA6FB2"/>
    <w:rsid w:val="00EB6243"/>
    <w:rsid w:val="00EB7484"/>
    <w:rsid w:val="00EE70A2"/>
    <w:rsid w:val="00F01223"/>
    <w:rsid w:val="00F01EB3"/>
    <w:rsid w:val="00F3656D"/>
    <w:rsid w:val="00F46764"/>
    <w:rsid w:val="00F50866"/>
    <w:rsid w:val="00F54CA6"/>
    <w:rsid w:val="00F62207"/>
    <w:rsid w:val="00F65C4D"/>
    <w:rsid w:val="00F66532"/>
    <w:rsid w:val="00F96A11"/>
    <w:rsid w:val="00FA3022"/>
    <w:rsid w:val="00FB2AEA"/>
    <w:rsid w:val="00FB43B9"/>
    <w:rsid w:val="00FB58EF"/>
    <w:rsid w:val="00FE20B2"/>
    <w:rsid w:val="00FE280C"/>
    <w:rsid w:val="00FE7365"/>
    <w:rsid w:val="00FF1539"/>
    <w:rsid w:val="00FF1C16"/>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0F492"/>
  <w15:chartTrackingRefBased/>
  <w15:docId w15:val="{A3A4E30A-C927-4F13-AFCC-084C535B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ja-JP"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34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6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E4E"/>
    <w:pPr>
      <w:ind w:left="720"/>
      <w:contextualSpacing/>
    </w:pPr>
  </w:style>
  <w:style w:type="paragraph" w:styleId="Caption">
    <w:name w:val="caption"/>
    <w:basedOn w:val="Normal"/>
    <w:next w:val="Normal"/>
    <w:uiPriority w:val="35"/>
    <w:unhideWhenUsed/>
    <w:qFormat/>
    <w:rsid w:val="00530695"/>
    <w:pPr>
      <w:spacing w:after="200" w:line="240" w:lineRule="auto"/>
    </w:pPr>
    <w:rPr>
      <w:i/>
      <w:iCs/>
      <w:color w:val="44546A" w:themeColor="text2"/>
      <w:sz w:val="18"/>
      <w:szCs w:val="16"/>
    </w:rPr>
  </w:style>
  <w:style w:type="paragraph" w:styleId="Header">
    <w:name w:val="header"/>
    <w:basedOn w:val="Normal"/>
    <w:link w:val="HeaderChar"/>
    <w:uiPriority w:val="99"/>
    <w:unhideWhenUsed/>
    <w:rsid w:val="006B6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CD5"/>
    <w:rPr>
      <w:rFonts w:ascii="Times New Roman" w:hAnsi="Times New Roman"/>
      <w:sz w:val="24"/>
    </w:rPr>
  </w:style>
  <w:style w:type="paragraph" w:styleId="Footer">
    <w:name w:val="footer"/>
    <w:basedOn w:val="Normal"/>
    <w:link w:val="FooterChar"/>
    <w:uiPriority w:val="99"/>
    <w:unhideWhenUsed/>
    <w:rsid w:val="006B6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CD5"/>
    <w:rPr>
      <w:rFonts w:ascii="Times New Roman" w:hAnsi="Times New Roman"/>
      <w:sz w:val="24"/>
    </w:rPr>
  </w:style>
  <w:style w:type="character" w:styleId="Hyperlink">
    <w:name w:val="Hyperlink"/>
    <w:basedOn w:val="DefaultParagraphFont"/>
    <w:uiPriority w:val="99"/>
    <w:unhideWhenUsed/>
    <w:rsid w:val="00E864D4"/>
    <w:rPr>
      <w:color w:val="0563C1" w:themeColor="hyperlink"/>
      <w:u w:val="single"/>
    </w:rPr>
  </w:style>
  <w:style w:type="character" w:styleId="UnresolvedMention">
    <w:name w:val="Unresolved Mention"/>
    <w:basedOn w:val="DefaultParagraphFont"/>
    <w:uiPriority w:val="99"/>
    <w:semiHidden/>
    <w:unhideWhenUsed/>
    <w:rsid w:val="00E86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app.cpcbccr.com/AQI_India_Iframe/"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Presence of various gases in air</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C95-4D75-9CBA-E78B72DB8B96}"/>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3-BC95-4D75-9CBA-E78B72DB8B96}"/>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05-BC95-4D75-9CBA-E78B72DB8B9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Nitrogen</c:v>
                </c:pt>
                <c:pt idx="1">
                  <c:v>Oxygen</c:v>
                </c:pt>
                <c:pt idx="2">
                  <c:v>Other (Argon, Carbon Dioxide, Water vapour, and other gases)</c:v>
                </c:pt>
              </c:strCache>
            </c:strRef>
          </c:cat>
          <c:val>
            <c:numRef>
              <c:f>Sheet1!$B$2:$B$4</c:f>
              <c:numCache>
                <c:formatCode>General</c:formatCode>
                <c:ptCount val="3"/>
                <c:pt idx="0">
                  <c:v>78</c:v>
                </c:pt>
                <c:pt idx="1">
                  <c:v>21</c:v>
                </c:pt>
                <c:pt idx="2">
                  <c:v>1</c:v>
                </c:pt>
              </c:numCache>
            </c:numRef>
          </c:val>
          <c:extLst>
            <c:ext xmlns:c16="http://schemas.microsoft.com/office/drawing/2014/chart" uri="{C3380CC4-5D6E-409C-BE32-E72D297353CC}">
              <c16:uniqueId val="{00000006-BC95-4D75-9CBA-E78B72DB8B9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10</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MAHAJAN</dc:creator>
  <cp:keywords/>
  <dc:description/>
  <cp:lastModifiedBy>AKASH MAHAJAN</cp:lastModifiedBy>
  <cp:revision>274</cp:revision>
  <cp:lastPrinted>2022-01-28T06:26:00Z</cp:lastPrinted>
  <dcterms:created xsi:type="dcterms:W3CDTF">2022-01-24T09:30:00Z</dcterms:created>
  <dcterms:modified xsi:type="dcterms:W3CDTF">2022-01-29T08:24:00Z</dcterms:modified>
</cp:coreProperties>
</file>