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19F1" w14:textId="77777777" w:rsidR="003D0D57" w:rsidRDefault="007C32BC" w:rsidP="007C32BC">
      <w:r>
        <w:t>Augmented Dickey-Fuller Test</w:t>
      </w:r>
    </w:p>
    <w:tbl>
      <w:tblPr>
        <w:tblStyle w:val="TableGrid"/>
        <w:tblW w:w="0" w:type="auto"/>
        <w:tblLook w:val="04A0" w:firstRow="1" w:lastRow="0" w:firstColumn="1" w:lastColumn="0" w:noHBand="0" w:noVBand="1"/>
      </w:tblPr>
      <w:tblGrid>
        <w:gridCol w:w="3005"/>
        <w:gridCol w:w="3005"/>
        <w:gridCol w:w="3006"/>
      </w:tblGrid>
      <w:tr w:rsidR="00B4414E" w:rsidRPr="00276AA2" w14:paraId="7193DB1E" w14:textId="77777777" w:rsidTr="00B4414E">
        <w:trPr>
          <w:trHeight w:val="397"/>
        </w:trPr>
        <w:tc>
          <w:tcPr>
            <w:tcW w:w="3005" w:type="dxa"/>
            <w:vAlign w:val="center"/>
          </w:tcPr>
          <w:p w14:paraId="394FFB3B" w14:textId="77777777" w:rsidR="00B4414E" w:rsidRPr="00276AA2" w:rsidRDefault="00B4414E" w:rsidP="00B4414E">
            <w:pPr>
              <w:jc w:val="center"/>
              <w:rPr>
                <w:b/>
              </w:rPr>
            </w:pPr>
            <w:r w:rsidRPr="00276AA2">
              <w:rPr>
                <w:b/>
              </w:rPr>
              <w:t>Dataset</w:t>
            </w:r>
          </w:p>
        </w:tc>
        <w:tc>
          <w:tcPr>
            <w:tcW w:w="3005" w:type="dxa"/>
            <w:vAlign w:val="center"/>
          </w:tcPr>
          <w:p w14:paraId="4C65E79D" w14:textId="77777777" w:rsidR="00B4414E" w:rsidRPr="00276AA2" w:rsidRDefault="00B4414E" w:rsidP="00B4414E">
            <w:pPr>
              <w:jc w:val="center"/>
              <w:rPr>
                <w:b/>
              </w:rPr>
            </w:pPr>
            <w:r w:rsidRPr="00276AA2">
              <w:rPr>
                <w:b/>
              </w:rPr>
              <w:t>Score</w:t>
            </w:r>
          </w:p>
        </w:tc>
        <w:tc>
          <w:tcPr>
            <w:tcW w:w="3006" w:type="dxa"/>
            <w:vAlign w:val="center"/>
          </w:tcPr>
          <w:p w14:paraId="7C73626D" w14:textId="77777777" w:rsidR="00B4414E" w:rsidRPr="00276AA2" w:rsidRDefault="00B4414E" w:rsidP="00B4414E">
            <w:pPr>
              <w:jc w:val="center"/>
              <w:rPr>
                <w:b/>
              </w:rPr>
            </w:pPr>
            <w:r w:rsidRPr="00276AA2">
              <w:rPr>
                <w:b/>
              </w:rPr>
              <w:t>Is stationary?</w:t>
            </w:r>
          </w:p>
        </w:tc>
      </w:tr>
      <w:tr w:rsidR="00B4414E" w:rsidRPr="00B4414E" w14:paraId="43E11850" w14:textId="77777777" w:rsidTr="00B4414E">
        <w:trPr>
          <w:trHeight w:val="397"/>
        </w:trPr>
        <w:tc>
          <w:tcPr>
            <w:tcW w:w="3005" w:type="dxa"/>
            <w:vAlign w:val="center"/>
          </w:tcPr>
          <w:p w14:paraId="504A00EA" w14:textId="77777777" w:rsidR="00B4414E" w:rsidRPr="00276AA2" w:rsidRDefault="00B4414E" w:rsidP="00B4414E">
            <w:pPr>
              <w:jc w:val="center"/>
              <w:rPr>
                <w:b/>
              </w:rPr>
            </w:pPr>
            <w:r w:rsidRPr="00276AA2">
              <w:rPr>
                <w:b/>
              </w:rPr>
              <w:t>Delhi</w:t>
            </w:r>
          </w:p>
        </w:tc>
        <w:tc>
          <w:tcPr>
            <w:tcW w:w="3005" w:type="dxa"/>
            <w:vAlign w:val="center"/>
          </w:tcPr>
          <w:p w14:paraId="4211E3F4" w14:textId="77777777" w:rsidR="00B4414E" w:rsidRPr="00B4414E" w:rsidRDefault="00B4414E" w:rsidP="00B4414E">
            <w:pPr>
              <w:jc w:val="center"/>
            </w:pPr>
            <w:r>
              <w:t>0.0</w:t>
            </w:r>
          </w:p>
        </w:tc>
        <w:tc>
          <w:tcPr>
            <w:tcW w:w="3006" w:type="dxa"/>
            <w:vAlign w:val="center"/>
          </w:tcPr>
          <w:p w14:paraId="4362E467" w14:textId="77777777" w:rsidR="00B4414E" w:rsidRPr="00B4414E" w:rsidRDefault="00B4414E" w:rsidP="00B4414E">
            <w:pPr>
              <w:jc w:val="center"/>
            </w:pPr>
            <w:r>
              <w:t>yes</w:t>
            </w:r>
          </w:p>
        </w:tc>
      </w:tr>
      <w:tr w:rsidR="00B4414E" w:rsidRPr="00B4414E" w14:paraId="61AB393A" w14:textId="77777777" w:rsidTr="00B4414E">
        <w:trPr>
          <w:trHeight w:val="397"/>
        </w:trPr>
        <w:tc>
          <w:tcPr>
            <w:tcW w:w="3005" w:type="dxa"/>
            <w:vAlign w:val="center"/>
          </w:tcPr>
          <w:p w14:paraId="2D6E872F" w14:textId="77777777" w:rsidR="00B4414E" w:rsidRPr="00276AA2" w:rsidRDefault="00B4414E" w:rsidP="00B4414E">
            <w:pPr>
              <w:jc w:val="center"/>
              <w:rPr>
                <w:b/>
              </w:rPr>
            </w:pPr>
            <w:r w:rsidRPr="00276AA2">
              <w:rPr>
                <w:b/>
              </w:rPr>
              <w:t>Mumbai</w:t>
            </w:r>
          </w:p>
        </w:tc>
        <w:tc>
          <w:tcPr>
            <w:tcW w:w="3005" w:type="dxa"/>
            <w:vAlign w:val="center"/>
          </w:tcPr>
          <w:p w14:paraId="0444F2EA" w14:textId="77777777" w:rsidR="00B4414E" w:rsidRPr="00B4414E" w:rsidRDefault="00B4414E" w:rsidP="00B4414E">
            <w:pPr>
              <w:jc w:val="center"/>
            </w:pPr>
            <w:r>
              <w:t>0.011</w:t>
            </w:r>
          </w:p>
        </w:tc>
        <w:tc>
          <w:tcPr>
            <w:tcW w:w="3006" w:type="dxa"/>
            <w:vAlign w:val="center"/>
          </w:tcPr>
          <w:p w14:paraId="6427B081" w14:textId="77777777" w:rsidR="00B4414E" w:rsidRPr="00B4414E" w:rsidRDefault="00B4414E" w:rsidP="00B4414E">
            <w:pPr>
              <w:jc w:val="center"/>
            </w:pPr>
            <w:r>
              <w:t>yes</w:t>
            </w:r>
          </w:p>
        </w:tc>
      </w:tr>
      <w:tr w:rsidR="00B4414E" w:rsidRPr="00B4414E" w14:paraId="714CA7BD" w14:textId="77777777" w:rsidTr="00B4414E">
        <w:trPr>
          <w:trHeight w:val="397"/>
        </w:trPr>
        <w:tc>
          <w:tcPr>
            <w:tcW w:w="3005" w:type="dxa"/>
            <w:vAlign w:val="center"/>
          </w:tcPr>
          <w:p w14:paraId="00BF4349" w14:textId="77777777" w:rsidR="00B4414E" w:rsidRPr="00276AA2" w:rsidRDefault="00B4414E" w:rsidP="00B4414E">
            <w:pPr>
              <w:jc w:val="center"/>
              <w:rPr>
                <w:b/>
              </w:rPr>
            </w:pPr>
            <w:r w:rsidRPr="00276AA2">
              <w:rPr>
                <w:b/>
              </w:rPr>
              <w:t>Chennai</w:t>
            </w:r>
          </w:p>
        </w:tc>
        <w:tc>
          <w:tcPr>
            <w:tcW w:w="3005" w:type="dxa"/>
            <w:vAlign w:val="center"/>
          </w:tcPr>
          <w:p w14:paraId="4484F97F" w14:textId="77777777" w:rsidR="00B4414E" w:rsidRPr="00B4414E" w:rsidRDefault="00B4414E" w:rsidP="00B4414E">
            <w:pPr>
              <w:jc w:val="center"/>
            </w:pPr>
            <w:r>
              <w:t>0.0001</w:t>
            </w:r>
          </w:p>
        </w:tc>
        <w:tc>
          <w:tcPr>
            <w:tcW w:w="3006" w:type="dxa"/>
            <w:vAlign w:val="center"/>
          </w:tcPr>
          <w:p w14:paraId="3C645CE6" w14:textId="77777777" w:rsidR="00B4414E" w:rsidRPr="00B4414E" w:rsidRDefault="00B4414E" w:rsidP="00B4414E">
            <w:pPr>
              <w:jc w:val="center"/>
            </w:pPr>
            <w:r>
              <w:t>yes</w:t>
            </w:r>
          </w:p>
        </w:tc>
      </w:tr>
      <w:tr w:rsidR="00B4414E" w:rsidRPr="00B4414E" w14:paraId="4A01D968" w14:textId="77777777" w:rsidTr="00B4414E">
        <w:trPr>
          <w:trHeight w:val="397"/>
        </w:trPr>
        <w:tc>
          <w:tcPr>
            <w:tcW w:w="3005" w:type="dxa"/>
            <w:vAlign w:val="center"/>
          </w:tcPr>
          <w:p w14:paraId="24CBE2BE" w14:textId="77777777" w:rsidR="00B4414E" w:rsidRPr="00276AA2" w:rsidRDefault="00B4414E" w:rsidP="00B4414E">
            <w:pPr>
              <w:jc w:val="center"/>
              <w:rPr>
                <w:b/>
              </w:rPr>
            </w:pPr>
            <w:r w:rsidRPr="00276AA2">
              <w:rPr>
                <w:b/>
              </w:rPr>
              <w:t>Hyderabad</w:t>
            </w:r>
          </w:p>
        </w:tc>
        <w:tc>
          <w:tcPr>
            <w:tcW w:w="3005" w:type="dxa"/>
            <w:vAlign w:val="center"/>
          </w:tcPr>
          <w:p w14:paraId="3CC647D9" w14:textId="77777777" w:rsidR="00B4414E" w:rsidRPr="00B4414E" w:rsidRDefault="00B4414E" w:rsidP="00B4414E">
            <w:pPr>
              <w:jc w:val="center"/>
            </w:pPr>
            <w:r>
              <w:t>0.0022</w:t>
            </w:r>
          </w:p>
        </w:tc>
        <w:tc>
          <w:tcPr>
            <w:tcW w:w="3006" w:type="dxa"/>
            <w:vAlign w:val="center"/>
          </w:tcPr>
          <w:p w14:paraId="1DBF2BD9" w14:textId="77777777" w:rsidR="00B4414E" w:rsidRPr="00B4414E" w:rsidRDefault="00B4414E" w:rsidP="00B4414E">
            <w:pPr>
              <w:jc w:val="center"/>
            </w:pPr>
            <w:r>
              <w:t>yes</w:t>
            </w:r>
          </w:p>
        </w:tc>
      </w:tr>
      <w:tr w:rsidR="00B4414E" w:rsidRPr="00B4414E" w14:paraId="7C6D6D86" w14:textId="77777777" w:rsidTr="00B4414E">
        <w:trPr>
          <w:trHeight w:val="397"/>
        </w:trPr>
        <w:tc>
          <w:tcPr>
            <w:tcW w:w="3005" w:type="dxa"/>
            <w:vAlign w:val="center"/>
          </w:tcPr>
          <w:p w14:paraId="43FE3FC0" w14:textId="77777777" w:rsidR="00B4414E" w:rsidRPr="00276AA2" w:rsidRDefault="00B4414E" w:rsidP="00B4414E">
            <w:pPr>
              <w:jc w:val="center"/>
              <w:rPr>
                <w:b/>
              </w:rPr>
            </w:pPr>
            <w:r w:rsidRPr="00276AA2">
              <w:rPr>
                <w:b/>
              </w:rPr>
              <w:t>Kolkata</w:t>
            </w:r>
          </w:p>
        </w:tc>
        <w:tc>
          <w:tcPr>
            <w:tcW w:w="3005" w:type="dxa"/>
            <w:vAlign w:val="center"/>
          </w:tcPr>
          <w:p w14:paraId="0BE081D8" w14:textId="77777777" w:rsidR="00B4414E" w:rsidRPr="00B4414E" w:rsidRDefault="00B4414E" w:rsidP="00B4414E">
            <w:pPr>
              <w:jc w:val="center"/>
            </w:pPr>
            <w:r>
              <w:t>0.0113</w:t>
            </w:r>
          </w:p>
        </w:tc>
        <w:tc>
          <w:tcPr>
            <w:tcW w:w="3006" w:type="dxa"/>
            <w:vAlign w:val="center"/>
          </w:tcPr>
          <w:p w14:paraId="3EE1EDD2" w14:textId="77777777" w:rsidR="00B4414E" w:rsidRPr="00B4414E" w:rsidRDefault="00B4414E" w:rsidP="00B4414E">
            <w:pPr>
              <w:jc w:val="center"/>
            </w:pPr>
            <w:r>
              <w:t>yes</w:t>
            </w:r>
          </w:p>
        </w:tc>
      </w:tr>
    </w:tbl>
    <w:p w14:paraId="0D0F9E86" w14:textId="77777777" w:rsidR="007C32BC" w:rsidRDefault="007C32BC" w:rsidP="007C32BC"/>
    <w:p w14:paraId="2B414370" w14:textId="77777777" w:rsidR="00B4414E" w:rsidRDefault="00EA7F59" w:rsidP="007C32BC">
      <w:r>
        <w:t>Triple Exponential Forecast results</w:t>
      </w:r>
    </w:p>
    <w:tbl>
      <w:tblPr>
        <w:tblStyle w:val="TableGrid"/>
        <w:tblW w:w="5000" w:type="pct"/>
        <w:tblLook w:val="04A0" w:firstRow="1" w:lastRow="0" w:firstColumn="1" w:lastColumn="0" w:noHBand="0" w:noVBand="1"/>
      </w:tblPr>
      <w:tblGrid>
        <w:gridCol w:w="1467"/>
        <w:gridCol w:w="1452"/>
        <w:gridCol w:w="1477"/>
        <w:gridCol w:w="1477"/>
        <w:gridCol w:w="1670"/>
        <w:gridCol w:w="1473"/>
      </w:tblGrid>
      <w:tr w:rsidR="00276AA2" w:rsidRPr="00276AA2" w14:paraId="3CBBA34D" w14:textId="77777777" w:rsidTr="00276AA2">
        <w:trPr>
          <w:trHeight w:val="510"/>
        </w:trPr>
        <w:tc>
          <w:tcPr>
            <w:tcW w:w="814" w:type="pct"/>
            <w:vAlign w:val="center"/>
          </w:tcPr>
          <w:p w14:paraId="01C4E17B" w14:textId="77777777" w:rsidR="00276AA2" w:rsidRPr="00276AA2" w:rsidRDefault="00276AA2" w:rsidP="00276AA2">
            <w:pPr>
              <w:jc w:val="center"/>
              <w:rPr>
                <w:b/>
              </w:rPr>
            </w:pPr>
            <w:r w:rsidRPr="00276AA2">
              <w:rPr>
                <w:b/>
              </w:rPr>
              <w:t>Dataset</w:t>
            </w:r>
          </w:p>
        </w:tc>
        <w:tc>
          <w:tcPr>
            <w:tcW w:w="805" w:type="pct"/>
            <w:vAlign w:val="center"/>
          </w:tcPr>
          <w:p w14:paraId="790ACB3A" w14:textId="77777777" w:rsidR="00276AA2" w:rsidRPr="00276AA2" w:rsidRDefault="00276AA2" w:rsidP="00276AA2">
            <w:pPr>
              <w:jc w:val="center"/>
              <w:rPr>
                <w:b/>
              </w:rPr>
            </w:pPr>
            <w:r w:rsidRPr="00276AA2">
              <w:rPr>
                <w:b/>
              </w:rPr>
              <w:t>Delhi</w:t>
            </w:r>
          </w:p>
        </w:tc>
        <w:tc>
          <w:tcPr>
            <w:tcW w:w="819" w:type="pct"/>
            <w:vAlign w:val="center"/>
          </w:tcPr>
          <w:p w14:paraId="2E235BF9" w14:textId="77777777" w:rsidR="00276AA2" w:rsidRPr="00276AA2" w:rsidRDefault="00276AA2" w:rsidP="00276AA2">
            <w:pPr>
              <w:jc w:val="center"/>
              <w:rPr>
                <w:b/>
              </w:rPr>
            </w:pPr>
            <w:r w:rsidRPr="00276AA2">
              <w:rPr>
                <w:b/>
              </w:rPr>
              <w:t>Mumbai</w:t>
            </w:r>
          </w:p>
        </w:tc>
        <w:tc>
          <w:tcPr>
            <w:tcW w:w="819" w:type="pct"/>
            <w:vAlign w:val="center"/>
          </w:tcPr>
          <w:p w14:paraId="1D8C193B" w14:textId="77777777" w:rsidR="00276AA2" w:rsidRPr="00276AA2" w:rsidRDefault="00276AA2" w:rsidP="00276AA2">
            <w:pPr>
              <w:jc w:val="center"/>
              <w:rPr>
                <w:b/>
              </w:rPr>
            </w:pPr>
            <w:r w:rsidRPr="00276AA2">
              <w:rPr>
                <w:b/>
              </w:rPr>
              <w:t>Chennai</w:t>
            </w:r>
          </w:p>
        </w:tc>
        <w:tc>
          <w:tcPr>
            <w:tcW w:w="926" w:type="pct"/>
            <w:vAlign w:val="center"/>
          </w:tcPr>
          <w:p w14:paraId="22B0A1A3" w14:textId="77777777" w:rsidR="00276AA2" w:rsidRPr="00276AA2" w:rsidRDefault="00276AA2" w:rsidP="00276AA2">
            <w:pPr>
              <w:jc w:val="center"/>
              <w:rPr>
                <w:b/>
              </w:rPr>
            </w:pPr>
            <w:r w:rsidRPr="00276AA2">
              <w:rPr>
                <w:b/>
              </w:rPr>
              <w:t>Hyderabad</w:t>
            </w:r>
          </w:p>
        </w:tc>
        <w:tc>
          <w:tcPr>
            <w:tcW w:w="817" w:type="pct"/>
            <w:vAlign w:val="center"/>
          </w:tcPr>
          <w:p w14:paraId="6D359C57" w14:textId="77777777" w:rsidR="00276AA2" w:rsidRPr="00276AA2" w:rsidRDefault="00276AA2" w:rsidP="00276AA2">
            <w:pPr>
              <w:jc w:val="center"/>
              <w:rPr>
                <w:b/>
              </w:rPr>
            </w:pPr>
            <w:r w:rsidRPr="00276AA2">
              <w:rPr>
                <w:b/>
              </w:rPr>
              <w:t>Kolkata</w:t>
            </w:r>
          </w:p>
        </w:tc>
      </w:tr>
      <w:tr w:rsidR="00276AA2" w14:paraId="64D12061" w14:textId="77777777" w:rsidTr="00276AA2">
        <w:trPr>
          <w:trHeight w:val="510"/>
        </w:trPr>
        <w:tc>
          <w:tcPr>
            <w:tcW w:w="814" w:type="pct"/>
            <w:vAlign w:val="center"/>
          </w:tcPr>
          <w:p w14:paraId="057497D2" w14:textId="77777777" w:rsidR="00276AA2" w:rsidRPr="00276AA2" w:rsidRDefault="00276AA2" w:rsidP="00276AA2">
            <w:pPr>
              <w:jc w:val="center"/>
              <w:rPr>
                <w:b/>
              </w:rPr>
            </w:pPr>
            <w:r w:rsidRPr="00276AA2">
              <w:rPr>
                <w:b/>
              </w:rPr>
              <w:t>MAE</w:t>
            </w:r>
          </w:p>
        </w:tc>
        <w:tc>
          <w:tcPr>
            <w:tcW w:w="805" w:type="pct"/>
            <w:vAlign w:val="center"/>
          </w:tcPr>
          <w:p w14:paraId="64F0F468" w14:textId="77777777" w:rsidR="00276AA2" w:rsidRDefault="00276AA2" w:rsidP="00276AA2">
            <w:pPr>
              <w:jc w:val="center"/>
            </w:pPr>
            <w:r>
              <w:t>14.45</w:t>
            </w:r>
          </w:p>
        </w:tc>
        <w:tc>
          <w:tcPr>
            <w:tcW w:w="819" w:type="pct"/>
            <w:vAlign w:val="center"/>
          </w:tcPr>
          <w:p w14:paraId="0ADD1E90" w14:textId="77777777" w:rsidR="00276AA2" w:rsidRDefault="00276AA2" w:rsidP="00276AA2">
            <w:pPr>
              <w:jc w:val="center"/>
            </w:pPr>
            <w:r>
              <w:t>13.09</w:t>
            </w:r>
          </w:p>
        </w:tc>
        <w:tc>
          <w:tcPr>
            <w:tcW w:w="819" w:type="pct"/>
            <w:vAlign w:val="center"/>
          </w:tcPr>
          <w:p w14:paraId="5FEA398D" w14:textId="77777777" w:rsidR="00276AA2" w:rsidRDefault="00276AA2" w:rsidP="00276AA2">
            <w:pPr>
              <w:jc w:val="center"/>
            </w:pPr>
            <w:r>
              <w:t>35.32</w:t>
            </w:r>
          </w:p>
        </w:tc>
        <w:tc>
          <w:tcPr>
            <w:tcW w:w="926" w:type="pct"/>
            <w:vAlign w:val="center"/>
          </w:tcPr>
          <w:p w14:paraId="37AEBBC0" w14:textId="77777777" w:rsidR="00276AA2" w:rsidRDefault="00276AA2" w:rsidP="00276AA2">
            <w:pPr>
              <w:jc w:val="center"/>
            </w:pPr>
            <w:r>
              <w:t>19.58</w:t>
            </w:r>
          </w:p>
        </w:tc>
        <w:tc>
          <w:tcPr>
            <w:tcW w:w="817" w:type="pct"/>
            <w:vAlign w:val="center"/>
          </w:tcPr>
          <w:p w14:paraId="4565934F" w14:textId="77777777" w:rsidR="00276AA2" w:rsidRDefault="00276AA2" w:rsidP="00276AA2">
            <w:pPr>
              <w:jc w:val="center"/>
            </w:pPr>
            <w:r>
              <w:t>34.57</w:t>
            </w:r>
          </w:p>
        </w:tc>
      </w:tr>
    </w:tbl>
    <w:p w14:paraId="45D40B8B" w14:textId="77777777" w:rsidR="00EA7F59" w:rsidRDefault="00EA7F59" w:rsidP="007C32BC"/>
    <w:p w14:paraId="72CBB952" w14:textId="77777777" w:rsidR="00276AA2" w:rsidRDefault="00412FA2" w:rsidP="007C32BC">
      <w:r>
        <w:t>Observe the mean and variance of original and forecasted time series</w:t>
      </w:r>
      <w:r w:rsidR="00AA1BDB">
        <w:t xml:space="preserve"> of last 30 days</w:t>
      </w:r>
    </w:p>
    <w:tbl>
      <w:tblPr>
        <w:tblStyle w:val="TableGrid"/>
        <w:tblW w:w="0" w:type="auto"/>
        <w:tblLook w:val="04A0" w:firstRow="1" w:lastRow="0" w:firstColumn="1" w:lastColumn="0" w:noHBand="0" w:noVBand="1"/>
      </w:tblPr>
      <w:tblGrid>
        <w:gridCol w:w="1803"/>
        <w:gridCol w:w="1803"/>
        <w:gridCol w:w="1803"/>
        <w:gridCol w:w="1803"/>
        <w:gridCol w:w="1804"/>
      </w:tblGrid>
      <w:tr w:rsidR="009F1310" w14:paraId="322DDABB" w14:textId="77777777" w:rsidTr="009F1310">
        <w:trPr>
          <w:trHeight w:val="454"/>
        </w:trPr>
        <w:tc>
          <w:tcPr>
            <w:tcW w:w="1803" w:type="dxa"/>
            <w:vMerge w:val="restart"/>
            <w:vAlign w:val="center"/>
          </w:tcPr>
          <w:p w14:paraId="0C91793A" w14:textId="77777777" w:rsidR="009F1310" w:rsidRPr="009F1310" w:rsidRDefault="009F1310" w:rsidP="009F1310">
            <w:pPr>
              <w:jc w:val="center"/>
              <w:rPr>
                <w:b/>
              </w:rPr>
            </w:pPr>
            <w:r w:rsidRPr="009F1310">
              <w:rPr>
                <w:b/>
              </w:rPr>
              <w:t>Dataset</w:t>
            </w:r>
          </w:p>
        </w:tc>
        <w:tc>
          <w:tcPr>
            <w:tcW w:w="3606" w:type="dxa"/>
            <w:gridSpan w:val="2"/>
            <w:vAlign w:val="center"/>
          </w:tcPr>
          <w:p w14:paraId="43E4520E" w14:textId="77777777" w:rsidR="009F1310" w:rsidRPr="009F1310" w:rsidRDefault="009F1310" w:rsidP="009F1310">
            <w:pPr>
              <w:jc w:val="center"/>
              <w:rPr>
                <w:b/>
              </w:rPr>
            </w:pPr>
            <w:r w:rsidRPr="009F1310">
              <w:rPr>
                <w:b/>
              </w:rPr>
              <w:t>Mean</w:t>
            </w:r>
          </w:p>
        </w:tc>
        <w:tc>
          <w:tcPr>
            <w:tcW w:w="3607" w:type="dxa"/>
            <w:gridSpan w:val="2"/>
            <w:vAlign w:val="center"/>
          </w:tcPr>
          <w:p w14:paraId="292CAE77" w14:textId="77777777" w:rsidR="009F1310" w:rsidRPr="009F1310" w:rsidRDefault="009F1310" w:rsidP="009F1310">
            <w:pPr>
              <w:jc w:val="center"/>
              <w:rPr>
                <w:b/>
              </w:rPr>
            </w:pPr>
            <w:r w:rsidRPr="009F1310">
              <w:rPr>
                <w:b/>
              </w:rPr>
              <w:t>Variance</w:t>
            </w:r>
          </w:p>
        </w:tc>
      </w:tr>
      <w:tr w:rsidR="009F1310" w14:paraId="3A244578" w14:textId="77777777" w:rsidTr="009F1310">
        <w:trPr>
          <w:trHeight w:val="454"/>
        </w:trPr>
        <w:tc>
          <w:tcPr>
            <w:tcW w:w="1803" w:type="dxa"/>
            <w:vMerge/>
            <w:vAlign w:val="center"/>
          </w:tcPr>
          <w:p w14:paraId="242D070F" w14:textId="77777777" w:rsidR="009F1310" w:rsidRPr="009F1310" w:rsidRDefault="009F1310" w:rsidP="009F1310">
            <w:pPr>
              <w:jc w:val="center"/>
              <w:rPr>
                <w:b/>
              </w:rPr>
            </w:pPr>
          </w:p>
        </w:tc>
        <w:tc>
          <w:tcPr>
            <w:tcW w:w="1803" w:type="dxa"/>
            <w:vAlign w:val="center"/>
          </w:tcPr>
          <w:p w14:paraId="6E749D18" w14:textId="77777777" w:rsidR="009F1310" w:rsidRPr="009F1310" w:rsidRDefault="009F1310" w:rsidP="009F1310">
            <w:pPr>
              <w:jc w:val="center"/>
              <w:rPr>
                <w:b/>
              </w:rPr>
            </w:pPr>
            <w:r w:rsidRPr="009F1310">
              <w:rPr>
                <w:b/>
              </w:rPr>
              <w:t>Original</w:t>
            </w:r>
          </w:p>
        </w:tc>
        <w:tc>
          <w:tcPr>
            <w:tcW w:w="1803" w:type="dxa"/>
            <w:vAlign w:val="center"/>
          </w:tcPr>
          <w:p w14:paraId="0ABB88F9" w14:textId="77777777" w:rsidR="009F1310" w:rsidRPr="009F1310" w:rsidRDefault="009F1310" w:rsidP="009F1310">
            <w:pPr>
              <w:jc w:val="center"/>
              <w:rPr>
                <w:b/>
              </w:rPr>
            </w:pPr>
            <w:r w:rsidRPr="009F1310">
              <w:rPr>
                <w:b/>
              </w:rPr>
              <w:t>Forecasted</w:t>
            </w:r>
          </w:p>
        </w:tc>
        <w:tc>
          <w:tcPr>
            <w:tcW w:w="1803" w:type="dxa"/>
            <w:vAlign w:val="center"/>
          </w:tcPr>
          <w:p w14:paraId="5782779F" w14:textId="77777777" w:rsidR="009F1310" w:rsidRPr="009F1310" w:rsidRDefault="009F1310" w:rsidP="009F1310">
            <w:pPr>
              <w:jc w:val="center"/>
              <w:rPr>
                <w:b/>
              </w:rPr>
            </w:pPr>
            <w:r w:rsidRPr="009F1310">
              <w:rPr>
                <w:b/>
              </w:rPr>
              <w:t>Original</w:t>
            </w:r>
          </w:p>
        </w:tc>
        <w:tc>
          <w:tcPr>
            <w:tcW w:w="1804" w:type="dxa"/>
            <w:vAlign w:val="center"/>
          </w:tcPr>
          <w:p w14:paraId="4333ED52" w14:textId="77777777" w:rsidR="009F1310" w:rsidRPr="009F1310" w:rsidRDefault="009F1310" w:rsidP="009F1310">
            <w:pPr>
              <w:jc w:val="center"/>
              <w:rPr>
                <w:b/>
              </w:rPr>
            </w:pPr>
            <w:r w:rsidRPr="009F1310">
              <w:rPr>
                <w:b/>
              </w:rPr>
              <w:t>Forecasted</w:t>
            </w:r>
          </w:p>
        </w:tc>
      </w:tr>
      <w:tr w:rsidR="009F1310" w14:paraId="2E6229FA" w14:textId="77777777" w:rsidTr="009F1310">
        <w:trPr>
          <w:trHeight w:val="454"/>
        </w:trPr>
        <w:tc>
          <w:tcPr>
            <w:tcW w:w="1803" w:type="dxa"/>
            <w:vAlign w:val="center"/>
          </w:tcPr>
          <w:p w14:paraId="1C89EEE7" w14:textId="77777777" w:rsidR="009F1310" w:rsidRPr="009F1310" w:rsidRDefault="009F1310" w:rsidP="009F1310">
            <w:pPr>
              <w:jc w:val="center"/>
              <w:rPr>
                <w:b/>
              </w:rPr>
            </w:pPr>
            <w:r w:rsidRPr="009F1310">
              <w:rPr>
                <w:b/>
              </w:rPr>
              <w:t>Delhi</w:t>
            </w:r>
          </w:p>
        </w:tc>
        <w:tc>
          <w:tcPr>
            <w:tcW w:w="1803" w:type="dxa"/>
            <w:vAlign w:val="center"/>
          </w:tcPr>
          <w:p w14:paraId="729ED361" w14:textId="77777777" w:rsidR="009F1310" w:rsidRDefault="00833E27" w:rsidP="009F1310">
            <w:pPr>
              <w:jc w:val="center"/>
            </w:pPr>
            <w:r>
              <w:t>160.23</w:t>
            </w:r>
          </w:p>
        </w:tc>
        <w:tc>
          <w:tcPr>
            <w:tcW w:w="1803" w:type="dxa"/>
            <w:vAlign w:val="center"/>
          </w:tcPr>
          <w:p w14:paraId="52202AAC" w14:textId="77777777" w:rsidR="009F1310" w:rsidRDefault="00833E27" w:rsidP="009F1310">
            <w:pPr>
              <w:jc w:val="center"/>
            </w:pPr>
            <w:r>
              <w:t>169.36</w:t>
            </w:r>
          </w:p>
        </w:tc>
        <w:tc>
          <w:tcPr>
            <w:tcW w:w="1803" w:type="dxa"/>
            <w:vAlign w:val="center"/>
          </w:tcPr>
          <w:p w14:paraId="3711DAD5" w14:textId="77777777" w:rsidR="009F1310" w:rsidRDefault="00833E27" w:rsidP="009F1310">
            <w:pPr>
              <w:jc w:val="center"/>
            </w:pPr>
            <w:r>
              <w:t>124.98</w:t>
            </w:r>
          </w:p>
        </w:tc>
        <w:tc>
          <w:tcPr>
            <w:tcW w:w="1804" w:type="dxa"/>
            <w:vAlign w:val="center"/>
          </w:tcPr>
          <w:p w14:paraId="4304E8C2" w14:textId="77777777" w:rsidR="009F1310" w:rsidRDefault="00833E27" w:rsidP="009F1310">
            <w:pPr>
              <w:jc w:val="center"/>
            </w:pPr>
            <w:r>
              <w:t>58.99</w:t>
            </w:r>
          </w:p>
        </w:tc>
      </w:tr>
      <w:tr w:rsidR="009F1310" w14:paraId="3B5E329F" w14:textId="77777777" w:rsidTr="009F1310">
        <w:trPr>
          <w:trHeight w:val="454"/>
        </w:trPr>
        <w:tc>
          <w:tcPr>
            <w:tcW w:w="1803" w:type="dxa"/>
            <w:vAlign w:val="center"/>
          </w:tcPr>
          <w:p w14:paraId="06F12AF3" w14:textId="77777777" w:rsidR="009F1310" w:rsidRPr="009F1310" w:rsidRDefault="009F1310" w:rsidP="009F1310">
            <w:pPr>
              <w:jc w:val="center"/>
              <w:rPr>
                <w:b/>
              </w:rPr>
            </w:pPr>
            <w:r w:rsidRPr="009F1310">
              <w:rPr>
                <w:b/>
              </w:rPr>
              <w:t>Mumbai</w:t>
            </w:r>
          </w:p>
        </w:tc>
        <w:tc>
          <w:tcPr>
            <w:tcW w:w="1803" w:type="dxa"/>
            <w:vAlign w:val="center"/>
          </w:tcPr>
          <w:p w14:paraId="6D09588F" w14:textId="77777777" w:rsidR="009F1310" w:rsidRDefault="00833E27" w:rsidP="009F1310">
            <w:pPr>
              <w:jc w:val="center"/>
            </w:pPr>
            <w:r>
              <w:t>109.17</w:t>
            </w:r>
          </w:p>
        </w:tc>
        <w:tc>
          <w:tcPr>
            <w:tcW w:w="1803" w:type="dxa"/>
            <w:vAlign w:val="center"/>
          </w:tcPr>
          <w:p w14:paraId="1A974D34" w14:textId="77777777" w:rsidR="009F1310" w:rsidRDefault="00833E27" w:rsidP="009F1310">
            <w:pPr>
              <w:jc w:val="center"/>
            </w:pPr>
            <w:r>
              <w:t>108.78</w:t>
            </w:r>
          </w:p>
        </w:tc>
        <w:tc>
          <w:tcPr>
            <w:tcW w:w="1803" w:type="dxa"/>
            <w:vAlign w:val="center"/>
          </w:tcPr>
          <w:p w14:paraId="3979830E" w14:textId="77777777" w:rsidR="009F1310" w:rsidRDefault="00833E27" w:rsidP="009F1310">
            <w:pPr>
              <w:jc w:val="center"/>
            </w:pPr>
            <w:r>
              <w:t>547.54</w:t>
            </w:r>
          </w:p>
        </w:tc>
        <w:tc>
          <w:tcPr>
            <w:tcW w:w="1804" w:type="dxa"/>
            <w:vAlign w:val="center"/>
          </w:tcPr>
          <w:p w14:paraId="05A58EA6" w14:textId="77777777" w:rsidR="009F1310" w:rsidRDefault="00833E27" w:rsidP="009F1310">
            <w:pPr>
              <w:jc w:val="center"/>
            </w:pPr>
            <w:r>
              <w:t>313.40</w:t>
            </w:r>
          </w:p>
        </w:tc>
      </w:tr>
      <w:tr w:rsidR="009F1310" w14:paraId="4A702F01" w14:textId="77777777" w:rsidTr="009F1310">
        <w:trPr>
          <w:trHeight w:val="454"/>
        </w:trPr>
        <w:tc>
          <w:tcPr>
            <w:tcW w:w="1803" w:type="dxa"/>
            <w:vAlign w:val="center"/>
          </w:tcPr>
          <w:p w14:paraId="27C8E012" w14:textId="77777777" w:rsidR="009F1310" w:rsidRPr="009F1310" w:rsidRDefault="009F1310" w:rsidP="009F1310">
            <w:pPr>
              <w:jc w:val="center"/>
              <w:rPr>
                <w:b/>
              </w:rPr>
            </w:pPr>
            <w:r w:rsidRPr="009F1310">
              <w:rPr>
                <w:b/>
              </w:rPr>
              <w:t>Chennai</w:t>
            </w:r>
          </w:p>
        </w:tc>
        <w:tc>
          <w:tcPr>
            <w:tcW w:w="1803" w:type="dxa"/>
            <w:vAlign w:val="center"/>
          </w:tcPr>
          <w:p w14:paraId="6048D200" w14:textId="77777777" w:rsidR="009F1310" w:rsidRDefault="00833E27" w:rsidP="009F1310">
            <w:pPr>
              <w:jc w:val="center"/>
            </w:pPr>
            <w:r>
              <w:t>127.87</w:t>
            </w:r>
          </w:p>
        </w:tc>
        <w:tc>
          <w:tcPr>
            <w:tcW w:w="1803" w:type="dxa"/>
            <w:vAlign w:val="center"/>
          </w:tcPr>
          <w:p w14:paraId="64AD446E" w14:textId="77777777" w:rsidR="009F1310" w:rsidRDefault="00833E27" w:rsidP="009F1310">
            <w:pPr>
              <w:jc w:val="center"/>
            </w:pPr>
            <w:r>
              <w:t>84.82</w:t>
            </w:r>
          </w:p>
        </w:tc>
        <w:tc>
          <w:tcPr>
            <w:tcW w:w="1803" w:type="dxa"/>
            <w:vAlign w:val="center"/>
          </w:tcPr>
          <w:p w14:paraId="66272885" w14:textId="77777777" w:rsidR="009F1310" w:rsidRDefault="00833E27" w:rsidP="009F1310">
            <w:pPr>
              <w:jc w:val="center"/>
            </w:pPr>
            <w:r>
              <w:t>1375.78</w:t>
            </w:r>
          </w:p>
        </w:tc>
        <w:tc>
          <w:tcPr>
            <w:tcW w:w="1804" w:type="dxa"/>
            <w:vAlign w:val="center"/>
          </w:tcPr>
          <w:p w14:paraId="074A5A20" w14:textId="77777777" w:rsidR="009F1310" w:rsidRDefault="00833E27" w:rsidP="009F1310">
            <w:pPr>
              <w:jc w:val="center"/>
            </w:pPr>
            <w:r>
              <w:t>181.81</w:t>
            </w:r>
          </w:p>
        </w:tc>
      </w:tr>
      <w:tr w:rsidR="009F1310" w14:paraId="5CE9EF9C" w14:textId="77777777" w:rsidTr="009F1310">
        <w:trPr>
          <w:trHeight w:val="454"/>
        </w:trPr>
        <w:tc>
          <w:tcPr>
            <w:tcW w:w="1803" w:type="dxa"/>
            <w:vAlign w:val="center"/>
          </w:tcPr>
          <w:p w14:paraId="4CC807BD" w14:textId="77777777" w:rsidR="009F1310" w:rsidRPr="009F1310" w:rsidRDefault="009F1310" w:rsidP="009F1310">
            <w:pPr>
              <w:jc w:val="center"/>
              <w:rPr>
                <w:b/>
              </w:rPr>
            </w:pPr>
            <w:r w:rsidRPr="009F1310">
              <w:rPr>
                <w:b/>
              </w:rPr>
              <w:t>Hyderabad</w:t>
            </w:r>
          </w:p>
        </w:tc>
        <w:tc>
          <w:tcPr>
            <w:tcW w:w="1803" w:type="dxa"/>
            <w:vAlign w:val="center"/>
          </w:tcPr>
          <w:p w14:paraId="30DDB75A" w14:textId="77777777" w:rsidR="009F1310" w:rsidRDefault="00833E27" w:rsidP="009F1310">
            <w:pPr>
              <w:jc w:val="center"/>
            </w:pPr>
            <w:r>
              <w:t>157.60</w:t>
            </w:r>
          </w:p>
        </w:tc>
        <w:tc>
          <w:tcPr>
            <w:tcW w:w="1803" w:type="dxa"/>
            <w:vAlign w:val="center"/>
          </w:tcPr>
          <w:p w14:paraId="44CFBB6E" w14:textId="77777777" w:rsidR="009F1310" w:rsidRDefault="00833E27" w:rsidP="009F1310">
            <w:pPr>
              <w:jc w:val="center"/>
            </w:pPr>
            <w:r>
              <w:t>134.25</w:t>
            </w:r>
          </w:p>
        </w:tc>
        <w:tc>
          <w:tcPr>
            <w:tcW w:w="1803" w:type="dxa"/>
            <w:vAlign w:val="center"/>
          </w:tcPr>
          <w:p w14:paraId="70564C97" w14:textId="77777777" w:rsidR="009F1310" w:rsidRDefault="00833E27" w:rsidP="009F1310">
            <w:pPr>
              <w:jc w:val="center"/>
            </w:pPr>
            <w:r>
              <w:t>434.84</w:t>
            </w:r>
          </w:p>
        </w:tc>
        <w:tc>
          <w:tcPr>
            <w:tcW w:w="1804" w:type="dxa"/>
            <w:vAlign w:val="center"/>
          </w:tcPr>
          <w:p w14:paraId="39C530B2" w14:textId="77777777" w:rsidR="009F1310" w:rsidRDefault="00833E27" w:rsidP="009F1310">
            <w:pPr>
              <w:jc w:val="center"/>
            </w:pPr>
            <w:r>
              <w:t>61.04</w:t>
            </w:r>
          </w:p>
        </w:tc>
      </w:tr>
      <w:tr w:rsidR="009F1310" w14:paraId="7887BC80" w14:textId="77777777" w:rsidTr="009F1310">
        <w:trPr>
          <w:trHeight w:val="454"/>
        </w:trPr>
        <w:tc>
          <w:tcPr>
            <w:tcW w:w="1803" w:type="dxa"/>
            <w:vAlign w:val="center"/>
          </w:tcPr>
          <w:p w14:paraId="159A1070" w14:textId="77777777" w:rsidR="009F1310" w:rsidRPr="009F1310" w:rsidRDefault="009F1310" w:rsidP="009F1310">
            <w:pPr>
              <w:jc w:val="center"/>
              <w:rPr>
                <w:b/>
              </w:rPr>
            </w:pPr>
            <w:r w:rsidRPr="009F1310">
              <w:rPr>
                <w:b/>
              </w:rPr>
              <w:t>Kolkata</w:t>
            </w:r>
          </w:p>
        </w:tc>
        <w:tc>
          <w:tcPr>
            <w:tcW w:w="1803" w:type="dxa"/>
            <w:vAlign w:val="center"/>
          </w:tcPr>
          <w:p w14:paraId="52754738" w14:textId="77777777" w:rsidR="009F1310" w:rsidRDefault="00833E27" w:rsidP="009F1310">
            <w:pPr>
              <w:jc w:val="center"/>
            </w:pPr>
            <w:r>
              <w:t>204.00</w:t>
            </w:r>
          </w:p>
        </w:tc>
        <w:tc>
          <w:tcPr>
            <w:tcW w:w="1803" w:type="dxa"/>
            <w:vAlign w:val="center"/>
          </w:tcPr>
          <w:p w14:paraId="783A0176" w14:textId="77777777" w:rsidR="009F1310" w:rsidRDefault="00833E27" w:rsidP="009F1310">
            <w:pPr>
              <w:jc w:val="center"/>
            </w:pPr>
            <w:r>
              <w:t>188.36</w:t>
            </w:r>
          </w:p>
        </w:tc>
        <w:tc>
          <w:tcPr>
            <w:tcW w:w="1803" w:type="dxa"/>
            <w:vAlign w:val="center"/>
          </w:tcPr>
          <w:p w14:paraId="64570F11" w14:textId="77777777" w:rsidR="009F1310" w:rsidRDefault="00833E27" w:rsidP="009F1310">
            <w:pPr>
              <w:jc w:val="center"/>
            </w:pPr>
            <w:r>
              <w:t>3044.62</w:t>
            </w:r>
          </w:p>
        </w:tc>
        <w:tc>
          <w:tcPr>
            <w:tcW w:w="1804" w:type="dxa"/>
            <w:vAlign w:val="center"/>
          </w:tcPr>
          <w:p w14:paraId="7AE9DB1C" w14:textId="77777777" w:rsidR="009F1310" w:rsidRDefault="00833E27" w:rsidP="009F1310">
            <w:pPr>
              <w:jc w:val="center"/>
            </w:pPr>
            <w:r>
              <w:t>25.51</w:t>
            </w:r>
          </w:p>
        </w:tc>
      </w:tr>
    </w:tbl>
    <w:p w14:paraId="0A577A1B" w14:textId="77777777" w:rsidR="00412FA2" w:rsidRDefault="00412FA2" w:rsidP="007C32BC"/>
    <w:p w14:paraId="58F41E2C" w14:textId="77777777" w:rsidR="00ED187C" w:rsidRDefault="00ED187C" w:rsidP="007C32BC">
      <w:r>
        <w:t>By observing the deviation from the mean of values, it is clear that there is lot of irregularity present in the original datasets. However, it is NOT captured by Triple Exponential Smoothing.</w:t>
      </w:r>
    </w:p>
    <w:p w14:paraId="283658F3" w14:textId="77777777" w:rsidR="00ED187C" w:rsidRDefault="00E156DE" w:rsidP="00E156DE">
      <w:pPr>
        <w:pStyle w:val="ListParagraph"/>
        <w:numPr>
          <w:ilvl w:val="0"/>
          <w:numId w:val="1"/>
        </w:numPr>
        <w:jc w:val="both"/>
        <w:rPr>
          <w:b/>
          <w:color w:val="FF0000"/>
        </w:rPr>
      </w:pPr>
      <w:r w:rsidRPr="00E156DE">
        <w:rPr>
          <w:b/>
          <w:color w:val="FF0000"/>
        </w:rPr>
        <w:t>Exponential smoothing doesn’t have any provisions for residual components or they simply ignore the irregularity. Because, time series need to be stationary when applying any exponential smoothing method.</w:t>
      </w:r>
    </w:p>
    <w:p w14:paraId="47FF2962" w14:textId="77777777" w:rsidR="00E156DE" w:rsidRDefault="00B86171" w:rsidP="00DD4D55">
      <w:r>
        <w:t>Looking back the dataset and its mean. It is observed that the mean is moving or fluctuating when calculated for different portions of the dataset</w:t>
      </w:r>
    </w:p>
    <w:tbl>
      <w:tblPr>
        <w:tblStyle w:val="TableGrid"/>
        <w:tblW w:w="5000" w:type="pct"/>
        <w:tblLook w:val="04A0" w:firstRow="1" w:lastRow="0" w:firstColumn="1" w:lastColumn="0" w:noHBand="0" w:noVBand="1"/>
      </w:tblPr>
      <w:tblGrid>
        <w:gridCol w:w="1849"/>
        <w:gridCol w:w="1791"/>
        <w:gridCol w:w="1791"/>
        <w:gridCol w:w="1791"/>
        <w:gridCol w:w="1794"/>
      </w:tblGrid>
      <w:tr w:rsidR="00136E99" w14:paraId="6154857E" w14:textId="77777777" w:rsidTr="00136E99">
        <w:trPr>
          <w:trHeight w:val="397"/>
        </w:trPr>
        <w:tc>
          <w:tcPr>
            <w:tcW w:w="1026" w:type="pct"/>
            <w:vMerge w:val="restart"/>
            <w:vAlign w:val="center"/>
          </w:tcPr>
          <w:p w14:paraId="22E37CE7" w14:textId="77777777" w:rsidR="00136E99" w:rsidRPr="00E5567F" w:rsidRDefault="00136E99" w:rsidP="006C7833">
            <w:pPr>
              <w:jc w:val="center"/>
              <w:rPr>
                <w:b/>
              </w:rPr>
            </w:pPr>
            <w:r w:rsidRPr="00E5567F">
              <w:rPr>
                <w:b/>
              </w:rPr>
              <w:lastRenderedPageBreak/>
              <w:t>Dataset</w:t>
            </w:r>
          </w:p>
        </w:tc>
        <w:tc>
          <w:tcPr>
            <w:tcW w:w="3974" w:type="pct"/>
            <w:gridSpan w:val="4"/>
            <w:vAlign w:val="center"/>
          </w:tcPr>
          <w:p w14:paraId="0C3B7DC4" w14:textId="77777777" w:rsidR="00136E99" w:rsidRPr="00E5567F" w:rsidRDefault="00136E99" w:rsidP="006C7833">
            <w:pPr>
              <w:jc w:val="center"/>
              <w:rPr>
                <w:b/>
              </w:rPr>
            </w:pPr>
            <w:r w:rsidRPr="00E5567F">
              <w:rPr>
                <w:b/>
              </w:rPr>
              <w:t>Mean</w:t>
            </w:r>
          </w:p>
        </w:tc>
      </w:tr>
      <w:tr w:rsidR="00136E99" w14:paraId="7505CCE7" w14:textId="77777777" w:rsidTr="00136E99">
        <w:trPr>
          <w:trHeight w:val="397"/>
        </w:trPr>
        <w:tc>
          <w:tcPr>
            <w:tcW w:w="1026" w:type="pct"/>
            <w:vMerge/>
            <w:vAlign w:val="center"/>
          </w:tcPr>
          <w:p w14:paraId="029222F2" w14:textId="77777777" w:rsidR="00136E99" w:rsidRPr="00E5567F" w:rsidRDefault="00136E99" w:rsidP="006C7833">
            <w:pPr>
              <w:jc w:val="center"/>
              <w:rPr>
                <w:b/>
              </w:rPr>
            </w:pPr>
          </w:p>
        </w:tc>
        <w:tc>
          <w:tcPr>
            <w:tcW w:w="993" w:type="pct"/>
            <w:vAlign w:val="center"/>
          </w:tcPr>
          <w:p w14:paraId="3B534E2B" w14:textId="77777777" w:rsidR="00136E99" w:rsidRPr="00E5567F" w:rsidRDefault="00136E99" w:rsidP="006C7833">
            <w:pPr>
              <w:jc w:val="center"/>
              <w:rPr>
                <w:b/>
              </w:rPr>
            </w:pPr>
            <w:r w:rsidRPr="00E5567F">
              <w:rPr>
                <w:b/>
              </w:rPr>
              <w:t>25%</w:t>
            </w:r>
          </w:p>
        </w:tc>
        <w:tc>
          <w:tcPr>
            <w:tcW w:w="993" w:type="pct"/>
            <w:vAlign w:val="center"/>
          </w:tcPr>
          <w:p w14:paraId="05EAA091" w14:textId="77777777" w:rsidR="00136E99" w:rsidRPr="00E5567F" w:rsidRDefault="00136E99" w:rsidP="006C7833">
            <w:pPr>
              <w:jc w:val="center"/>
              <w:rPr>
                <w:b/>
              </w:rPr>
            </w:pPr>
            <w:r w:rsidRPr="00E5567F">
              <w:rPr>
                <w:b/>
              </w:rPr>
              <w:t>50%</w:t>
            </w:r>
          </w:p>
        </w:tc>
        <w:tc>
          <w:tcPr>
            <w:tcW w:w="993" w:type="pct"/>
            <w:vAlign w:val="center"/>
          </w:tcPr>
          <w:p w14:paraId="151E9619" w14:textId="77777777" w:rsidR="00136E99" w:rsidRPr="00E5567F" w:rsidRDefault="00136E99" w:rsidP="006C7833">
            <w:pPr>
              <w:jc w:val="center"/>
              <w:rPr>
                <w:b/>
              </w:rPr>
            </w:pPr>
            <w:r w:rsidRPr="00E5567F">
              <w:rPr>
                <w:b/>
              </w:rPr>
              <w:t>75%</w:t>
            </w:r>
          </w:p>
        </w:tc>
        <w:tc>
          <w:tcPr>
            <w:tcW w:w="995" w:type="pct"/>
            <w:vAlign w:val="center"/>
          </w:tcPr>
          <w:p w14:paraId="5170F221" w14:textId="77777777" w:rsidR="00136E99" w:rsidRPr="00E5567F" w:rsidRDefault="00136E99" w:rsidP="006C7833">
            <w:pPr>
              <w:jc w:val="center"/>
              <w:rPr>
                <w:b/>
              </w:rPr>
            </w:pPr>
            <w:r>
              <w:rPr>
                <w:b/>
              </w:rPr>
              <w:t>Original</w:t>
            </w:r>
          </w:p>
        </w:tc>
      </w:tr>
      <w:tr w:rsidR="00136E99" w14:paraId="49C73876" w14:textId="77777777" w:rsidTr="00136E99">
        <w:trPr>
          <w:trHeight w:val="397"/>
        </w:trPr>
        <w:tc>
          <w:tcPr>
            <w:tcW w:w="1026" w:type="pct"/>
            <w:vAlign w:val="center"/>
          </w:tcPr>
          <w:p w14:paraId="7A92AFDA" w14:textId="77777777" w:rsidR="00136E99" w:rsidRPr="00E5567F" w:rsidRDefault="00136E99" w:rsidP="006C7833">
            <w:pPr>
              <w:jc w:val="center"/>
              <w:rPr>
                <w:b/>
              </w:rPr>
            </w:pPr>
            <w:r w:rsidRPr="00E5567F">
              <w:rPr>
                <w:b/>
              </w:rPr>
              <w:t>Delhi</w:t>
            </w:r>
          </w:p>
        </w:tc>
        <w:tc>
          <w:tcPr>
            <w:tcW w:w="993" w:type="pct"/>
            <w:vAlign w:val="center"/>
          </w:tcPr>
          <w:p w14:paraId="68713ACD" w14:textId="77777777" w:rsidR="00136E99" w:rsidRDefault="00136E99" w:rsidP="006C7833">
            <w:pPr>
              <w:jc w:val="center"/>
            </w:pPr>
            <w:r>
              <w:t>164.29</w:t>
            </w:r>
          </w:p>
        </w:tc>
        <w:tc>
          <w:tcPr>
            <w:tcW w:w="993" w:type="pct"/>
            <w:vAlign w:val="center"/>
          </w:tcPr>
          <w:p w14:paraId="5AE9A702" w14:textId="77777777" w:rsidR="00136E99" w:rsidRDefault="00136E99" w:rsidP="006C7833">
            <w:pPr>
              <w:jc w:val="center"/>
            </w:pPr>
            <w:r>
              <w:t>176.99</w:t>
            </w:r>
          </w:p>
        </w:tc>
        <w:tc>
          <w:tcPr>
            <w:tcW w:w="993" w:type="pct"/>
            <w:vAlign w:val="center"/>
          </w:tcPr>
          <w:p w14:paraId="50B8DE14" w14:textId="77777777" w:rsidR="00136E99" w:rsidRDefault="00136E99" w:rsidP="006C7833">
            <w:pPr>
              <w:jc w:val="center"/>
            </w:pPr>
            <w:r>
              <w:t>174.02</w:t>
            </w:r>
          </w:p>
        </w:tc>
        <w:tc>
          <w:tcPr>
            <w:tcW w:w="995" w:type="pct"/>
            <w:vAlign w:val="center"/>
          </w:tcPr>
          <w:p w14:paraId="5F2C83C0" w14:textId="77777777" w:rsidR="00136E99" w:rsidRDefault="00136E99" w:rsidP="006C7833">
            <w:pPr>
              <w:jc w:val="center"/>
            </w:pPr>
            <w:r>
              <w:t>170.94</w:t>
            </w:r>
          </w:p>
        </w:tc>
      </w:tr>
      <w:tr w:rsidR="00136E99" w14:paraId="78B47155" w14:textId="77777777" w:rsidTr="00136E99">
        <w:trPr>
          <w:trHeight w:val="397"/>
        </w:trPr>
        <w:tc>
          <w:tcPr>
            <w:tcW w:w="1026" w:type="pct"/>
            <w:vAlign w:val="center"/>
          </w:tcPr>
          <w:p w14:paraId="7ACDED4A" w14:textId="77777777" w:rsidR="00136E99" w:rsidRPr="00E5567F" w:rsidRDefault="00136E99" w:rsidP="006C7833">
            <w:pPr>
              <w:jc w:val="center"/>
              <w:rPr>
                <w:b/>
              </w:rPr>
            </w:pPr>
            <w:r w:rsidRPr="00E5567F">
              <w:rPr>
                <w:b/>
              </w:rPr>
              <w:t>Mumbai</w:t>
            </w:r>
          </w:p>
        </w:tc>
        <w:tc>
          <w:tcPr>
            <w:tcW w:w="993" w:type="pct"/>
            <w:vAlign w:val="center"/>
          </w:tcPr>
          <w:p w14:paraId="49153BB3" w14:textId="77777777" w:rsidR="00136E99" w:rsidRDefault="00136E99" w:rsidP="006C7833">
            <w:pPr>
              <w:jc w:val="center"/>
            </w:pPr>
            <w:r>
              <w:t>109.29</w:t>
            </w:r>
          </w:p>
        </w:tc>
        <w:tc>
          <w:tcPr>
            <w:tcW w:w="993" w:type="pct"/>
            <w:vAlign w:val="center"/>
          </w:tcPr>
          <w:p w14:paraId="4EA019C5" w14:textId="77777777" w:rsidR="00136E99" w:rsidRDefault="00136E99" w:rsidP="006C7833">
            <w:pPr>
              <w:jc w:val="center"/>
            </w:pPr>
            <w:r>
              <w:t>119.76</w:t>
            </w:r>
          </w:p>
        </w:tc>
        <w:tc>
          <w:tcPr>
            <w:tcW w:w="993" w:type="pct"/>
            <w:vAlign w:val="center"/>
          </w:tcPr>
          <w:p w14:paraId="6F0968F0" w14:textId="77777777" w:rsidR="00136E99" w:rsidRDefault="00136E99" w:rsidP="006C7833">
            <w:pPr>
              <w:jc w:val="center"/>
            </w:pPr>
            <w:r>
              <w:t>118.40</w:t>
            </w:r>
          </w:p>
        </w:tc>
        <w:tc>
          <w:tcPr>
            <w:tcW w:w="995" w:type="pct"/>
            <w:vAlign w:val="center"/>
          </w:tcPr>
          <w:p w14:paraId="570BBF3D" w14:textId="77777777" w:rsidR="00136E99" w:rsidRDefault="00136E99" w:rsidP="006C7833">
            <w:pPr>
              <w:jc w:val="center"/>
            </w:pPr>
            <w:r w:rsidRPr="00BD54B5">
              <w:t>113.65</w:t>
            </w:r>
          </w:p>
        </w:tc>
      </w:tr>
      <w:tr w:rsidR="00136E99" w14:paraId="38EC22EB" w14:textId="77777777" w:rsidTr="00136E99">
        <w:trPr>
          <w:trHeight w:val="397"/>
        </w:trPr>
        <w:tc>
          <w:tcPr>
            <w:tcW w:w="1026" w:type="pct"/>
            <w:vAlign w:val="center"/>
          </w:tcPr>
          <w:p w14:paraId="3D6CB27B" w14:textId="77777777" w:rsidR="00136E99" w:rsidRPr="00E5567F" w:rsidRDefault="00136E99" w:rsidP="006C7833">
            <w:pPr>
              <w:jc w:val="center"/>
              <w:rPr>
                <w:b/>
              </w:rPr>
            </w:pPr>
            <w:r w:rsidRPr="00E5567F">
              <w:rPr>
                <w:b/>
              </w:rPr>
              <w:t>Chennai</w:t>
            </w:r>
          </w:p>
        </w:tc>
        <w:tc>
          <w:tcPr>
            <w:tcW w:w="993" w:type="pct"/>
            <w:vAlign w:val="center"/>
          </w:tcPr>
          <w:p w14:paraId="0E07E20B" w14:textId="77777777" w:rsidR="00136E99" w:rsidRDefault="00136E99" w:rsidP="006C7833">
            <w:pPr>
              <w:jc w:val="center"/>
            </w:pPr>
            <w:r>
              <w:t>87.59</w:t>
            </w:r>
          </w:p>
        </w:tc>
        <w:tc>
          <w:tcPr>
            <w:tcW w:w="993" w:type="pct"/>
            <w:vAlign w:val="center"/>
          </w:tcPr>
          <w:p w14:paraId="5F776CCD" w14:textId="77777777" w:rsidR="00136E99" w:rsidRDefault="00136E99" w:rsidP="006C7833">
            <w:pPr>
              <w:jc w:val="center"/>
            </w:pPr>
            <w:r>
              <w:t>90.90</w:t>
            </w:r>
          </w:p>
        </w:tc>
        <w:tc>
          <w:tcPr>
            <w:tcW w:w="993" w:type="pct"/>
            <w:vAlign w:val="center"/>
          </w:tcPr>
          <w:p w14:paraId="0395E625" w14:textId="77777777" w:rsidR="00136E99" w:rsidRDefault="00136E99" w:rsidP="006C7833">
            <w:pPr>
              <w:jc w:val="center"/>
            </w:pPr>
            <w:r>
              <w:t>86.34</w:t>
            </w:r>
          </w:p>
        </w:tc>
        <w:tc>
          <w:tcPr>
            <w:tcW w:w="995" w:type="pct"/>
            <w:vAlign w:val="center"/>
          </w:tcPr>
          <w:p w14:paraId="28AABB9C" w14:textId="77777777" w:rsidR="00136E99" w:rsidRDefault="00136E99" w:rsidP="006C7833">
            <w:pPr>
              <w:jc w:val="center"/>
            </w:pPr>
            <w:r w:rsidRPr="00BD54B5">
              <w:t>84.26</w:t>
            </w:r>
          </w:p>
        </w:tc>
      </w:tr>
      <w:tr w:rsidR="00136E99" w14:paraId="4443B498" w14:textId="77777777" w:rsidTr="00136E99">
        <w:trPr>
          <w:trHeight w:val="397"/>
        </w:trPr>
        <w:tc>
          <w:tcPr>
            <w:tcW w:w="1026" w:type="pct"/>
            <w:vAlign w:val="center"/>
          </w:tcPr>
          <w:p w14:paraId="560463A4" w14:textId="77777777" w:rsidR="00136E99" w:rsidRPr="00E5567F" w:rsidRDefault="00136E99" w:rsidP="006C7833">
            <w:pPr>
              <w:jc w:val="center"/>
              <w:rPr>
                <w:b/>
              </w:rPr>
            </w:pPr>
            <w:r w:rsidRPr="00E5567F">
              <w:rPr>
                <w:b/>
              </w:rPr>
              <w:t>Hyderabad</w:t>
            </w:r>
          </w:p>
        </w:tc>
        <w:tc>
          <w:tcPr>
            <w:tcW w:w="993" w:type="pct"/>
            <w:vAlign w:val="center"/>
          </w:tcPr>
          <w:p w14:paraId="016F755B" w14:textId="77777777" w:rsidR="00136E99" w:rsidRDefault="00136E99" w:rsidP="006C7833">
            <w:pPr>
              <w:jc w:val="center"/>
            </w:pPr>
            <w:r>
              <w:t>122.18</w:t>
            </w:r>
          </w:p>
        </w:tc>
        <w:tc>
          <w:tcPr>
            <w:tcW w:w="993" w:type="pct"/>
            <w:vAlign w:val="center"/>
          </w:tcPr>
          <w:p w14:paraId="2BF5D151" w14:textId="77777777" w:rsidR="00136E99" w:rsidRDefault="00136E99" w:rsidP="006C7833">
            <w:pPr>
              <w:jc w:val="center"/>
            </w:pPr>
            <w:r>
              <w:t>129.86</w:t>
            </w:r>
          </w:p>
        </w:tc>
        <w:tc>
          <w:tcPr>
            <w:tcW w:w="993" w:type="pct"/>
            <w:vAlign w:val="center"/>
          </w:tcPr>
          <w:p w14:paraId="106BDF2E" w14:textId="77777777" w:rsidR="00136E99" w:rsidRDefault="00136E99" w:rsidP="006C7833">
            <w:pPr>
              <w:jc w:val="center"/>
            </w:pPr>
            <w:r>
              <w:t>122.48</w:t>
            </w:r>
          </w:p>
        </w:tc>
        <w:tc>
          <w:tcPr>
            <w:tcW w:w="995" w:type="pct"/>
            <w:vAlign w:val="center"/>
          </w:tcPr>
          <w:p w14:paraId="155DA305" w14:textId="77777777" w:rsidR="00136E99" w:rsidRDefault="00136E99" w:rsidP="006C7833">
            <w:pPr>
              <w:jc w:val="center"/>
            </w:pPr>
            <w:r w:rsidRPr="00BD54B5">
              <w:t>116.08</w:t>
            </w:r>
          </w:p>
        </w:tc>
      </w:tr>
      <w:tr w:rsidR="00136E99" w14:paraId="2CB5C346" w14:textId="77777777" w:rsidTr="00136E99">
        <w:trPr>
          <w:trHeight w:val="397"/>
        </w:trPr>
        <w:tc>
          <w:tcPr>
            <w:tcW w:w="1026" w:type="pct"/>
            <w:vAlign w:val="center"/>
          </w:tcPr>
          <w:p w14:paraId="74740F22" w14:textId="77777777" w:rsidR="00136E99" w:rsidRPr="00E5567F" w:rsidRDefault="00136E99" w:rsidP="006C7833">
            <w:pPr>
              <w:jc w:val="center"/>
              <w:rPr>
                <w:b/>
              </w:rPr>
            </w:pPr>
            <w:r w:rsidRPr="00E5567F">
              <w:rPr>
                <w:b/>
              </w:rPr>
              <w:t>Kolkata</w:t>
            </w:r>
          </w:p>
        </w:tc>
        <w:tc>
          <w:tcPr>
            <w:tcW w:w="993" w:type="pct"/>
            <w:vAlign w:val="center"/>
          </w:tcPr>
          <w:p w14:paraId="237580B1" w14:textId="77777777" w:rsidR="00136E99" w:rsidRDefault="00136E99" w:rsidP="006C7833">
            <w:pPr>
              <w:jc w:val="center"/>
            </w:pPr>
            <w:r>
              <w:t>127.77</w:t>
            </w:r>
          </w:p>
        </w:tc>
        <w:tc>
          <w:tcPr>
            <w:tcW w:w="993" w:type="pct"/>
            <w:vAlign w:val="center"/>
          </w:tcPr>
          <w:p w14:paraId="6DD6CB28" w14:textId="77777777" w:rsidR="00136E99" w:rsidRDefault="00136E99" w:rsidP="006C7833">
            <w:pPr>
              <w:jc w:val="center"/>
            </w:pPr>
            <w:r>
              <w:t>140.81</w:t>
            </w:r>
          </w:p>
        </w:tc>
        <w:tc>
          <w:tcPr>
            <w:tcW w:w="993" w:type="pct"/>
            <w:vAlign w:val="center"/>
          </w:tcPr>
          <w:p w14:paraId="643CBAF6" w14:textId="77777777" w:rsidR="00136E99" w:rsidRDefault="00136E99" w:rsidP="006C7833">
            <w:pPr>
              <w:jc w:val="center"/>
            </w:pPr>
            <w:r>
              <w:t>140.21</w:t>
            </w:r>
          </w:p>
        </w:tc>
        <w:tc>
          <w:tcPr>
            <w:tcW w:w="995" w:type="pct"/>
            <w:vAlign w:val="center"/>
          </w:tcPr>
          <w:p w14:paraId="08DD4BE8" w14:textId="77777777" w:rsidR="00136E99" w:rsidRDefault="00136E99" w:rsidP="006C7833">
            <w:pPr>
              <w:jc w:val="center"/>
            </w:pPr>
            <w:r w:rsidRPr="00D32648">
              <w:t>133.70</w:t>
            </w:r>
          </w:p>
        </w:tc>
      </w:tr>
    </w:tbl>
    <w:p w14:paraId="54110C8D" w14:textId="77777777" w:rsidR="00B86171" w:rsidRDefault="00B86171" w:rsidP="00E156DE">
      <w:pPr>
        <w:jc w:val="both"/>
      </w:pPr>
    </w:p>
    <w:p w14:paraId="2D1B58F0" w14:textId="55A4B5B0" w:rsidR="007C4A46" w:rsidRDefault="001F12F8" w:rsidP="00E156DE">
      <w:pPr>
        <w:jc w:val="both"/>
        <w:rPr>
          <w:b/>
        </w:rPr>
      </w:pPr>
      <w:r>
        <w:t xml:space="preserve">Mean is fluctuating around the portion which is undesirable in forecasting time series. </w:t>
      </w:r>
      <w:r w:rsidR="007C4A46">
        <w:t xml:space="preserve">However, </w:t>
      </w:r>
      <w:r w:rsidR="007C4A46">
        <w:rPr>
          <w:b/>
        </w:rPr>
        <w:t>augmented dickey-fuller test identified that the series are stationary.</w:t>
      </w:r>
    </w:p>
    <w:p w14:paraId="2ADB1095" w14:textId="703EF3B2" w:rsidR="00683260" w:rsidRDefault="00683260" w:rsidP="00E156DE">
      <w:pPr>
        <w:jc w:val="both"/>
        <w:rPr>
          <w:bCs/>
        </w:rPr>
      </w:pPr>
      <w:r>
        <w:rPr>
          <w:bCs/>
        </w:rPr>
        <w:t>Comparison of variance when fitting the line of TES</w:t>
      </w:r>
    </w:p>
    <w:tbl>
      <w:tblPr>
        <w:tblStyle w:val="TableGrid"/>
        <w:tblW w:w="0" w:type="auto"/>
        <w:tblLook w:val="04A0" w:firstRow="1" w:lastRow="0" w:firstColumn="1" w:lastColumn="0" w:noHBand="0" w:noVBand="1"/>
      </w:tblPr>
      <w:tblGrid>
        <w:gridCol w:w="3005"/>
        <w:gridCol w:w="3005"/>
        <w:gridCol w:w="3006"/>
      </w:tblGrid>
      <w:tr w:rsidR="00683260" w:rsidRPr="00683260" w14:paraId="036E06C9" w14:textId="77777777" w:rsidTr="00683260">
        <w:tc>
          <w:tcPr>
            <w:tcW w:w="3005" w:type="dxa"/>
            <w:vMerge w:val="restart"/>
            <w:vAlign w:val="center"/>
          </w:tcPr>
          <w:p w14:paraId="5A3F6052" w14:textId="6B0D894E" w:rsidR="00683260" w:rsidRPr="00683260" w:rsidRDefault="00683260" w:rsidP="00683260">
            <w:pPr>
              <w:jc w:val="center"/>
              <w:rPr>
                <w:b/>
                <w:iCs/>
              </w:rPr>
            </w:pPr>
            <w:r w:rsidRPr="00683260">
              <w:rPr>
                <w:b/>
                <w:iCs/>
              </w:rPr>
              <w:t>Dataset</w:t>
            </w:r>
          </w:p>
        </w:tc>
        <w:tc>
          <w:tcPr>
            <w:tcW w:w="6011" w:type="dxa"/>
            <w:gridSpan w:val="2"/>
            <w:vAlign w:val="center"/>
          </w:tcPr>
          <w:p w14:paraId="73BF0D4C" w14:textId="2B3E5EDE" w:rsidR="00683260" w:rsidRPr="00683260" w:rsidRDefault="00683260" w:rsidP="00683260">
            <w:pPr>
              <w:jc w:val="center"/>
              <w:rPr>
                <w:b/>
                <w:iCs/>
              </w:rPr>
            </w:pPr>
            <w:r w:rsidRPr="00683260">
              <w:rPr>
                <w:b/>
                <w:iCs/>
              </w:rPr>
              <w:t>Variance</w:t>
            </w:r>
          </w:p>
        </w:tc>
      </w:tr>
      <w:tr w:rsidR="00683260" w:rsidRPr="00683260" w14:paraId="23667E3B" w14:textId="77777777" w:rsidTr="00683260">
        <w:tc>
          <w:tcPr>
            <w:tcW w:w="3005" w:type="dxa"/>
            <w:vMerge/>
            <w:vAlign w:val="center"/>
          </w:tcPr>
          <w:p w14:paraId="2F070F55" w14:textId="77777777" w:rsidR="00683260" w:rsidRPr="00683260" w:rsidRDefault="00683260" w:rsidP="00683260">
            <w:pPr>
              <w:jc w:val="center"/>
              <w:rPr>
                <w:b/>
                <w:iCs/>
              </w:rPr>
            </w:pPr>
          </w:p>
        </w:tc>
        <w:tc>
          <w:tcPr>
            <w:tcW w:w="3005" w:type="dxa"/>
            <w:vAlign w:val="center"/>
          </w:tcPr>
          <w:p w14:paraId="3CE40034" w14:textId="1FC41709" w:rsidR="00683260" w:rsidRPr="00683260" w:rsidRDefault="00683260" w:rsidP="00683260">
            <w:pPr>
              <w:jc w:val="center"/>
              <w:rPr>
                <w:b/>
                <w:iCs/>
              </w:rPr>
            </w:pPr>
            <w:r w:rsidRPr="00683260">
              <w:rPr>
                <w:b/>
                <w:iCs/>
              </w:rPr>
              <w:t>Original series</w:t>
            </w:r>
          </w:p>
        </w:tc>
        <w:tc>
          <w:tcPr>
            <w:tcW w:w="3006" w:type="dxa"/>
            <w:vAlign w:val="center"/>
          </w:tcPr>
          <w:p w14:paraId="11E899F1" w14:textId="7DA55106" w:rsidR="00683260" w:rsidRPr="00683260" w:rsidRDefault="00683260" w:rsidP="00683260">
            <w:pPr>
              <w:jc w:val="center"/>
              <w:rPr>
                <w:b/>
                <w:iCs/>
              </w:rPr>
            </w:pPr>
            <w:r w:rsidRPr="00683260">
              <w:rPr>
                <w:b/>
                <w:iCs/>
              </w:rPr>
              <w:t>Fitted series</w:t>
            </w:r>
          </w:p>
        </w:tc>
      </w:tr>
      <w:tr w:rsidR="00683260" w:rsidRPr="00683260" w14:paraId="034A279A" w14:textId="77777777" w:rsidTr="00683260">
        <w:tc>
          <w:tcPr>
            <w:tcW w:w="3005" w:type="dxa"/>
            <w:vAlign w:val="center"/>
          </w:tcPr>
          <w:p w14:paraId="2E056272" w14:textId="6D299325" w:rsidR="00683260" w:rsidRPr="00683260" w:rsidRDefault="00683260" w:rsidP="00683260">
            <w:pPr>
              <w:jc w:val="center"/>
              <w:rPr>
                <w:b/>
                <w:iCs/>
              </w:rPr>
            </w:pPr>
            <w:r w:rsidRPr="00683260">
              <w:rPr>
                <w:b/>
                <w:iCs/>
              </w:rPr>
              <w:t>Chennai</w:t>
            </w:r>
          </w:p>
        </w:tc>
        <w:tc>
          <w:tcPr>
            <w:tcW w:w="3005" w:type="dxa"/>
            <w:vAlign w:val="center"/>
          </w:tcPr>
          <w:p w14:paraId="1F9E6E0E" w14:textId="45EEB2D8" w:rsidR="00683260" w:rsidRPr="00683260" w:rsidRDefault="00683260" w:rsidP="00683260">
            <w:pPr>
              <w:jc w:val="center"/>
              <w:rPr>
                <w:bCs/>
                <w:iCs/>
              </w:rPr>
            </w:pPr>
            <w:r w:rsidRPr="00683260">
              <w:rPr>
                <w:bCs/>
                <w:iCs/>
              </w:rPr>
              <w:t>1195.90</w:t>
            </w:r>
          </w:p>
        </w:tc>
        <w:tc>
          <w:tcPr>
            <w:tcW w:w="3006" w:type="dxa"/>
            <w:vAlign w:val="center"/>
          </w:tcPr>
          <w:p w14:paraId="1BF0E33C" w14:textId="749E069D" w:rsidR="00683260" w:rsidRPr="00683260" w:rsidRDefault="00683260" w:rsidP="00683260">
            <w:pPr>
              <w:jc w:val="center"/>
              <w:rPr>
                <w:bCs/>
                <w:iCs/>
              </w:rPr>
            </w:pPr>
            <w:r w:rsidRPr="00683260">
              <w:rPr>
                <w:bCs/>
                <w:iCs/>
              </w:rPr>
              <w:t>1576.79</w:t>
            </w:r>
          </w:p>
        </w:tc>
      </w:tr>
      <w:tr w:rsidR="00683260" w:rsidRPr="00683260" w14:paraId="299E3FD3" w14:textId="77777777" w:rsidTr="00683260">
        <w:tc>
          <w:tcPr>
            <w:tcW w:w="3005" w:type="dxa"/>
            <w:vAlign w:val="center"/>
          </w:tcPr>
          <w:p w14:paraId="4EDDF844" w14:textId="2874BB76" w:rsidR="00683260" w:rsidRPr="00683260" w:rsidRDefault="00683260" w:rsidP="00683260">
            <w:pPr>
              <w:jc w:val="center"/>
              <w:rPr>
                <w:b/>
                <w:iCs/>
              </w:rPr>
            </w:pPr>
            <w:r w:rsidRPr="00683260">
              <w:rPr>
                <w:b/>
                <w:iCs/>
              </w:rPr>
              <w:t>Mumbai</w:t>
            </w:r>
          </w:p>
        </w:tc>
        <w:tc>
          <w:tcPr>
            <w:tcW w:w="3005" w:type="dxa"/>
            <w:vAlign w:val="center"/>
          </w:tcPr>
          <w:p w14:paraId="348A20D2" w14:textId="13AFC6DD" w:rsidR="00683260" w:rsidRPr="00683260" w:rsidRDefault="00683260" w:rsidP="00683260">
            <w:pPr>
              <w:jc w:val="center"/>
              <w:rPr>
                <w:bCs/>
                <w:iCs/>
              </w:rPr>
            </w:pPr>
            <w:r w:rsidRPr="00683260">
              <w:rPr>
                <w:bCs/>
                <w:iCs/>
              </w:rPr>
              <w:t>2726.58</w:t>
            </w:r>
          </w:p>
        </w:tc>
        <w:tc>
          <w:tcPr>
            <w:tcW w:w="3006" w:type="dxa"/>
            <w:vAlign w:val="center"/>
          </w:tcPr>
          <w:p w14:paraId="3219FA26" w14:textId="18149F21" w:rsidR="00683260" w:rsidRPr="00683260" w:rsidRDefault="00683260" w:rsidP="00683260">
            <w:pPr>
              <w:jc w:val="center"/>
              <w:rPr>
                <w:bCs/>
                <w:iCs/>
              </w:rPr>
            </w:pPr>
            <w:r w:rsidRPr="00683260">
              <w:rPr>
                <w:bCs/>
                <w:iCs/>
              </w:rPr>
              <w:t>4561.05</w:t>
            </w:r>
          </w:p>
        </w:tc>
      </w:tr>
    </w:tbl>
    <w:p w14:paraId="3A17EB7A" w14:textId="1335CA14" w:rsidR="00683260" w:rsidRDefault="00683260" w:rsidP="00E156DE">
      <w:pPr>
        <w:jc w:val="both"/>
        <w:rPr>
          <w:bCs/>
          <w:i/>
        </w:rPr>
      </w:pPr>
    </w:p>
    <w:p w14:paraId="11960D2D" w14:textId="350630FE" w:rsidR="008E089D" w:rsidRDefault="008E089D" w:rsidP="00E156DE">
      <w:pPr>
        <w:jc w:val="both"/>
        <w:rPr>
          <w:bCs/>
          <w:iCs/>
        </w:rPr>
      </w:pPr>
      <w:r>
        <w:rPr>
          <w:bCs/>
          <w:iCs/>
        </w:rPr>
        <w:t>Best worked parameters on Triple Exponential Smoothing</w:t>
      </w:r>
    </w:p>
    <w:tbl>
      <w:tblPr>
        <w:tblStyle w:val="TableGrid"/>
        <w:tblW w:w="0" w:type="auto"/>
        <w:tblLook w:val="04A0" w:firstRow="1" w:lastRow="0" w:firstColumn="1" w:lastColumn="0" w:noHBand="0" w:noVBand="1"/>
      </w:tblPr>
      <w:tblGrid>
        <w:gridCol w:w="1951"/>
        <w:gridCol w:w="1809"/>
        <w:gridCol w:w="1764"/>
        <w:gridCol w:w="1862"/>
        <w:gridCol w:w="1630"/>
      </w:tblGrid>
      <w:tr w:rsidR="008E089D" w14:paraId="32474038" w14:textId="21E2CAE4" w:rsidTr="008E089D">
        <w:tc>
          <w:tcPr>
            <w:tcW w:w="1951" w:type="dxa"/>
            <w:vAlign w:val="center"/>
          </w:tcPr>
          <w:p w14:paraId="5EBD06C4" w14:textId="358DEA25" w:rsidR="008E089D" w:rsidRDefault="008E089D" w:rsidP="008E089D">
            <w:pPr>
              <w:jc w:val="center"/>
              <w:rPr>
                <w:bCs/>
                <w:iCs/>
              </w:rPr>
            </w:pPr>
            <w:r>
              <w:rPr>
                <w:bCs/>
                <w:iCs/>
              </w:rPr>
              <w:t>Dataset</w:t>
            </w:r>
          </w:p>
        </w:tc>
        <w:tc>
          <w:tcPr>
            <w:tcW w:w="1809" w:type="dxa"/>
            <w:vAlign w:val="center"/>
          </w:tcPr>
          <w:p w14:paraId="14B9822B" w14:textId="2EF93BA6" w:rsidR="008E089D" w:rsidRDefault="008E089D" w:rsidP="008E089D">
            <w:pPr>
              <w:jc w:val="center"/>
              <w:rPr>
                <w:bCs/>
                <w:iCs/>
              </w:rPr>
            </w:pPr>
            <w:r>
              <w:rPr>
                <w:bCs/>
                <w:iCs/>
              </w:rPr>
              <w:t>Alpha</w:t>
            </w:r>
          </w:p>
        </w:tc>
        <w:tc>
          <w:tcPr>
            <w:tcW w:w="1764" w:type="dxa"/>
            <w:vAlign w:val="center"/>
          </w:tcPr>
          <w:p w14:paraId="2BC373DB" w14:textId="08DBAAC8" w:rsidR="008E089D" w:rsidRDefault="008E089D" w:rsidP="008E089D">
            <w:pPr>
              <w:jc w:val="center"/>
              <w:rPr>
                <w:bCs/>
                <w:iCs/>
              </w:rPr>
            </w:pPr>
            <w:r>
              <w:rPr>
                <w:bCs/>
                <w:iCs/>
              </w:rPr>
              <w:t>Beta</w:t>
            </w:r>
          </w:p>
        </w:tc>
        <w:tc>
          <w:tcPr>
            <w:tcW w:w="1862" w:type="dxa"/>
            <w:vAlign w:val="center"/>
          </w:tcPr>
          <w:p w14:paraId="04404FEF" w14:textId="04FB103B" w:rsidR="008E089D" w:rsidRDefault="008E089D" w:rsidP="008E089D">
            <w:pPr>
              <w:jc w:val="center"/>
              <w:rPr>
                <w:bCs/>
                <w:iCs/>
              </w:rPr>
            </w:pPr>
            <w:r>
              <w:rPr>
                <w:bCs/>
                <w:iCs/>
              </w:rPr>
              <w:t>Gamma</w:t>
            </w:r>
          </w:p>
        </w:tc>
        <w:tc>
          <w:tcPr>
            <w:tcW w:w="1630" w:type="dxa"/>
          </w:tcPr>
          <w:p w14:paraId="148E4B8C" w14:textId="14879B00" w:rsidR="008E089D" w:rsidRDefault="008E089D" w:rsidP="008E089D">
            <w:pPr>
              <w:jc w:val="center"/>
              <w:rPr>
                <w:bCs/>
                <w:iCs/>
              </w:rPr>
            </w:pPr>
            <w:r>
              <w:rPr>
                <w:bCs/>
                <w:iCs/>
              </w:rPr>
              <w:t>MAE</w:t>
            </w:r>
          </w:p>
        </w:tc>
      </w:tr>
      <w:tr w:rsidR="008E089D" w14:paraId="00C5CD29" w14:textId="31F4EE9C" w:rsidTr="008E089D">
        <w:tc>
          <w:tcPr>
            <w:tcW w:w="1951" w:type="dxa"/>
            <w:vAlign w:val="center"/>
          </w:tcPr>
          <w:p w14:paraId="72776741" w14:textId="5FF71A84" w:rsidR="008E089D" w:rsidRDefault="008E089D" w:rsidP="008E089D">
            <w:pPr>
              <w:jc w:val="center"/>
              <w:rPr>
                <w:bCs/>
                <w:iCs/>
              </w:rPr>
            </w:pPr>
            <w:r>
              <w:rPr>
                <w:bCs/>
                <w:iCs/>
              </w:rPr>
              <w:t>Delhi</w:t>
            </w:r>
          </w:p>
        </w:tc>
        <w:tc>
          <w:tcPr>
            <w:tcW w:w="1809" w:type="dxa"/>
            <w:vAlign w:val="center"/>
          </w:tcPr>
          <w:p w14:paraId="69C10A51" w14:textId="2A47EDE2" w:rsidR="008E089D" w:rsidRDefault="00D2462B" w:rsidP="008E089D">
            <w:pPr>
              <w:jc w:val="center"/>
              <w:rPr>
                <w:bCs/>
                <w:iCs/>
              </w:rPr>
            </w:pPr>
            <w:r>
              <w:rPr>
                <w:bCs/>
                <w:iCs/>
              </w:rPr>
              <w:t>0.8</w:t>
            </w:r>
          </w:p>
        </w:tc>
        <w:tc>
          <w:tcPr>
            <w:tcW w:w="1764" w:type="dxa"/>
            <w:vAlign w:val="center"/>
          </w:tcPr>
          <w:p w14:paraId="2DB5C03C" w14:textId="164DEA05" w:rsidR="008E089D" w:rsidRDefault="00D2462B" w:rsidP="008E089D">
            <w:pPr>
              <w:jc w:val="center"/>
              <w:rPr>
                <w:bCs/>
                <w:iCs/>
              </w:rPr>
            </w:pPr>
            <w:r>
              <w:rPr>
                <w:bCs/>
                <w:iCs/>
              </w:rPr>
              <w:t>0.1</w:t>
            </w:r>
          </w:p>
        </w:tc>
        <w:tc>
          <w:tcPr>
            <w:tcW w:w="1862" w:type="dxa"/>
            <w:vAlign w:val="center"/>
          </w:tcPr>
          <w:p w14:paraId="309C8C79" w14:textId="061B9D55" w:rsidR="008E089D" w:rsidRDefault="00D2462B" w:rsidP="008E089D">
            <w:pPr>
              <w:jc w:val="center"/>
              <w:rPr>
                <w:bCs/>
                <w:iCs/>
              </w:rPr>
            </w:pPr>
            <w:r>
              <w:rPr>
                <w:bCs/>
                <w:iCs/>
              </w:rPr>
              <w:t>0.1</w:t>
            </w:r>
          </w:p>
        </w:tc>
        <w:tc>
          <w:tcPr>
            <w:tcW w:w="1630" w:type="dxa"/>
          </w:tcPr>
          <w:p w14:paraId="1C72ABB8" w14:textId="21EA854D" w:rsidR="008E089D" w:rsidRDefault="00D2462B" w:rsidP="008E089D">
            <w:pPr>
              <w:jc w:val="center"/>
              <w:rPr>
                <w:bCs/>
                <w:iCs/>
              </w:rPr>
            </w:pPr>
            <w:r>
              <w:rPr>
                <w:bCs/>
                <w:iCs/>
              </w:rPr>
              <w:t>28.12</w:t>
            </w:r>
          </w:p>
        </w:tc>
      </w:tr>
      <w:tr w:rsidR="008E089D" w14:paraId="1702B96C" w14:textId="76326B89" w:rsidTr="008E089D">
        <w:tc>
          <w:tcPr>
            <w:tcW w:w="1951" w:type="dxa"/>
            <w:vAlign w:val="center"/>
          </w:tcPr>
          <w:p w14:paraId="3F5C5125" w14:textId="7F38511A" w:rsidR="008E089D" w:rsidRDefault="008E089D" w:rsidP="008E089D">
            <w:pPr>
              <w:jc w:val="center"/>
              <w:rPr>
                <w:bCs/>
                <w:iCs/>
              </w:rPr>
            </w:pPr>
            <w:r>
              <w:rPr>
                <w:bCs/>
                <w:iCs/>
              </w:rPr>
              <w:t>Mumbai</w:t>
            </w:r>
          </w:p>
        </w:tc>
        <w:tc>
          <w:tcPr>
            <w:tcW w:w="1809" w:type="dxa"/>
            <w:vAlign w:val="center"/>
          </w:tcPr>
          <w:p w14:paraId="53A1DB92" w14:textId="2100BF51" w:rsidR="008E089D" w:rsidRDefault="00D2462B" w:rsidP="008E089D">
            <w:pPr>
              <w:jc w:val="center"/>
              <w:rPr>
                <w:bCs/>
                <w:iCs/>
              </w:rPr>
            </w:pPr>
            <w:r>
              <w:rPr>
                <w:bCs/>
                <w:iCs/>
              </w:rPr>
              <w:t>0.8</w:t>
            </w:r>
          </w:p>
        </w:tc>
        <w:tc>
          <w:tcPr>
            <w:tcW w:w="1764" w:type="dxa"/>
            <w:vAlign w:val="center"/>
          </w:tcPr>
          <w:p w14:paraId="03716142" w14:textId="478AE8EA" w:rsidR="008E089D" w:rsidRDefault="00D2462B" w:rsidP="008E089D">
            <w:pPr>
              <w:jc w:val="center"/>
              <w:rPr>
                <w:bCs/>
                <w:iCs/>
              </w:rPr>
            </w:pPr>
            <w:r>
              <w:rPr>
                <w:bCs/>
                <w:iCs/>
              </w:rPr>
              <w:t>0.1</w:t>
            </w:r>
          </w:p>
        </w:tc>
        <w:tc>
          <w:tcPr>
            <w:tcW w:w="1862" w:type="dxa"/>
            <w:vAlign w:val="center"/>
          </w:tcPr>
          <w:p w14:paraId="2FACE610" w14:textId="5F6FFE7E" w:rsidR="008E089D" w:rsidRDefault="00D2462B" w:rsidP="008E089D">
            <w:pPr>
              <w:jc w:val="center"/>
              <w:rPr>
                <w:bCs/>
                <w:iCs/>
              </w:rPr>
            </w:pPr>
            <w:r>
              <w:rPr>
                <w:bCs/>
                <w:iCs/>
              </w:rPr>
              <w:t>0.1</w:t>
            </w:r>
          </w:p>
        </w:tc>
        <w:tc>
          <w:tcPr>
            <w:tcW w:w="1630" w:type="dxa"/>
          </w:tcPr>
          <w:p w14:paraId="075461BB" w14:textId="3F22BBE8" w:rsidR="008E089D" w:rsidRDefault="00D2462B" w:rsidP="008E089D">
            <w:pPr>
              <w:jc w:val="center"/>
              <w:rPr>
                <w:bCs/>
                <w:iCs/>
              </w:rPr>
            </w:pPr>
            <w:r>
              <w:rPr>
                <w:bCs/>
                <w:iCs/>
              </w:rPr>
              <w:t>14.39</w:t>
            </w:r>
          </w:p>
        </w:tc>
      </w:tr>
      <w:tr w:rsidR="008E089D" w14:paraId="0CA26BE0" w14:textId="4B35F942" w:rsidTr="008E089D">
        <w:tc>
          <w:tcPr>
            <w:tcW w:w="1951" w:type="dxa"/>
            <w:vAlign w:val="center"/>
          </w:tcPr>
          <w:p w14:paraId="5E903442" w14:textId="25D4B324" w:rsidR="008E089D" w:rsidRDefault="008E089D" w:rsidP="008E089D">
            <w:pPr>
              <w:jc w:val="center"/>
              <w:rPr>
                <w:bCs/>
                <w:iCs/>
              </w:rPr>
            </w:pPr>
            <w:r>
              <w:rPr>
                <w:bCs/>
                <w:iCs/>
              </w:rPr>
              <w:t>Chennai</w:t>
            </w:r>
          </w:p>
        </w:tc>
        <w:tc>
          <w:tcPr>
            <w:tcW w:w="1809" w:type="dxa"/>
            <w:vAlign w:val="center"/>
          </w:tcPr>
          <w:p w14:paraId="5D31A184" w14:textId="4FC45110" w:rsidR="008E089D" w:rsidRDefault="00D2462B" w:rsidP="008E089D">
            <w:pPr>
              <w:jc w:val="center"/>
              <w:rPr>
                <w:bCs/>
                <w:iCs/>
              </w:rPr>
            </w:pPr>
            <w:r>
              <w:rPr>
                <w:bCs/>
                <w:iCs/>
              </w:rPr>
              <w:t>0.8</w:t>
            </w:r>
          </w:p>
        </w:tc>
        <w:tc>
          <w:tcPr>
            <w:tcW w:w="1764" w:type="dxa"/>
            <w:vAlign w:val="center"/>
          </w:tcPr>
          <w:p w14:paraId="540E211D" w14:textId="2CE9053F" w:rsidR="008E089D" w:rsidRDefault="00D2462B" w:rsidP="008E089D">
            <w:pPr>
              <w:jc w:val="center"/>
              <w:rPr>
                <w:bCs/>
                <w:iCs/>
              </w:rPr>
            </w:pPr>
            <w:r>
              <w:rPr>
                <w:bCs/>
                <w:iCs/>
              </w:rPr>
              <w:t>0.1</w:t>
            </w:r>
          </w:p>
        </w:tc>
        <w:tc>
          <w:tcPr>
            <w:tcW w:w="1862" w:type="dxa"/>
            <w:vAlign w:val="center"/>
          </w:tcPr>
          <w:p w14:paraId="3D193F69" w14:textId="2F1A9E1E" w:rsidR="008E089D" w:rsidRDefault="00D2462B" w:rsidP="008E089D">
            <w:pPr>
              <w:jc w:val="center"/>
              <w:rPr>
                <w:bCs/>
                <w:iCs/>
              </w:rPr>
            </w:pPr>
            <w:r>
              <w:rPr>
                <w:bCs/>
                <w:iCs/>
              </w:rPr>
              <w:t>0.1</w:t>
            </w:r>
          </w:p>
        </w:tc>
        <w:tc>
          <w:tcPr>
            <w:tcW w:w="1630" w:type="dxa"/>
          </w:tcPr>
          <w:p w14:paraId="70A826E6" w14:textId="7C72CEE0" w:rsidR="008E089D" w:rsidRDefault="00E235F0" w:rsidP="008E089D">
            <w:pPr>
              <w:jc w:val="center"/>
              <w:rPr>
                <w:bCs/>
                <w:iCs/>
              </w:rPr>
            </w:pPr>
            <w:r>
              <w:rPr>
                <w:bCs/>
                <w:iCs/>
              </w:rPr>
              <w:t>14.43</w:t>
            </w:r>
          </w:p>
        </w:tc>
      </w:tr>
      <w:tr w:rsidR="00E235F0" w14:paraId="19FF60AE" w14:textId="7DE94228" w:rsidTr="008E089D">
        <w:tc>
          <w:tcPr>
            <w:tcW w:w="1951" w:type="dxa"/>
            <w:vAlign w:val="center"/>
          </w:tcPr>
          <w:p w14:paraId="4E1123DA" w14:textId="4A46E534" w:rsidR="00E235F0" w:rsidRDefault="00E235F0" w:rsidP="00E235F0">
            <w:pPr>
              <w:jc w:val="center"/>
              <w:rPr>
                <w:bCs/>
                <w:iCs/>
              </w:rPr>
            </w:pPr>
            <w:r>
              <w:rPr>
                <w:bCs/>
                <w:iCs/>
              </w:rPr>
              <w:t>Hyderabad</w:t>
            </w:r>
          </w:p>
        </w:tc>
        <w:tc>
          <w:tcPr>
            <w:tcW w:w="1809" w:type="dxa"/>
            <w:vAlign w:val="center"/>
          </w:tcPr>
          <w:p w14:paraId="029933DF" w14:textId="6440C8F8" w:rsidR="00E235F0" w:rsidRDefault="00E235F0" w:rsidP="00E235F0">
            <w:pPr>
              <w:jc w:val="center"/>
              <w:rPr>
                <w:bCs/>
                <w:iCs/>
              </w:rPr>
            </w:pPr>
            <w:r>
              <w:rPr>
                <w:bCs/>
                <w:iCs/>
              </w:rPr>
              <w:t>0.8</w:t>
            </w:r>
          </w:p>
        </w:tc>
        <w:tc>
          <w:tcPr>
            <w:tcW w:w="1764" w:type="dxa"/>
            <w:vAlign w:val="center"/>
          </w:tcPr>
          <w:p w14:paraId="4A67A50A" w14:textId="246AB06E" w:rsidR="00E235F0" w:rsidRDefault="00E235F0" w:rsidP="00E235F0">
            <w:pPr>
              <w:jc w:val="center"/>
              <w:rPr>
                <w:bCs/>
                <w:iCs/>
              </w:rPr>
            </w:pPr>
            <w:r>
              <w:rPr>
                <w:bCs/>
                <w:iCs/>
              </w:rPr>
              <w:t>0.1</w:t>
            </w:r>
          </w:p>
        </w:tc>
        <w:tc>
          <w:tcPr>
            <w:tcW w:w="1862" w:type="dxa"/>
            <w:vAlign w:val="center"/>
          </w:tcPr>
          <w:p w14:paraId="05333EDD" w14:textId="2BFF39BD" w:rsidR="00E235F0" w:rsidRDefault="00E235F0" w:rsidP="00E235F0">
            <w:pPr>
              <w:jc w:val="center"/>
              <w:rPr>
                <w:bCs/>
                <w:iCs/>
              </w:rPr>
            </w:pPr>
            <w:r>
              <w:rPr>
                <w:bCs/>
                <w:iCs/>
              </w:rPr>
              <w:t>0.1</w:t>
            </w:r>
          </w:p>
        </w:tc>
        <w:tc>
          <w:tcPr>
            <w:tcW w:w="1630" w:type="dxa"/>
          </w:tcPr>
          <w:p w14:paraId="789BFB6E" w14:textId="2FD4D970" w:rsidR="00E235F0" w:rsidRDefault="00E235F0" w:rsidP="00E235F0">
            <w:pPr>
              <w:jc w:val="center"/>
              <w:rPr>
                <w:bCs/>
                <w:iCs/>
              </w:rPr>
            </w:pPr>
            <w:r>
              <w:rPr>
                <w:bCs/>
                <w:iCs/>
              </w:rPr>
              <w:t>12.60</w:t>
            </w:r>
          </w:p>
        </w:tc>
      </w:tr>
      <w:tr w:rsidR="00E235F0" w14:paraId="44468266" w14:textId="13099164" w:rsidTr="008E089D">
        <w:tc>
          <w:tcPr>
            <w:tcW w:w="1951" w:type="dxa"/>
            <w:vAlign w:val="center"/>
          </w:tcPr>
          <w:p w14:paraId="752CB61E" w14:textId="01135CC3" w:rsidR="00E235F0" w:rsidRDefault="00E235F0" w:rsidP="00E235F0">
            <w:pPr>
              <w:jc w:val="center"/>
              <w:rPr>
                <w:bCs/>
                <w:iCs/>
              </w:rPr>
            </w:pPr>
            <w:r>
              <w:rPr>
                <w:bCs/>
                <w:iCs/>
              </w:rPr>
              <w:t>Kolkata</w:t>
            </w:r>
          </w:p>
        </w:tc>
        <w:tc>
          <w:tcPr>
            <w:tcW w:w="1809" w:type="dxa"/>
            <w:vAlign w:val="center"/>
          </w:tcPr>
          <w:p w14:paraId="4F53A4F8" w14:textId="525BA16C" w:rsidR="00E235F0" w:rsidRDefault="00E235F0" w:rsidP="00E235F0">
            <w:pPr>
              <w:jc w:val="center"/>
              <w:rPr>
                <w:bCs/>
                <w:iCs/>
              </w:rPr>
            </w:pPr>
            <w:r>
              <w:rPr>
                <w:bCs/>
                <w:iCs/>
              </w:rPr>
              <w:t>0.8</w:t>
            </w:r>
          </w:p>
        </w:tc>
        <w:tc>
          <w:tcPr>
            <w:tcW w:w="1764" w:type="dxa"/>
            <w:vAlign w:val="center"/>
          </w:tcPr>
          <w:p w14:paraId="56EC9289" w14:textId="204C9DE7" w:rsidR="00E235F0" w:rsidRDefault="00E235F0" w:rsidP="00E235F0">
            <w:pPr>
              <w:jc w:val="center"/>
              <w:rPr>
                <w:bCs/>
                <w:iCs/>
              </w:rPr>
            </w:pPr>
            <w:r>
              <w:rPr>
                <w:bCs/>
                <w:iCs/>
              </w:rPr>
              <w:t>0.1</w:t>
            </w:r>
          </w:p>
        </w:tc>
        <w:tc>
          <w:tcPr>
            <w:tcW w:w="1862" w:type="dxa"/>
            <w:vAlign w:val="center"/>
          </w:tcPr>
          <w:p w14:paraId="4CBE86CF" w14:textId="36526F73" w:rsidR="00E235F0" w:rsidRDefault="00E235F0" w:rsidP="00E235F0">
            <w:pPr>
              <w:jc w:val="center"/>
              <w:rPr>
                <w:bCs/>
                <w:iCs/>
              </w:rPr>
            </w:pPr>
            <w:r>
              <w:rPr>
                <w:bCs/>
                <w:iCs/>
              </w:rPr>
              <w:t>0.1</w:t>
            </w:r>
          </w:p>
        </w:tc>
        <w:tc>
          <w:tcPr>
            <w:tcW w:w="1630" w:type="dxa"/>
          </w:tcPr>
          <w:p w14:paraId="711B687D" w14:textId="2FE14138" w:rsidR="00E235F0" w:rsidRDefault="00E235F0" w:rsidP="00E235F0">
            <w:pPr>
              <w:jc w:val="center"/>
              <w:rPr>
                <w:bCs/>
                <w:iCs/>
              </w:rPr>
            </w:pPr>
            <w:r>
              <w:rPr>
                <w:bCs/>
                <w:iCs/>
              </w:rPr>
              <w:t>19.23</w:t>
            </w:r>
          </w:p>
        </w:tc>
      </w:tr>
    </w:tbl>
    <w:p w14:paraId="499254A4" w14:textId="77777777" w:rsidR="008E089D" w:rsidRPr="008E089D" w:rsidRDefault="008E089D" w:rsidP="00E156DE">
      <w:pPr>
        <w:jc w:val="both"/>
        <w:rPr>
          <w:bCs/>
          <w:iCs/>
        </w:rPr>
      </w:pPr>
    </w:p>
    <w:p w14:paraId="3D2C6A61" w14:textId="4B756258" w:rsidR="0011710E" w:rsidRDefault="0011710E" w:rsidP="00E156DE">
      <w:pPr>
        <w:jc w:val="both"/>
        <w:rPr>
          <w:b/>
          <w:iCs/>
        </w:rPr>
      </w:pPr>
      <w:r w:rsidRPr="0011710E">
        <w:rPr>
          <w:b/>
          <w:iCs/>
        </w:rPr>
        <w:t>Variance and mean of original and forecasted series on triple exponential smoothing</w:t>
      </w:r>
    </w:p>
    <w:tbl>
      <w:tblPr>
        <w:tblStyle w:val="TableGrid"/>
        <w:tblW w:w="0" w:type="auto"/>
        <w:tblLook w:val="04A0" w:firstRow="1" w:lastRow="0" w:firstColumn="1" w:lastColumn="0" w:noHBand="0" w:noVBand="1"/>
      </w:tblPr>
      <w:tblGrid>
        <w:gridCol w:w="1803"/>
        <w:gridCol w:w="1803"/>
        <w:gridCol w:w="1803"/>
        <w:gridCol w:w="1803"/>
        <w:gridCol w:w="1804"/>
      </w:tblGrid>
      <w:tr w:rsidR="00A66AC6" w14:paraId="4AFB7D5B" w14:textId="77777777" w:rsidTr="0060397A">
        <w:trPr>
          <w:trHeight w:val="454"/>
        </w:trPr>
        <w:tc>
          <w:tcPr>
            <w:tcW w:w="1803" w:type="dxa"/>
            <w:vMerge w:val="restart"/>
            <w:vAlign w:val="center"/>
          </w:tcPr>
          <w:p w14:paraId="783FD394" w14:textId="77777777" w:rsidR="00A66AC6" w:rsidRPr="009F1310" w:rsidRDefault="00A66AC6" w:rsidP="0060397A">
            <w:pPr>
              <w:jc w:val="center"/>
              <w:rPr>
                <w:b/>
              </w:rPr>
            </w:pPr>
            <w:r w:rsidRPr="009F1310">
              <w:rPr>
                <w:b/>
              </w:rPr>
              <w:t>Dataset</w:t>
            </w:r>
          </w:p>
        </w:tc>
        <w:tc>
          <w:tcPr>
            <w:tcW w:w="3606" w:type="dxa"/>
            <w:gridSpan w:val="2"/>
            <w:vAlign w:val="center"/>
          </w:tcPr>
          <w:p w14:paraId="43A4CFA6" w14:textId="77777777" w:rsidR="00A66AC6" w:rsidRPr="009F1310" w:rsidRDefault="00A66AC6" w:rsidP="0060397A">
            <w:pPr>
              <w:jc w:val="center"/>
              <w:rPr>
                <w:b/>
              </w:rPr>
            </w:pPr>
            <w:r w:rsidRPr="009F1310">
              <w:rPr>
                <w:b/>
              </w:rPr>
              <w:t>Mean</w:t>
            </w:r>
          </w:p>
        </w:tc>
        <w:tc>
          <w:tcPr>
            <w:tcW w:w="3607" w:type="dxa"/>
            <w:gridSpan w:val="2"/>
            <w:vAlign w:val="center"/>
          </w:tcPr>
          <w:p w14:paraId="24BEE8F3" w14:textId="77777777" w:rsidR="00A66AC6" w:rsidRPr="009F1310" w:rsidRDefault="00A66AC6" w:rsidP="0060397A">
            <w:pPr>
              <w:jc w:val="center"/>
              <w:rPr>
                <w:b/>
              </w:rPr>
            </w:pPr>
            <w:r w:rsidRPr="009F1310">
              <w:rPr>
                <w:b/>
              </w:rPr>
              <w:t>Variance</w:t>
            </w:r>
          </w:p>
        </w:tc>
      </w:tr>
      <w:tr w:rsidR="00A66AC6" w14:paraId="5CDA38BF" w14:textId="77777777" w:rsidTr="0060397A">
        <w:trPr>
          <w:trHeight w:val="454"/>
        </w:trPr>
        <w:tc>
          <w:tcPr>
            <w:tcW w:w="1803" w:type="dxa"/>
            <w:vMerge/>
            <w:vAlign w:val="center"/>
          </w:tcPr>
          <w:p w14:paraId="2D04E60D" w14:textId="77777777" w:rsidR="00A66AC6" w:rsidRPr="009F1310" w:rsidRDefault="00A66AC6" w:rsidP="0060397A">
            <w:pPr>
              <w:jc w:val="center"/>
              <w:rPr>
                <w:b/>
              </w:rPr>
            </w:pPr>
          </w:p>
        </w:tc>
        <w:tc>
          <w:tcPr>
            <w:tcW w:w="1803" w:type="dxa"/>
            <w:vAlign w:val="center"/>
          </w:tcPr>
          <w:p w14:paraId="2FFA39F8" w14:textId="77777777" w:rsidR="00A66AC6" w:rsidRPr="009F1310" w:rsidRDefault="00A66AC6" w:rsidP="0060397A">
            <w:pPr>
              <w:jc w:val="center"/>
              <w:rPr>
                <w:b/>
              </w:rPr>
            </w:pPr>
            <w:r w:rsidRPr="009F1310">
              <w:rPr>
                <w:b/>
              </w:rPr>
              <w:t>Original</w:t>
            </w:r>
          </w:p>
        </w:tc>
        <w:tc>
          <w:tcPr>
            <w:tcW w:w="1803" w:type="dxa"/>
            <w:vAlign w:val="center"/>
          </w:tcPr>
          <w:p w14:paraId="2D8EB03E" w14:textId="77777777" w:rsidR="00A66AC6" w:rsidRPr="009F1310" w:rsidRDefault="00A66AC6" w:rsidP="0060397A">
            <w:pPr>
              <w:jc w:val="center"/>
              <w:rPr>
                <w:b/>
              </w:rPr>
            </w:pPr>
            <w:r w:rsidRPr="009F1310">
              <w:rPr>
                <w:b/>
              </w:rPr>
              <w:t>Forecasted</w:t>
            </w:r>
          </w:p>
        </w:tc>
        <w:tc>
          <w:tcPr>
            <w:tcW w:w="1803" w:type="dxa"/>
            <w:vAlign w:val="center"/>
          </w:tcPr>
          <w:p w14:paraId="560C097F" w14:textId="77777777" w:rsidR="00A66AC6" w:rsidRPr="009F1310" w:rsidRDefault="00A66AC6" w:rsidP="0060397A">
            <w:pPr>
              <w:jc w:val="center"/>
              <w:rPr>
                <w:b/>
              </w:rPr>
            </w:pPr>
            <w:r w:rsidRPr="009F1310">
              <w:rPr>
                <w:b/>
              </w:rPr>
              <w:t>Original</w:t>
            </w:r>
          </w:p>
        </w:tc>
        <w:tc>
          <w:tcPr>
            <w:tcW w:w="1804" w:type="dxa"/>
            <w:vAlign w:val="center"/>
          </w:tcPr>
          <w:p w14:paraId="26D53836" w14:textId="77777777" w:rsidR="00A66AC6" w:rsidRPr="009F1310" w:rsidRDefault="00A66AC6" w:rsidP="0060397A">
            <w:pPr>
              <w:jc w:val="center"/>
              <w:rPr>
                <w:b/>
              </w:rPr>
            </w:pPr>
            <w:r w:rsidRPr="009F1310">
              <w:rPr>
                <w:b/>
              </w:rPr>
              <w:t>Forecasted</w:t>
            </w:r>
          </w:p>
        </w:tc>
      </w:tr>
      <w:tr w:rsidR="00A66AC6" w14:paraId="35CF4C1E" w14:textId="77777777" w:rsidTr="0060397A">
        <w:trPr>
          <w:trHeight w:val="454"/>
        </w:trPr>
        <w:tc>
          <w:tcPr>
            <w:tcW w:w="1803" w:type="dxa"/>
            <w:vAlign w:val="center"/>
          </w:tcPr>
          <w:p w14:paraId="3ABFDC04" w14:textId="77777777" w:rsidR="00A66AC6" w:rsidRPr="009F1310" w:rsidRDefault="00A66AC6" w:rsidP="0060397A">
            <w:pPr>
              <w:jc w:val="center"/>
              <w:rPr>
                <w:b/>
              </w:rPr>
            </w:pPr>
            <w:r w:rsidRPr="009F1310">
              <w:rPr>
                <w:b/>
              </w:rPr>
              <w:t>Delhi</w:t>
            </w:r>
          </w:p>
        </w:tc>
        <w:tc>
          <w:tcPr>
            <w:tcW w:w="1803" w:type="dxa"/>
            <w:vAlign w:val="center"/>
          </w:tcPr>
          <w:p w14:paraId="6D685D1E" w14:textId="1B78B1FF" w:rsidR="00A66AC6" w:rsidRDefault="002F215D" w:rsidP="0060397A">
            <w:pPr>
              <w:jc w:val="center"/>
            </w:pPr>
            <w:r>
              <w:t>170.95</w:t>
            </w:r>
          </w:p>
        </w:tc>
        <w:tc>
          <w:tcPr>
            <w:tcW w:w="1803" w:type="dxa"/>
            <w:vAlign w:val="center"/>
          </w:tcPr>
          <w:p w14:paraId="57C935AB" w14:textId="3BB5DA6F" w:rsidR="00A66AC6" w:rsidRDefault="002F215D" w:rsidP="0060397A">
            <w:pPr>
              <w:jc w:val="center"/>
            </w:pPr>
            <w:r>
              <w:t>170.94</w:t>
            </w:r>
          </w:p>
        </w:tc>
        <w:tc>
          <w:tcPr>
            <w:tcW w:w="1803" w:type="dxa"/>
            <w:vAlign w:val="center"/>
          </w:tcPr>
          <w:p w14:paraId="5D1CBF01" w14:textId="1E4A5A2D" w:rsidR="00A66AC6" w:rsidRDefault="002F215D" w:rsidP="0060397A">
            <w:pPr>
              <w:jc w:val="center"/>
            </w:pPr>
            <w:r w:rsidRPr="002F215D">
              <w:t>6660.92</w:t>
            </w:r>
          </w:p>
        </w:tc>
        <w:tc>
          <w:tcPr>
            <w:tcW w:w="1804" w:type="dxa"/>
            <w:vAlign w:val="center"/>
          </w:tcPr>
          <w:p w14:paraId="32D87A0E" w14:textId="2CE4996E" w:rsidR="00A66AC6" w:rsidRDefault="00AF153A" w:rsidP="0060397A">
            <w:pPr>
              <w:jc w:val="center"/>
            </w:pPr>
            <w:r>
              <w:t>6994.17</w:t>
            </w:r>
          </w:p>
        </w:tc>
      </w:tr>
      <w:tr w:rsidR="00A66AC6" w14:paraId="2B46B26C" w14:textId="77777777" w:rsidTr="0060397A">
        <w:trPr>
          <w:trHeight w:val="454"/>
        </w:trPr>
        <w:tc>
          <w:tcPr>
            <w:tcW w:w="1803" w:type="dxa"/>
            <w:vAlign w:val="center"/>
          </w:tcPr>
          <w:p w14:paraId="6CA7FD5A" w14:textId="77777777" w:rsidR="00A66AC6" w:rsidRPr="009F1310" w:rsidRDefault="00A66AC6" w:rsidP="0060397A">
            <w:pPr>
              <w:jc w:val="center"/>
              <w:rPr>
                <w:b/>
              </w:rPr>
            </w:pPr>
            <w:r w:rsidRPr="009F1310">
              <w:rPr>
                <w:b/>
              </w:rPr>
              <w:t>Mumbai</w:t>
            </w:r>
          </w:p>
        </w:tc>
        <w:tc>
          <w:tcPr>
            <w:tcW w:w="1803" w:type="dxa"/>
            <w:vAlign w:val="center"/>
          </w:tcPr>
          <w:p w14:paraId="03AF5977" w14:textId="7CD0B6DB" w:rsidR="00A66AC6" w:rsidRDefault="008B47DB" w:rsidP="0060397A">
            <w:pPr>
              <w:jc w:val="center"/>
            </w:pPr>
            <w:r>
              <w:t>113.65</w:t>
            </w:r>
          </w:p>
        </w:tc>
        <w:tc>
          <w:tcPr>
            <w:tcW w:w="1803" w:type="dxa"/>
            <w:vAlign w:val="center"/>
          </w:tcPr>
          <w:p w14:paraId="7907CFC4" w14:textId="1CE1CB48" w:rsidR="00A66AC6" w:rsidRDefault="008B47DB" w:rsidP="0060397A">
            <w:pPr>
              <w:jc w:val="center"/>
            </w:pPr>
            <w:r>
              <w:t>113.66</w:t>
            </w:r>
          </w:p>
        </w:tc>
        <w:tc>
          <w:tcPr>
            <w:tcW w:w="1803" w:type="dxa"/>
            <w:vAlign w:val="center"/>
          </w:tcPr>
          <w:p w14:paraId="3BBA927B" w14:textId="5A418FBD" w:rsidR="00A66AC6" w:rsidRDefault="008B47DB" w:rsidP="0060397A">
            <w:pPr>
              <w:jc w:val="center"/>
            </w:pPr>
            <w:r>
              <w:t>2726.58</w:t>
            </w:r>
          </w:p>
        </w:tc>
        <w:tc>
          <w:tcPr>
            <w:tcW w:w="1804" w:type="dxa"/>
            <w:vAlign w:val="center"/>
          </w:tcPr>
          <w:p w14:paraId="7F925152" w14:textId="20D2D44B" w:rsidR="00A66AC6" w:rsidRDefault="00AF153A" w:rsidP="0060397A">
            <w:pPr>
              <w:jc w:val="center"/>
            </w:pPr>
            <w:r>
              <w:t>2814.89</w:t>
            </w:r>
          </w:p>
        </w:tc>
      </w:tr>
      <w:tr w:rsidR="00A66AC6" w14:paraId="113A0372" w14:textId="77777777" w:rsidTr="0060397A">
        <w:trPr>
          <w:trHeight w:val="454"/>
        </w:trPr>
        <w:tc>
          <w:tcPr>
            <w:tcW w:w="1803" w:type="dxa"/>
            <w:vAlign w:val="center"/>
          </w:tcPr>
          <w:p w14:paraId="5237A7FC" w14:textId="77777777" w:rsidR="00A66AC6" w:rsidRPr="009F1310" w:rsidRDefault="00A66AC6" w:rsidP="0060397A">
            <w:pPr>
              <w:jc w:val="center"/>
              <w:rPr>
                <w:b/>
              </w:rPr>
            </w:pPr>
            <w:r w:rsidRPr="009F1310">
              <w:rPr>
                <w:b/>
              </w:rPr>
              <w:lastRenderedPageBreak/>
              <w:t>Chennai</w:t>
            </w:r>
          </w:p>
        </w:tc>
        <w:tc>
          <w:tcPr>
            <w:tcW w:w="1803" w:type="dxa"/>
            <w:vAlign w:val="center"/>
          </w:tcPr>
          <w:p w14:paraId="3C3444B7" w14:textId="24209D95" w:rsidR="00A66AC6" w:rsidRDefault="008B47DB" w:rsidP="0060397A">
            <w:pPr>
              <w:jc w:val="center"/>
            </w:pPr>
            <w:r>
              <w:t>84.26</w:t>
            </w:r>
          </w:p>
        </w:tc>
        <w:tc>
          <w:tcPr>
            <w:tcW w:w="1803" w:type="dxa"/>
            <w:vAlign w:val="center"/>
          </w:tcPr>
          <w:p w14:paraId="3C3CF5F9" w14:textId="2E67B025" w:rsidR="00A66AC6" w:rsidRDefault="008B47DB" w:rsidP="0060397A">
            <w:pPr>
              <w:jc w:val="center"/>
            </w:pPr>
            <w:r>
              <w:t>84.26</w:t>
            </w:r>
          </w:p>
        </w:tc>
        <w:tc>
          <w:tcPr>
            <w:tcW w:w="1803" w:type="dxa"/>
            <w:vAlign w:val="center"/>
          </w:tcPr>
          <w:p w14:paraId="09B534F7" w14:textId="1E05DF93" w:rsidR="00A66AC6" w:rsidRDefault="008B47DB" w:rsidP="0060397A">
            <w:pPr>
              <w:jc w:val="center"/>
            </w:pPr>
            <w:r>
              <w:t>1195.90</w:t>
            </w:r>
          </w:p>
        </w:tc>
        <w:tc>
          <w:tcPr>
            <w:tcW w:w="1804" w:type="dxa"/>
            <w:vAlign w:val="center"/>
          </w:tcPr>
          <w:p w14:paraId="07BDA39A" w14:textId="453E1EA6" w:rsidR="00A66AC6" w:rsidRDefault="00ED3AEA" w:rsidP="0060397A">
            <w:pPr>
              <w:jc w:val="center"/>
            </w:pPr>
            <w:r>
              <w:t>1286.93</w:t>
            </w:r>
          </w:p>
        </w:tc>
      </w:tr>
      <w:tr w:rsidR="00A66AC6" w14:paraId="5C055508" w14:textId="77777777" w:rsidTr="0060397A">
        <w:trPr>
          <w:trHeight w:val="454"/>
        </w:trPr>
        <w:tc>
          <w:tcPr>
            <w:tcW w:w="1803" w:type="dxa"/>
            <w:vAlign w:val="center"/>
          </w:tcPr>
          <w:p w14:paraId="79A2DE3D" w14:textId="77777777" w:rsidR="00A66AC6" w:rsidRPr="009F1310" w:rsidRDefault="00A66AC6" w:rsidP="0060397A">
            <w:pPr>
              <w:jc w:val="center"/>
              <w:rPr>
                <w:b/>
              </w:rPr>
            </w:pPr>
            <w:r w:rsidRPr="009F1310">
              <w:rPr>
                <w:b/>
              </w:rPr>
              <w:t>Hyderabad</w:t>
            </w:r>
          </w:p>
        </w:tc>
        <w:tc>
          <w:tcPr>
            <w:tcW w:w="1803" w:type="dxa"/>
            <w:vAlign w:val="center"/>
          </w:tcPr>
          <w:p w14:paraId="7834C258" w14:textId="138C73A1" w:rsidR="00A66AC6" w:rsidRDefault="00AF153A" w:rsidP="0060397A">
            <w:pPr>
              <w:jc w:val="center"/>
            </w:pPr>
            <w:r>
              <w:t>116.08</w:t>
            </w:r>
          </w:p>
        </w:tc>
        <w:tc>
          <w:tcPr>
            <w:tcW w:w="1803" w:type="dxa"/>
            <w:vAlign w:val="center"/>
          </w:tcPr>
          <w:p w14:paraId="1B10914C" w14:textId="32A589F4" w:rsidR="00A66AC6" w:rsidRDefault="00AF153A" w:rsidP="0060397A">
            <w:pPr>
              <w:jc w:val="center"/>
            </w:pPr>
            <w:r>
              <w:t>116.10</w:t>
            </w:r>
          </w:p>
        </w:tc>
        <w:tc>
          <w:tcPr>
            <w:tcW w:w="1803" w:type="dxa"/>
            <w:vAlign w:val="center"/>
          </w:tcPr>
          <w:p w14:paraId="65A2D6AA" w14:textId="36643E0D" w:rsidR="00A66AC6" w:rsidRDefault="00AF153A" w:rsidP="0060397A">
            <w:pPr>
              <w:jc w:val="center"/>
            </w:pPr>
            <w:r>
              <w:t>1776.28</w:t>
            </w:r>
          </w:p>
        </w:tc>
        <w:tc>
          <w:tcPr>
            <w:tcW w:w="1804" w:type="dxa"/>
            <w:vAlign w:val="center"/>
          </w:tcPr>
          <w:p w14:paraId="33123198" w14:textId="251336C8" w:rsidR="00A66AC6" w:rsidRDefault="00AF153A" w:rsidP="0060397A">
            <w:pPr>
              <w:jc w:val="center"/>
            </w:pPr>
            <w:r>
              <w:t>1855.13</w:t>
            </w:r>
          </w:p>
        </w:tc>
      </w:tr>
      <w:tr w:rsidR="00A66AC6" w14:paraId="1E822412" w14:textId="77777777" w:rsidTr="0060397A">
        <w:trPr>
          <w:trHeight w:val="454"/>
        </w:trPr>
        <w:tc>
          <w:tcPr>
            <w:tcW w:w="1803" w:type="dxa"/>
            <w:vAlign w:val="center"/>
          </w:tcPr>
          <w:p w14:paraId="539BF251" w14:textId="77777777" w:rsidR="00A66AC6" w:rsidRPr="009F1310" w:rsidRDefault="00A66AC6" w:rsidP="0060397A">
            <w:pPr>
              <w:jc w:val="center"/>
              <w:rPr>
                <w:b/>
              </w:rPr>
            </w:pPr>
            <w:r w:rsidRPr="009F1310">
              <w:rPr>
                <w:b/>
              </w:rPr>
              <w:t>Kolkata</w:t>
            </w:r>
          </w:p>
        </w:tc>
        <w:tc>
          <w:tcPr>
            <w:tcW w:w="1803" w:type="dxa"/>
            <w:vAlign w:val="center"/>
          </w:tcPr>
          <w:p w14:paraId="20ABE22C" w14:textId="553A6C7A" w:rsidR="00A66AC6" w:rsidRDefault="00AF153A" w:rsidP="0060397A">
            <w:pPr>
              <w:jc w:val="center"/>
            </w:pPr>
            <w:r>
              <w:t>133.70</w:t>
            </w:r>
          </w:p>
        </w:tc>
        <w:tc>
          <w:tcPr>
            <w:tcW w:w="1803" w:type="dxa"/>
            <w:vAlign w:val="center"/>
          </w:tcPr>
          <w:p w14:paraId="7D10762A" w14:textId="4C56ADE4" w:rsidR="00A66AC6" w:rsidRDefault="00AF153A" w:rsidP="0060397A">
            <w:pPr>
              <w:jc w:val="center"/>
            </w:pPr>
            <w:r>
              <w:t>133.70</w:t>
            </w:r>
          </w:p>
        </w:tc>
        <w:tc>
          <w:tcPr>
            <w:tcW w:w="1803" w:type="dxa"/>
            <w:vAlign w:val="center"/>
          </w:tcPr>
          <w:p w14:paraId="7B9234B2" w14:textId="5AB65520" w:rsidR="00A66AC6" w:rsidRDefault="00AF153A" w:rsidP="0060397A">
            <w:pPr>
              <w:jc w:val="center"/>
            </w:pPr>
            <w:r>
              <w:t>5068.83</w:t>
            </w:r>
          </w:p>
        </w:tc>
        <w:tc>
          <w:tcPr>
            <w:tcW w:w="1804" w:type="dxa"/>
            <w:vAlign w:val="center"/>
          </w:tcPr>
          <w:p w14:paraId="32FC9237" w14:textId="5624809A" w:rsidR="00A66AC6" w:rsidRDefault="00AF153A" w:rsidP="0060397A">
            <w:pPr>
              <w:jc w:val="center"/>
            </w:pPr>
            <w:r>
              <w:t>5256.21</w:t>
            </w:r>
          </w:p>
        </w:tc>
      </w:tr>
    </w:tbl>
    <w:p w14:paraId="714AB6C3" w14:textId="7B2AA563" w:rsidR="00A81791" w:rsidRDefault="00A81791" w:rsidP="00E156DE">
      <w:pPr>
        <w:jc w:val="both"/>
        <w:rPr>
          <w:bCs/>
          <w:iCs/>
        </w:rPr>
      </w:pPr>
    </w:p>
    <w:p w14:paraId="2E17B410" w14:textId="4800D7FE" w:rsidR="00ED3AEA" w:rsidRPr="002E16CD" w:rsidRDefault="00ED3AEA" w:rsidP="00E156DE">
      <w:pPr>
        <w:jc w:val="both"/>
        <w:rPr>
          <w:b/>
          <w:iCs/>
        </w:rPr>
      </w:pPr>
      <w:r w:rsidRPr="002E16CD">
        <w:rPr>
          <w:b/>
          <w:iCs/>
        </w:rPr>
        <w:t>Variance Vs MAE</w:t>
      </w:r>
    </w:p>
    <w:tbl>
      <w:tblPr>
        <w:tblStyle w:val="TableGrid"/>
        <w:tblW w:w="0" w:type="auto"/>
        <w:jc w:val="center"/>
        <w:tblLook w:val="04A0" w:firstRow="1" w:lastRow="0" w:firstColumn="1" w:lastColumn="0" w:noHBand="0" w:noVBand="1"/>
      </w:tblPr>
      <w:tblGrid>
        <w:gridCol w:w="2042"/>
        <w:gridCol w:w="1721"/>
        <w:gridCol w:w="1909"/>
        <w:gridCol w:w="1758"/>
        <w:gridCol w:w="1586"/>
      </w:tblGrid>
      <w:tr w:rsidR="002778EC" w14:paraId="04ACC10C" w14:textId="55708F2B" w:rsidTr="002778EC">
        <w:trPr>
          <w:jc w:val="center"/>
        </w:trPr>
        <w:tc>
          <w:tcPr>
            <w:tcW w:w="2042" w:type="dxa"/>
            <w:vAlign w:val="center"/>
          </w:tcPr>
          <w:p w14:paraId="42CEE0EE" w14:textId="5592D117" w:rsidR="002778EC" w:rsidRDefault="002778EC" w:rsidP="00ED3AEA">
            <w:pPr>
              <w:jc w:val="center"/>
              <w:rPr>
                <w:bCs/>
                <w:iCs/>
              </w:rPr>
            </w:pPr>
            <w:r>
              <w:rPr>
                <w:bCs/>
                <w:iCs/>
              </w:rPr>
              <w:t>Dataset</w:t>
            </w:r>
          </w:p>
        </w:tc>
        <w:tc>
          <w:tcPr>
            <w:tcW w:w="1721" w:type="dxa"/>
          </w:tcPr>
          <w:p w14:paraId="4288254A" w14:textId="376D9ABC" w:rsidR="002778EC" w:rsidRDefault="002778EC" w:rsidP="00ED3AEA">
            <w:pPr>
              <w:jc w:val="center"/>
              <w:rPr>
                <w:bCs/>
                <w:iCs/>
              </w:rPr>
            </w:pPr>
            <w:r>
              <w:rPr>
                <w:bCs/>
                <w:iCs/>
              </w:rPr>
              <w:t>Original variance</w:t>
            </w:r>
          </w:p>
        </w:tc>
        <w:tc>
          <w:tcPr>
            <w:tcW w:w="1909" w:type="dxa"/>
            <w:vAlign w:val="center"/>
          </w:tcPr>
          <w:p w14:paraId="1597F443" w14:textId="0A282E62" w:rsidR="002778EC" w:rsidRDefault="002778EC" w:rsidP="00ED3AEA">
            <w:pPr>
              <w:jc w:val="center"/>
              <w:rPr>
                <w:bCs/>
                <w:iCs/>
              </w:rPr>
            </w:pPr>
            <w:r>
              <w:rPr>
                <w:bCs/>
                <w:iCs/>
              </w:rPr>
              <w:t>Forecast variance</w:t>
            </w:r>
          </w:p>
        </w:tc>
        <w:tc>
          <w:tcPr>
            <w:tcW w:w="1758" w:type="dxa"/>
            <w:vAlign w:val="center"/>
          </w:tcPr>
          <w:p w14:paraId="0182741A" w14:textId="3136C841" w:rsidR="002778EC" w:rsidRDefault="002778EC" w:rsidP="00ED3AEA">
            <w:pPr>
              <w:jc w:val="center"/>
              <w:rPr>
                <w:bCs/>
                <w:iCs/>
              </w:rPr>
            </w:pPr>
            <w:r>
              <w:rPr>
                <w:bCs/>
                <w:iCs/>
              </w:rPr>
              <w:t>MAE</w:t>
            </w:r>
          </w:p>
        </w:tc>
        <w:tc>
          <w:tcPr>
            <w:tcW w:w="1586" w:type="dxa"/>
          </w:tcPr>
          <w:p w14:paraId="5A3146DA" w14:textId="66313EFB" w:rsidR="002778EC" w:rsidRDefault="002778EC" w:rsidP="00ED3AEA">
            <w:pPr>
              <w:jc w:val="center"/>
              <w:rPr>
                <w:bCs/>
                <w:iCs/>
              </w:rPr>
            </w:pPr>
            <w:r>
              <w:rPr>
                <w:bCs/>
                <w:iCs/>
              </w:rPr>
              <w:t>Variance diff</w:t>
            </w:r>
          </w:p>
        </w:tc>
      </w:tr>
      <w:tr w:rsidR="002778EC" w14:paraId="29C0C239" w14:textId="2F77F80E" w:rsidTr="002778EC">
        <w:trPr>
          <w:jc w:val="center"/>
        </w:trPr>
        <w:tc>
          <w:tcPr>
            <w:tcW w:w="2042" w:type="dxa"/>
            <w:vAlign w:val="center"/>
          </w:tcPr>
          <w:p w14:paraId="7276944B" w14:textId="4806F37B" w:rsidR="002778EC" w:rsidRDefault="002778EC" w:rsidP="00ED3AEA">
            <w:pPr>
              <w:jc w:val="center"/>
              <w:rPr>
                <w:bCs/>
                <w:iCs/>
              </w:rPr>
            </w:pPr>
            <w:r>
              <w:rPr>
                <w:bCs/>
                <w:iCs/>
              </w:rPr>
              <w:t>Delhi</w:t>
            </w:r>
          </w:p>
        </w:tc>
        <w:tc>
          <w:tcPr>
            <w:tcW w:w="1721" w:type="dxa"/>
            <w:vAlign w:val="center"/>
          </w:tcPr>
          <w:p w14:paraId="5DF56DC1" w14:textId="5294389C" w:rsidR="002778EC" w:rsidRDefault="002778EC" w:rsidP="00ED3AEA">
            <w:pPr>
              <w:jc w:val="center"/>
            </w:pPr>
            <w:r w:rsidRPr="002F215D">
              <w:t>6660.92</w:t>
            </w:r>
          </w:p>
        </w:tc>
        <w:tc>
          <w:tcPr>
            <w:tcW w:w="1909" w:type="dxa"/>
            <w:vAlign w:val="center"/>
          </w:tcPr>
          <w:p w14:paraId="4A23E9A7" w14:textId="7C0B70DB" w:rsidR="002778EC" w:rsidRDefault="002778EC" w:rsidP="00ED3AEA">
            <w:pPr>
              <w:jc w:val="center"/>
              <w:rPr>
                <w:bCs/>
                <w:iCs/>
              </w:rPr>
            </w:pPr>
            <w:r>
              <w:t>6994.17</w:t>
            </w:r>
          </w:p>
        </w:tc>
        <w:tc>
          <w:tcPr>
            <w:tcW w:w="1758" w:type="dxa"/>
          </w:tcPr>
          <w:p w14:paraId="5EC7958A" w14:textId="7F54C65A" w:rsidR="002778EC" w:rsidRDefault="002778EC" w:rsidP="00ED3AEA">
            <w:pPr>
              <w:jc w:val="center"/>
              <w:rPr>
                <w:bCs/>
                <w:iCs/>
              </w:rPr>
            </w:pPr>
            <w:r>
              <w:rPr>
                <w:bCs/>
                <w:iCs/>
              </w:rPr>
              <w:t>28.12</w:t>
            </w:r>
          </w:p>
        </w:tc>
        <w:tc>
          <w:tcPr>
            <w:tcW w:w="1586" w:type="dxa"/>
          </w:tcPr>
          <w:p w14:paraId="28740947" w14:textId="1E169E2D" w:rsidR="002778EC" w:rsidRDefault="002778EC" w:rsidP="00ED3AEA">
            <w:pPr>
              <w:jc w:val="center"/>
              <w:rPr>
                <w:bCs/>
                <w:iCs/>
              </w:rPr>
            </w:pPr>
            <w:r>
              <w:rPr>
                <w:bCs/>
                <w:iCs/>
              </w:rPr>
              <w:t>333.25</w:t>
            </w:r>
          </w:p>
        </w:tc>
      </w:tr>
      <w:tr w:rsidR="002778EC" w14:paraId="67F5F468" w14:textId="0694BA9E" w:rsidTr="002778EC">
        <w:trPr>
          <w:jc w:val="center"/>
        </w:trPr>
        <w:tc>
          <w:tcPr>
            <w:tcW w:w="2042" w:type="dxa"/>
            <w:vAlign w:val="center"/>
          </w:tcPr>
          <w:p w14:paraId="62E7DE8B" w14:textId="443D69C3" w:rsidR="002778EC" w:rsidRDefault="002778EC" w:rsidP="00ED3AEA">
            <w:pPr>
              <w:jc w:val="center"/>
              <w:rPr>
                <w:bCs/>
                <w:iCs/>
              </w:rPr>
            </w:pPr>
            <w:r>
              <w:rPr>
                <w:bCs/>
                <w:iCs/>
              </w:rPr>
              <w:t>Mumbai</w:t>
            </w:r>
          </w:p>
        </w:tc>
        <w:tc>
          <w:tcPr>
            <w:tcW w:w="1721" w:type="dxa"/>
            <w:vAlign w:val="center"/>
          </w:tcPr>
          <w:p w14:paraId="7870F52B" w14:textId="1B4CA0D3" w:rsidR="002778EC" w:rsidRDefault="002778EC" w:rsidP="00ED3AEA">
            <w:pPr>
              <w:jc w:val="center"/>
            </w:pPr>
            <w:r>
              <w:t>2726.58</w:t>
            </w:r>
          </w:p>
        </w:tc>
        <w:tc>
          <w:tcPr>
            <w:tcW w:w="1909" w:type="dxa"/>
            <w:vAlign w:val="center"/>
          </w:tcPr>
          <w:p w14:paraId="74517287" w14:textId="2B806A0B" w:rsidR="002778EC" w:rsidRDefault="002778EC" w:rsidP="00ED3AEA">
            <w:pPr>
              <w:jc w:val="center"/>
              <w:rPr>
                <w:bCs/>
                <w:iCs/>
              </w:rPr>
            </w:pPr>
            <w:r>
              <w:t>2814.89</w:t>
            </w:r>
          </w:p>
        </w:tc>
        <w:tc>
          <w:tcPr>
            <w:tcW w:w="1758" w:type="dxa"/>
          </w:tcPr>
          <w:p w14:paraId="73A3A4CB" w14:textId="724A7084" w:rsidR="002778EC" w:rsidRDefault="002778EC" w:rsidP="00ED3AEA">
            <w:pPr>
              <w:jc w:val="center"/>
              <w:rPr>
                <w:bCs/>
                <w:iCs/>
              </w:rPr>
            </w:pPr>
            <w:r>
              <w:rPr>
                <w:bCs/>
                <w:iCs/>
              </w:rPr>
              <w:t>14.39</w:t>
            </w:r>
          </w:p>
        </w:tc>
        <w:tc>
          <w:tcPr>
            <w:tcW w:w="1586" w:type="dxa"/>
          </w:tcPr>
          <w:p w14:paraId="12C8005D" w14:textId="667C7B94" w:rsidR="002778EC" w:rsidRDefault="002778EC" w:rsidP="00ED3AEA">
            <w:pPr>
              <w:jc w:val="center"/>
              <w:rPr>
                <w:bCs/>
                <w:iCs/>
              </w:rPr>
            </w:pPr>
            <w:r>
              <w:rPr>
                <w:bCs/>
                <w:iCs/>
              </w:rPr>
              <w:t>88.31</w:t>
            </w:r>
          </w:p>
        </w:tc>
      </w:tr>
      <w:tr w:rsidR="002778EC" w14:paraId="408FCA8A" w14:textId="1DC2B5C5" w:rsidTr="002778EC">
        <w:trPr>
          <w:jc w:val="center"/>
        </w:trPr>
        <w:tc>
          <w:tcPr>
            <w:tcW w:w="2042" w:type="dxa"/>
            <w:vAlign w:val="center"/>
          </w:tcPr>
          <w:p w14:paraId="61AE32F0" w14:textId="3A7E810F" w:rsidR="002778EC" w:rsidRDefault="002778EC" w:rsidP="00ED3AEA">
            <w:pPr>
              <w:jc w:val="center"/>
              <w:rPr>
                <w:bCs/>
                <w:iCs/>
              </w:rPr>
            </w:pPr>
            <w:r>
              <w:rPr>
                <w:bCs/>
                <w:iCs/>
              </w:rPr>
              <w:t>Chennai</w:t>
            </w:r>
          </w:p>
        </w:tc>
        <w:tc>
          <w:tcPr>
            <w:tcW w:w="1721" w:type="dxa"/>
            <w:vAlign w:val="center"/>
          </w:tcPr>
          <w:p w14:paraId="15181474" w14:textId="65C2848F" w:rsidR="002778EC" w:rsidRDefault="002778EC" w:rsidP="00ED3AEA">
            <w:pPr>
              <w:jc w:val="center"/>
            </w:pPr>
            <w:r>
              <w:t>1195.90</w:t>
            </w:r>
          </w:p>
        </w:tc>
        <w:tc>
          <w:tcPr>
            <w:tcW w:w="1909" w:type="dxa"/>
            <w:vAlign w:val="center"/>
          </w:tcPr>
          <w:p w14:paraId="72E5165F" w14:textId="207A7646" w:rsidR="002778EC" w:rsidRDefault="002778EC" w:rsidP="00ED3AEA">
            <w:pPr>
              <w:jc w:val="center"/>
              <w:rPr>
                <w:bCs/>
                <w:iCs/>
              </w:rPr>
            </w:pPr>
            <w:r>
              <w:t>1286.93</w:t>
            </w:r>
          </w:p>
        </w:tc>
        <w:tc>
          <w:tcPr>
            <w:tcW w:w="1758" w:type="dxa"/>
          </w:tcPr>
          <w:p w14:paraId="59983E02" w14:textId="2CCB789B" w:rsidR="002778EC" w:rsidRDefault="002778EC" w:rsidP="00ED3AEA">
            <w:pPr>
              <w:jc w:val="center"/>
              <w:rPr>
                <w:bCs/>
                <w:iCs/>
              </w:rPr>
            </w:pPr>
            <w:r>
              <w:rPr>
                <w:bCs/>
                <w:iCs/>
              </w:rPr>
              <w:t>14.43</w:t>
            </w:r>
          </w:p>
        </w:tc>
        <w:tc>
          <w:tcPr>
            <w:tcW w:w="1586" w:type="dxa"/>
          </w:tcPr>
          <w:p w14:paraId="51C41311" w14:textId="12FF93A0" w:rsidR="002778EC" w:rsidRDefault="002778EC" w:rsidP="00ED3AEA">
            <w:pPr>
              <w:jc w:val="center"/>
              <w:rPr>
                <w:bCs/>
                <w:iCs/>
              </w:rPr>
            </w:pPr>
            <w:r>
              <w:rPr>
                <w:bCs/>
                <w:iCs/>
              </w:rPr>
              <w:t>91.03</w:t>
            </w:r>
          </w:p>
        </w:tc>
      </w:tr>
      <w:tr w:rsidR="002778EC" w14:paraId="71FF0BAC" w14:textId="6A1C5E79" w:rsidTr="002778EC">
        <w:trPr>
          <w:jc w:val="center"/>
        </w:trPr>
        <w:tc>
          <w:tcPr>
            <w:tcW w:w="2042" w:type="dxa"/>
            <w:vAlign w:val="center"/>
          </w:tcPr>
          <w:p w14:paraId="6759D49D" w14:textId="3619DAA2" w:rsidR="002778EC" w:rsidRDefault="002778EC" w:rsidP="00ED3AEA">
            <w:pPr>
              <w:jc w:val="center"/>
              <w:rPr>
                <w:bCs/>
                <w:iCs/>
              </w:rPr>
            </w:pPr>
            <w:r>
              <w:rPr>
                <w:bCs/>
                <w:iCs/>
              </w:rPr>
              <w:t>Hyderabad</w:t>
            </w:r>
          </w:p>
        </w:tc>
        <w:tc>
          <w:tcPr>
            <w:tcW w:w="1721" w:type="dxa"/>
            <w:vAlign w:val="center"/>
          </w:tcPr>
          <w:p w14:paraId="302C24F1" w14:textId="72644DD8" w:rsidR="002778EC" w:rsidRDefault="002778EC" w:rsidP="00ED3AEA">
            <w:pPr>
              <w:jc w:val="center"/>
            </w:pPr>
            <w:r>
              <w:t>1776.28</w:t>
            </w:r>
          </w:p>
        </w:tc>
        <w:tc>
          <w:tcPr>
            <w:tcW w:w="1909" w:type="dxa"/>
            <w:vAlign w:val="center"/>
          </w:tcPr>
          <w:p w14:paraId="7C3E8BFC" w14:textId="57D56262" w:rsidR="002778EC" w:rsidRDefault="002778EC" w:rsidP="00ED3AEA">
            <w:pPr>
              <w:jc w:val="center"/>
              <w:rPr>
                <w:bCs/>
                <w:iCs/>
              </w:rPr>
            </w:pPr>
            <w:r>
              <w:t>1855.13</w:t>
            </w:r>
          </w:p>
        </w:tc>
        <w:tc>
          <w:tcPr>
            <w:tcW w:w="1758" w:type="dxa"/>
          </w:tcPr>
          <w:p w14:paraId="068D338B" w14:textId="14DEA781" w:rsidR="002778EC" w:rsidRDefault="002778EC" w:rsidP="00ED3AEA">
            <w:pPr>
              <w:jc w:val="center"/>
              <w:rPr>
                <w:bCs/>
                <w:iCs/>
              </w:rPr>
            </w:pPr>
            <w:r>
              <w:rPr>
                <w:bCs/>
                <w:iCs/>
              </w:rPr>
              <w:t>12.60</w:t>
            </w:r>
          </w:p>
        </w:tc>
        <w:tc>
          <w:tcPr>
            <w:tcW w:w="1586" w:type="dxa"/>
          </w:tcPr>
          <w:p w14:paraId="5D6125FE" w14:textId="3AE7E9C2" w:rsidR="002778EC" w:rsidRDefault="002778EC" w:rsidP="00ED3AEA">
            <w:pPr>
              <w:jc w:val="center"/>
              <w:rPr>
                <w:bCs/>
                <w:iCs/>
              </w:rPr>
            </w:pPr>
            <w:r>
              <w:rPr>
                <w:bCs/>
                <w:iCs/>
              </w:rPr>
              <w:t>78.85</w:t>
            </w:r>
          </w:p>
        </w:tc>
      </w:tr>
      <w:tr w:rsidR="002778EC" w14:paraId="3D1D8687" w14:textId="72FB5989" w:rsidTr="002778EC">
        <w:trPr>
          <w:jc w:val="center"/>
        </w:trPr>
        <w:tc>
          <w:tcPr>
            <w:tcW w:w="2042" w:type="dxa"/>
            <w:vAlign w:val="center"/>
          </w:tcPr>
          <w:p w14:paraId="606FBDD1" w14:textId="46EFC4C2" w:rsidR="002778EC" w:rsidRDefault="002778EC" w:rsidP="00ED3AEA">
            <w:pPr>
              <w:jc w:val="center"/>
              <w:rPr>
                <w:bCs/>
                <w:iCs/>
              </w:rPr>
            </w:pPr>
            <w:r>
              <w:rPr>
                <w:bCs/>
                <w:iCs/>
              </w:rPr>
              <w:t>Kolkata</w:t>
            </w:r>
          </w:p>
        </w:tc>
        <w:tc>
          <w:tcPr>
            <w:tcW w:w="1721" w:type="dxa"/>
            <w:vAlign w:val="center"/>
          </w:tcPr>
          <w:p w14:paraId="0276136A" w14:textId="0D0B46E4" w:rsidR="002778EC" w:rsidRDefault="002778EC" w:rsidP="00ED3AEA">
            <w:pPr>
              <w:jc w:val="center"/>
            </w:pPr>
            <w:r>
              <w:t>5068.83</w:t>
            </w:r>
          </w:p>
        </w:tc>
        <w:tc>
          <w:tcPr>
            <w:tcW w:w="1909" w:type="dxa"/>
            <w:vAlign w:val="center"/>
          </w:tcPr>
          <w:p w14:paraId="39D1F057" w14:textId="2891F523" w:rsidR="002778EC" w:rsidRDefault="002778EC" w:rsidP="00ED3AEA">
            <w:pPr>
              <w:jc w:val="center"/>
              <w:rPr>
                <w:bCs/>
                <w:iCs/>
              </w:rPr>
            </w:pPr>
            <w:r>
              <w:t>5256.21</w:t>
            </w:r>
          </w:p>
        </w:tc>
        <w:tc>
          <w:tcPr>
            <w:tcW w:w="1758" w:type="dxa"/>
          </w:tcPr>
          <w:p w14:paraId="45FE0548" w14:textId="3CCCC77F" w:rsidR="002778EC" w:rsidRDefault="002778EC" w:rsidP="00ED3AEA">
            <w:pPr>
              <w:jc w:val="center"/>
              <w:rPr>
                <w:bCs/>
                <w:iCs/>
              </w:rPr>
            </w:pPr>
            <w:r>
              <w:rPr>
                <w:bCs/>
                <w:iCs/>
              </w:rPr>
              <w:t>19.23</w:t>
            </w:r>
          </w:p>
        </w:tc>
        <w:tc>
          <w:tcPr>
            <w:tcW w:w="1586" w:type="dxa"/>
          </w:tcPr>
          <w:p w14:paraId="2FA6DBED" w14:textId="6C5080E3" w:rsidR="002778EC" w:rsidRDefault="002778EC" w:rsidP="00ED3AEA">
            <w:pPr>
              <w:jc w:val="center"/>
              <w:rPr>
                <w:bCs/>
                <w:iCs/>
              </w:rPr>
            </w:pPr>
            <w:r>
              <w:rPr>
                <w:bCs/>
                <w:iCs/>
              </w:rPr>
              <w:t>187.38</w:t>
            </w:r>
          </w:p>
        </w:tc>
      </w:tr>
    </w:tbl>
    <w:p w14:paraId="386ACEB3" w14:textId="77777777" w:rsidR="00ED3AEA" w:rsidRPr="00A81791" w:rsidRDefault="00ED3AEA" w:rsidP="00E156DE">
      <w:pPr>
        <w:jc w:val="both"/>
        <w:rPr>
          <w:bCs/>
          <w:iCs/>
        </w:rPr>
      </w:pPr>
    </w:p>
    <w:sectPr w:rsidR="00ED3AEA" w:rsidRPr="00A81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66BBD"/>
    <w:multiLevelType w:val="hybridMultilevel"/>
    <w:tmpl w:val="EFD2DB02"/>
    <w:lvl w:ilvl="0" w:tplc="7A882376">
      <w:start w:val="2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6202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2BC"/>
    <w:rsid w:val="00107D17"/>
    <w:rsid w:val="0011710E"/>
    <w:rsid w:val="00136E99"/>
    <w:rsid w:val="001F12F8"/>
    <w:rsid w:val="00276AA2"/>
    <w:rsid w:val="002778EC"/>
    <w:rsid w:val="002E16CD"/>
    <w:rsid w:val="002F215D"/>
    <w:rsid w:val="00412FA2"/>
    <w:rsid w:val="005D4D47"/>
    <w:rsid w:val="00683260"/>
    <w:rsid w:val="006C7833"/>
    <w:rsid w:val="007C32BC"/>
    <w:rsid w:val="007C4A46"/>
    <w:rsid w:val="00833E27"/>
    <w:rsid w:val="008A7F4A"/>
    <w:rsid w:val="008B47DB"/>
    <w:rsid w:val="008E089D"/>
    <w:rsid w:val="00997CB0"/>
    <w:rsid w:val="009F1310"/>
    <w:rsid w:val="00A14C02"/>
    <w:rsid w:val="00A66AC6"/>
    <w:rsid w:val="00A81791"/>
    <w:rsid w:val="00AA1BDB"/>
    <w:rsid w:val="00AF153A"/>
    <w:rsid w:val="00B4414E"/>
    <w:rsid w:val="00B86171"/>
    <w:rsid w:val="00B92A12"/>
    <w:rsid w:val="00BD54B5"/>
    <w:rsid w:val="00D2462B"/>
    <w:rsid w:val="00D32648"/>
    <w:rsid w:val="00DD4D55"/>
    <w:rsid w:val="00E156DE"/>
    <w:rsid w:val="00E235F0"/>
    <w:rsid w:val="00E5567F"/>
    <w:rsid w:val="00EA7F59"/>
    <w:rsid w:val="00ED187C"/>
    <w:rsid w:val="00ED3AEA"/>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0FB3"/>
  <w15:chartTrackingRefBased/>
  <w15:docId w15:val="{724DCF66-F97A-4FC8-B2B9-A01389D2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A12"/>
    <w:pPr>
      <w:spacing w:line="360" w:lineRule="auto"/>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4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5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AKASH MAHAJAN</cp:lastModifiedBy>
  <cp:revision>33</cp:revision>
  <dcterms:created xsi:type="dcterms:W3CDTF">2022-07-23T06:39:00Z</dcterms:created>
  <dcterms:modified xsi:type="dcterms:W3CDTF">2022-07-23T10:31:00Z</dcterms:modified>
</cp:coreProperties>
</file>