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51"/>
      </w:tblGrid>
      <w:tr w:rsidR="008254E6" w14:paraId="44F6760C" w14:textId="77777777" w:rsidTr="00801118">
        <w:trPr>
          <w:trHeight w:val="290"/>
        </w:trPr>
        <w:tc>
          <w:tcPr>
            <w:tcW w:w="2552" w:type="dxa"/>
          </w:tcPr>
          <w:p w14:paraId="723C5D4F" w14:textId="56AF9E7B" w:rsidR="008254E6" w:rsidRDefault="008254E6" w:rsidP="008254E6">
            <w:pPr>
              <w:jc w:val="right"/>
              <w:rPr>
                <w:lang w:val="en-SG"/>
              </w:rPr>
            </w:pPr>
            <w:r>
              <w:rPr>
                <w:lang w:val="en-SG"/>
              </w:rPr>
              <w:t>Module Code:</w:t>
            </w:r>
          </w:p>
        </w:tc>
        <w:tc>
          <w:tcPr>
            <w:tcW w:w="8351" w:type="dxa"/>
          </w:tcPr>
          <w:p w14:paraId="10D48B73" w14:textId="102BCE39" w:rsidR="008254E6" w:rsidRDefault="00100BE9">
            <w:pPr>
              <w:rPr>
                <w:lang w:val="en-SG"/>
              </w:rPr>
            </w:pPr>
            <w:r>
              <w:rPr>
                <w:lang w:val="en-SG"/>
              </w:rPr>
              <w:t>EE5907</w:t>
            </w:r>
          </w:p>
        </w:tc>
      </w:tr>
      <w:tr w:rsidR="008254E6" w14:paraId="5F81893D" w14:textId="77777777" w:rsidTr="00801118">
        <w:trPr>
          <w:trHeight w:val="303"/>
        </w:trPr>
        <w:tc>
          <w:tcPr>
            <w:tcW w:w="2552" w:type="dxa"/>
          </w:tcPr>
          <w:p w14:paraId="644AFCC4" w14:textId="76C80857" w:rsidR="008254E6" w:rsidRDefault="008254E6" w:rsidP="008254E6">
            <w:pPr>
              <w:jc w:val="right"/>
              <w:rPr>
                <w:lang w:val="en-SG"/>
              </w:rPr>
            </w:pPr>
            <w:r>
              <w:rPr>
                <w:lang w:val="en-SG"/>
              </w:rPr>
              <w:t>Module Name:</w:t>
            </w:r>
          </w:p>
        </w:tc>
        <w:tc>
          <w:tcPr>
            <w:tcW w:w="8351" w:type="dxa"/>
          </w:tcPr>
          <w:p w14:paraId="2BCFD740" w14:textId="345F55B2" w:rsidR="008254E6" w:rsidRDefault="00100BE9">
            <w:pPr>
              <w:rPr>
                <w:lang w:val="en-SG"/>
              </w:rPr>
            </w:pPr>
            <w:r>
              <w:rPr>
                <w:lang w:val="en-SG"/>
              </w:rPr>
              <w:t>Pattern Recognition</w:t>
            </w:r>
          </w:p>
        </w:tc>
      </w:tr>
      <w:tr w:rsidR="008254E6" w14:paraId="3D4B33CC" w14:textId="77777777" w:rsidTr="00801118">
        <w:trPr>
          <w:trHeight w:val="290"/>
        </w:trPr>
        <w:tc>
          <w:tcPr>
            <w:tcW w:w="2552" w:type="dxa"/>
          </w:tcPr>
          <w:p w14:paraId="339820BB" w14:textId="182DC092" w:rsidR="008254E6" w:rsidRDefault="008254E6" w:rsidP="008254E6">
            <w:pPr>
              <w:jc w:val="right"/>
              <w:rPr>
                <w:lang w:val="en-SG"/>
              </w:rPr>
            </w:pPr>
            <w:r>
              <w:rPr>
                <w:lang w:val="en-SG"/>
              </w:rPr>
              <w:t>Submitted by:</w:t>
            </w:r>
          </w:p>
        </w:tc>
        <w:tc>
          <w:tcPr>
            <w:tcW w:w="8351" w:type="dxa"/>
          </w:tcPr>
          <w:p w14:paraId="6E2C8730" w14:textId="2817316A" w:rsidR="008254E6" w:rsidRDefault="008254E6">
            <w:pPr>
              <w:rPr>
                <w:lang w:val="en-SG"/>
              </w:rPr>
            </w:pPr>
            <w:r>
              <w:rPr>
                <w:lang w:val="en-SG"/>
              </w:rPr>
              <w:t>Charlene</w:t>
            </w:r>
          </w:p>
        </w:tc>
      </w:tr>
      <w:tr w:rsidR="008254E6" w14:paraId="7EA72DE9" w14:textId="77777777" w:rsidTr="00801118">
        <w:trPr>
          <w:trHeight w:val="290"/>
        </w:trPr>
        <w:tc>
          <w:tcPr>
            <w:tcW w:w="2552" w:type="dxa"/>
          </w:tcPr>
          <w:p w14:paraId="3EDA2FA3" w14:textId="0B6D8DF4" w:rsidR="008254E6" w:rsidRDefault="008254E6" w:rsidP="008254E6">
            <w:pPr>
              <w:jc w:val="right"/>
              <w:rPr>
                <w:lang w:val="en-SG"/>
              </w:rPr>
            </w:pPr>
            <w:r>
              <w:rPr>
                <w:lang w:val="en-SG"/>
              </w:rPr>
              <w:t>Matriculation No:</w:t>
            </w:r>
          </w:p>
        </w:tc>
        <w:tc>
          <w:tcPr>
            <w:tcW w:w="8351" w:type="dxa"/>
          </w:tcPr>
          <w:p w14:paraId="536256C2" w14:textId="18593AE9" w:rsidR="008254E6" w:rsidRDefault="008254E6">
            <w:pPr>
              <w:rPr>
                <w:lang w:val="en-SG"/>
              </w:rPr>
            </w:pPr>
            <w:r>
              <w:rPr>
                <w:lang w:val="en-SG"/>
              </w:rPr>
              <w:t>A0280349Y</w:t>
            </w:r>
          </w:p>
        </w:tc>
      </w:tr>
      <w:tr w:rsidR="008254E6" w14:paraId="28E5E2C4" w14:textId="77777777" w:rsidTr="00801118">
        <w:trPr>
          <w:trHeight w:val="310"/>
        </w:trPr>
        <w:tc>
          <w:tcPr>
            <w:tcW w:w="2552" w:type="dxa"/>
          </w:tcPr>
          <w:p w14:paraId="52A3FDB6" w14:textId="5EB9A215" w:rsidR="008254E6" w:rsidRDefault="002A2382" w:rsidP="008254E6">
            <w:pPr>
              <w:jc w:val="right"/>
              <w:rPr>
                <w:lang w:val="en-SG"/>
              </w:rPr>
            </w:pPr>
            <w:r>
              <w:rPr>
                <w:lang w:val="en-SG"/>
              </w:rPr>
              <w:t>Assignment Topic</w:t>
            </w:r>
            <w:r w:rsidR="008254E6">
              <w:rPr>
                <w:lang w:val="en-SG"/>
              </w:rPr>
              <w:t>:</w:t>
            </w:r>
          </w:p>
        </w:tc>
        <w:tc>
          <w:tcPr>
            <w:tcW w:w="8351" w:type="dxa"/>
          </w:tcPr>
          <w:p w14:paraId="7849238D" w14:textId="13FA7250" w:rsidR="008254E6" w:rsidRDefault="00F02595">
            <w:pPr>
              <w:rPr>
                <w:lang w:val="en-SG"/>
              </w:rPr>
            </w:pPr>
            <w:r>
              <w:rPr>
                <w:lang w:val="en-SG"/>
              </w:rPr>
              <w:t>Face Recognition with PCA and LDA crafted from Scratch for Feature Extraction followed by KNN, SVM, CNN, GMM for Recognition</w:t>
            </w:r>
          </w:p>
        </w:tc>
      </w:tr>
      <w:tr w:rsidR="007D29AD" w14:paraId="35ED13F5" w14:textId="77777777" w:rsidTr="00801118">
        <w:trPr>
          <w:trHeight w:val="272"/>
        </w:trPr>
        <w:tc>
          <w:tcPr>
            <w:tcW w:w="2552" w:type="dxa"/>
          </w:tcPr>
          <w:p w14:paraId="58877BB5" w14:textId="14548D86" w:rsidR="007D29AD" w:rsidRDefault="007D29AD" w:rsidP="008254E6">
            <w:pPr>
              <w:jc w:val="right"/>
              <w:rPr>
                <w:lang w:val="en-SG"/>
              </w:rPr>
            </w:pPr>
            <w:r>
              <w:rPr>
                <w:lang w:val="en-SG"/>
              </w:rPr>
              <w:t>Date of Submission:</w:t>
            </w:r>
          </w:p>
        </w:tc>
        <w:tc>
          <w:tcPr>
            <w:tcW w:w="8351" w:type="dxa"/>
          </w:tcPr>
          <w:p w14:paraId="60A1B016" w14:textId="52F1B319" w:rsidR="007D29AD" w:rsidRDefault="00F02595">
            <w:pPr>
              <w:rPr>
                <w:lang w:val="en-SG"/>
              </w:rPr>
            </w:pPr>
            <w:r>
              <w:rPr>
                <w:lang w:val="en-SG"/>
              </w:rPr>
              <w:t>20</w:t>
            </w:r>
            <w:r>
              <w:rPr>
                <w:vertAlign w:val="superscript"/>
                <w:lang w:val="en-SG"/>
              </w:rPr>
              <w:t>th</w:t>
            </w:r>
            <w:r w:rsidR="00F4016D">
              <w:rPr>
                <w:lang w:val="en-SG"/>
              </w:rPr>
              <w:t xml:space="preserve"> </w:t>
            </w:r>
            <w:r>
              <w:rPr>
                <w:lang w:val="en-SG"/>
              </w:rPr>
              <w:t>April</w:t>
            </w:r>
            <w:r w:rsidR="007D29AD">
              <w:rPr>
                <w:lang w:val="en-SG"/>
              </w:rPr>
              <w:t xml:space="preserve"> 2025</w:t>
            </w:r>
          </w:p>
        </w:tc>
      </w:tr>
    </w:tbl>
    <w:p w14:paraId="515C52A5" w14:textId="60F43A75" w:rsidR="008254E6" w:rsidRDefault="008254E6">
      <w:pPr>
        <w:rPr>
          <w:lang w:val="en-SG"/>
        </w:rPr>
      </w:pPr>
    </w:p>
    <w:p w14:paraId="147389A0" w14:textId="77777777" w:rsidR="008254E6" w:rsidRDefault="008254E6">
      <w:pPr>
        <w:rPr>
          <w:lang w:val="en-SG"/>
        </w:rPr>
      </w:pPr>
      <w:r>
        <w:rPr>
          <w:lang w:val="en-SG"/>
        </w:rPr>
        <w:br w:type="page"/>
      </w:r>
    </w:p>
    <w:bookmarkStart w:id="0" w:name="_Toc192066518" w:displacedByCustomXml="next"/>
    <w:sdt>
      <w:sdtPr>
        <w:rPr>
          <w:rFonts w:asciiTheme="minorHAnsi" w:eastAsiaTheme="minorHAnsi" w:hAnsiTheme="minorHAnsi" w:cstheme="minorBidi"/>
          <w:color w:val="auto"/>
          <w:sz w:val="24"/>
          <w:szCs w:val="24"/>
        </w:rPr>
        <w:id w:val="-349491820"/>
        <w:docPartObj>
          <w:docPartGallery w:val="Table of Contents"/>
          <w:docPartUnique/>
        </w:docPartObj>
      </w:sdtPr>
      <w:sdtEndPr>
        <w:rPr>
          <w:b/>
          <w:bCs/>
          <w:noProof/>
        </w:rPr>
      </w:sdtEndPr>
      <w:sdtContent>
        <w:p w14:paraId="0887C9B6" w14:textId="5FF5D916" w:rsidR="00335656" w:rsidRPr="005C289B" w:rsidRDefault="00335656" w:rsidP="00B70EF4">
          <w:pPr>
            <w:pStyle w:val="Heading1"/>
            <w:numPr>
              <w:ilvl w:val="0"/>
              <w:numId w:val="0"/>
            </w:numPr>
            <w:ind w:left="357" w:hanging="357"/>
            <w:rPr>
              <w:rStyle w:val="Heading1Char"/>
            </w:rPr>
          </w:pPr>
          <w:r w:rsidRPr="005C289B">
            <w:rPr>
              <w:rStyle w:val="Heading1Char"/>
            </w:rPr>
            <w:t>Contents</w:t>
          </w:r>
          <w:bookmarkEnd w:id="0"/>
        </w:p>
        <w:p w14:paraId="7A54AF72" w14:textId="6BBCF3A1" w:rsidR="0031596A" w:rsidRDefault="00190AF9">
          <w:pPr>
            <w:pStyle w:val="TOC1"/>
            <w:tabs>
              <w:tab w:val="right" w:leader="dot" w:pos="10456"/>
            </w:tabs>
            <w:rPr>
              <w:rFonts w:eastAsiaTheme="minorEastAsia"/>
              <w:noProof/>
              <w:lang w:eastAsia="zh-CN"/>
            </w:rPr>
          </w:pPr>
          <w:r>
            <w:fldChar w:fldCharType="begin"/>
          </w:r>
          <w:r>
            <w:instrText xml:space="preserve"> TOC \o "1-3" \h \z \u </w:instrText>
          </w:r>
          <w:r>
            <w:fldChar w:fldCharType="separate"/>
          </w:r>
          <w:hyperlink w:anchor="_Toc192066518" w:history="1">
            <w:r w:rsidR="0031596A" w:rsidRPr="00093B92">
              <w:rPr>
                <w:rStyle w:val="Hyperlink"/>
                <w:noProof/>
              </w:rPr>
              <w:t>Contents</w:t>
            </w:r>
            <w:r w:rsidR="0031596A">
              <w:rPr>
                <w:noProof/>
                <w:webHidden/>
              </w:rPr>
              <w:tab/>
            </w:r>
            <w:r w:rsidR="0031596A">
              <w:rPr>
                <w:noProof/>
                <w:webHidden/>
              </w:rPr>
              <w:fldChar w:fldCharType="begin"/>
            </w:r>
            <w:r w:rsidR="0031596A">
              <w:rPr>
                <w:noProof/>
                <w:webHidden/>
              </w:rPr>
              <w:instrText xml:space="preserve"> PAGEREF _Toc192066518 \h </w:instrText>
            </w:r>
            <w:r w:rsidR="0031596A">
              <w:rPr>
                <w:noProof/>
                <w:webHidden/>
              </w:rPr>
            </w:r>
            <w:r w:rsidR="0031596A">
              <w:rPr>
                <w:noProof/>
                <w:webHidden/>
              </w:rPr>
              <w:fldChar w:fldCharType="separate"/>
            </w:r>
            <w:r w:rsidR="0031596A">
              <w:rPr>
                <w:noProof/>
                <w:webHidden/>
              </w:rPr>
              <w:t>2</w:t>
            </w:r>
            <w:r w:rsidR="0031596A">
              <w:rPr>
                <w:noProof/>
                <w:webHidden/>
              </w:rPr>
              <w:fldChar w:fldCharType="end"/>
            </w:r>
          </w:hyperlink>
        </w:p>
        <w:p w14:paraId="1DDBB25C" w14:textId="05F056E0" w:rsidR="0031596A" w:rsidRDefault="0031596A">
          <w:pPr>
            <w:pStyle w:val="TOC1"/>
            <w:tabs>
              <w:tab w:val="right" w:leader="dot" w:pos="10456"/>
            </w:tabs>
            <w:rPr>
              <w:rFonts w:eastAsiaTheme="minorEastAsia"/>
              <w:noProof/>
              <w:lang w:eastAsia="zh-CN"/>
            </w:rPr>
          </w:pPr>
          <w:hyperlink w:anchor="_Toc192066519" w:history="1">
            <w:r w:rsidRPr="00093B92">
              <w:rPr>
                <w:rStyle w:val="Hyperlink"/>
                <w:noProof/>
              </w:rPr>
              <w:t>Table of Figures</w:t>
            </w:r>
            <w:r>
              <w:rPr>
                <w:noProof/>
                <w:webHidden/>
              </w:rPr>
              <w:tab/>
            </w:r>
            <w:r>
              <w:rPr>
                <w:noProof/>
                <w:webHidden/>
              </w:rPr>
              <w:fldChar w:fldCharType="begin"/>
            </w:r>
            <w:r>
              <w:rPr>
                <w:noProof/>
                <w:webHidden/>
              </w:rPr>
              <w:instrText xml:space="preserve"> PAGEREF _Toc192066519 \h </w:instrText>
            </w:r>
            <w:r>
              <w:rPr>
                <w:noProof/>
                <w:webHidden/>
              </w:rPr>
            </w:r>
            <w:r>
              <w:rPr>
                <w:noProof/>
                <w:webHidden/>
              </w:rPr>
              <w:fldChar w:fldCharType="separate"/>
            </w:r>
            <w:r>
              <w:rPr>
                <w:noProof/>
                <w:webHidden/>
              </w:rPr>
              <w:t>3</w:t>
            </w:r>
            <w:r>
              <w:rPr>
                <w:noProof/>
                <w:webHidden/>
              </w:rPr>
              <w:fldChar w:fldCharType="end"/>
            </w:r>
          </w:hyperlink>
        </w:p>
        <w:p w14:paraId="10563656" w14:textId="52F97F82" w:rsidR="0031596A" w:rsidRDefault="0031596A">
          <w:pPr>
            <w:pStyle w:val="TOC1"/>
            <w:tabs>
              <w:tab w:val="right" w:leader="dot" w:pos="10456"/>
            </w:tabs>
            <w:rPr>
              <w:rFonts w:eastAsiaTheme="minorEastAsia"/>
              <w:noProof/>
              <w:lang w:eastAsia="zh-CN"/>
            </w:rPr>
          </w:pPr>
          <w:hyperlink w:anchor="_Toc192066520" w:history="1">
            <w:r w:rsidRPr="00093B92">
              <w:rPr>
                <w:rStyle w:val="Hyperlink"/>
                <w:noProof/>
              </w:rPr>
              <w:t>Table of Tables</w:t>
            </w:r>
            <w:r>
              <w:rPr>
                <w:noProof/>
                <w:webHidden/>
              </w:rPr>
              <w:tab/>
            </w:r>
            <w:r>
              <w:rPr>
                <w:noProof/>
                <w:webHidden/>
              </w:rPr>
              <w:fldChar w:fldCharType="begin"/>
            </w:r>
            <w:r>
              <w:rPr>
                <w:noProof/>
                <w:webHidden/>
              </w:rPr>
              <w:instrText xml:space="preserve"> PAGEREF _Toc192066520 \h </w:instrText>
            </w:r>
            <w:r>
              <w:rPr>
                <w:noProof/>
                <w:webHidden/>
              </w:rPr>
            </w:r>
            <w:r>
              <w:rPr>
                <w:noProof/>
                <w:webHidden/>
              </w:rPr>
              <w:fldChar w:fldCharType="separate"/>
            </w:r>
            <w:r>
              <w:rPr>
                <w:noProof/>
                <w:webHidden/>
              </w:rPr>
              <w:t>3</w:t>
            </w:r>
            <w:r>
              <w:rPr>
                <w:noProof/>
                <w:webHidden/>
              </w:rPr>
              <w:fldChar w:fldCharType="end"/>
            </w:r>
          </w:hyperlink>
        </w:p>
        <w:p w14:paraId="566F3C96" w14:textId="3F6E9387" w:rsidR="0031596A" w:rsidRDefault="0031596A">
          <w:pPr>
            <w:pStyle w:val="TOC1"/>
            <w:tabs>
              <w:tab w:val="right" w:leader="dot" w:pos="10456"/>
            </w:tabs>
            <w:rPr>
              <w:rFonts w:eastAsiaTheme="minorEastAsia"/>
              <w:noProof/>
              <w:lang w:eastAsia="zh-CN"/>
            </w:rPr>
          </w:pPr>
          <w:hyperlink w:anchor="_Toc192066521" w:history="1">
            <w:r w:rsidRPr="00093B92">
              <w:rPr>
                <w:rStyle w:val="Hyperlink"/>
                <w:noProof/>
              </w:rPr>
              <w:t>Abstract</w:t>
            </w:r>
            <w:r>
              <w:rPr>
                <w:noProof/>
                <w:webHidden/>
              </w:rPr>
              <w:tab/>
            </w:r>
            <w:r>
              <w:rPr>
                <w:noProof/>
                <w:webHidden/>
              </w:rPr>
              <w:fldChar w:fldCharType="begin"/>
            </w:r>
            <w:r>
              <w:rPr>
                <w:noProof/>
                <w:webHidden/>
              </w:rPr>
              <w:instrText xml:space="preserve"> PAGEREF _Toc192066521 \h </w:instrText>
            </w:r>
            <w:r>
              <w:rPr>
                <w:noProof/>
                <w:webHidden/>
              </w:rPr>
            </w:r>
            <w:r>
              <w:rPr>
                <w:noProof/>
                <w:webHidden/>
              </w:rPr>
              <w:fldChar w:fldCharType="separate"/>
            </w:r>
            <w:r>
              <w:rPr>
                <w:noProof/>
                <w:webHidden/>
              </w:rPr>
              <w:t>4</w:t>
            </w:r>
            <w:r>
              <w:rPr>
                <w:noProof/>
                <w:webHidden/>
              </w:rPr>
              <w:fldChar w:fldCharType="end"/>
            </w:r>
          </w:hyperlink>
        </w:p>
        <w:p w14:paraId="04741AF1" w14:textId="1DBE03C2" w:rsidR="0031596A" w:rsidRDefault="0031596A">
          <w:pPr>
            <w:pStyle w:val="TOC1"/>
            <w:tabs>
              <w:tab w:val="left" w:pos="960"/>
              <w:tab w:val="right" w:leader="dot" w:pos="10456"/>
            </w:tabs>
            <w:rPr>
              <w:rFonts w:eastAsiaTheme="minorEastAsia"/>
              <w:noProof/>
              <w:lang w:eastAsia="zh-CN"/>
            </w:rPr>
          </w:pPr>
          <w:hyperlink w:anchor="_Toc192066522" w:history="1">
            <w:r w:rsidRPr="00093B92">
              <w:rPr>
                <w:rStyle w:val="Hyperlink"/>
                <w:noProof/>
              </w:rPr>
              <w:t>Part 1.</w:t>
            </w:r>
            <w:r>
              <w:rPr>
                <w:rFonts w:eastAsiaTheme="minorEastAsia"/>
                <w:noProof/>
                <w:lang w:eastAsia="zh-CN"/>
              </w:rPr>
              <w:tab/>
            </w:r>
            <w:r w:rsidRPr="00093B92">
              <w:rPr>
                <w:rStyle w:val="Hyperlink"/>
                <w:noProof/>
                <w:shd w:val="pct15" w:color="auto" w:fill="FFFFFF"/>
              </w:rPr>
              <w:t>Classification with MLP updated by Backpropagation following Gradient Descent</w:t>
            </w:r>
            <w:r>
              <w:rPr>
                <w:noProof/>
                <w:webHidden/>
              </w:rPr>
              <w:tab/>
            </w:r>
            <w:r>
              <w:rPr>
                <w:noProof/>
                <w:webHidden/>
              </w:rPr>
              <w:fldChar w:fldCharType="begin"/>
            </w:r>
            <w:r>
              <w:rPr>
                <w:noProof/>
                <w:webHidden/>
              </w:rPr>
              <w:instrText xml:space="preserve"> PAGEREF _Toc192066522 \h </w:instrText>
            </w:r>
            <w:r>
              <w:rPr>
                <w:noProof/>
                <w:webHidden/>
              </w:rPr>
            </w:r>
            <w:r>
              <w:rPr>
                <w:noProof/>
                <w:webHidden/>
              </w:rPr>
              <w:fldChar w:fldCharType="separate"/>
            </w:r>
            <w:r>
              <w:rPr>
                <w:noProof/>
                <w:webHidden/>
              </w:rPr>
              <w:t>5</w:t>
            </w:r>
            <w:r>
              <w:rPr>
                <w:noProof/>
                <w:webHidden/>
              </w:rPr>
              <w:fldChar w:fldCharType="end"/>
            </w:r>
          </w:hyperlink>
        </w:p>
        <w:p w14:paraId="753A37DC" w14:textId="0ED7FB80" w:rsidR="0031596A" w:rsidRDefault="0031596A">
          <w:pPr>
            <w:pStyle w:val="TOC2"/>
            <w:tabs>
              <w:tab w:val="right" w:leader="dot" w:pos="10456"/>
            </w:tabs>
            <w:rPr>
              <w:rFonts w:eastAsiaTheme="minorEastAsia"/>
              <w:noProof/>
              <w:lang w:eastAsia="zh-CN"/>
            </w:rPr>
          </w:pPr>
          <w:hyperlink w:anchor="_Toc192066523" w:history="1">
            <w:r w:rsidRPr="00093B92">
              <w:rPr>
                <w:rStyle w:val="Hyperlink"/>
                <w:noProof/>
              </w:rPr>
              <w:t>1a. Generated Binary Class Data</w:t>
            </w:r>
            <w:r>
              <w:rPr>
                <w:noProof/>
                <w:webHidden/>
              </w:rPr>
              <w:tab/>
            </w:r>
            <w:r>
              <w:rPr>
                <w:noProof/>
                <w:webHidden/>
              </w:rPr>
              <w:fldChar w:fldCharType="begin"/>
            </w:r>
            <w:r>
              <w:rPr>
                <w:noProof/>
                <w:webHidden/>
              </w:rPr>
              <w:instrText xml:space="preserve"> PAGEREF _Toc192066523 \h </w:instrText>
            </w:r>
            <w:r>
              <w:rPr>
                <w:noProof/>
                <w:webHidden/>
              </w:rPr>
            </w:r>
            <w:r>
              <w:rPr>
                <w:noProof/>
                <w:webHidden/>
              </w:rPr>
              <w:fldChar w:fldCharType="separate"/>
            </w:r>
            <w:r>
              <w:rPr>
                <w:noProof/>
                <w:webHidden/>
              </w:rPr>
              <w:t>5</w:t>
            </w:r>
            <w:r>
              <w:rPr>
                <w:noProof/>
                <w:webHidden/>
              </w:rPr>
              <w:fldChar w:fldCharType="end"/>
            </w:r>
          </w:hyperlink>
        </w:p>
        <w:p w14:paraId="557DE87C" w14:textId="20420946" w:rsidR="0031596A" w:rsidRDefault="0031596A">
          <w:pPr>
            <w:pStyle w:val="TOC2"/>
            <w:tabs>
              <w:tab w:val="right" w:leader="dot" w:pos="10456"/>
            </w:tabs>
            <w:rPr>
              <w:rFonts w:eastAsiaTheme="minorEastAsia"/>
              <w:noProof/>
              <w:lang w:eastAsia="zh-CN"/>
            </w:rPr>
          </w:pPr>
          <w:hyperlink w:anchor="_Toc192066524" w:history="1">
            <w:r w:rsidRPr="00093B92">
              <w:rPr>
                <w:rStyle w:val="Hyperlink"/>
                <w:noProof/>
              </w:rPr>
              <w:t>1b. Implementing Multi-Layer Perceptron (MLP) for classification</w:t>
            </w:r>
            <w:r>
              <w:rPr>
                <w:noProof/>
                <w:webHidden/>
              </w:rPr>
              <w:tab/>
            </w:r>
            <w:r>
              <w:rPr>
                <w:noProof/>
                <w:webHidden/>
              </w:rPr>
              <w:fldChar w:fldCharType="begin"/>
            </w:r>
            <w:r>
              <w:rPr>
                <w:noProof/>
                <w:webHidden/>
              </w:rPr>
              <w:instrText xml:space="preserve"> PAGEREF _Toc192066524 \h </w:instrText>
            </w:r>
            <w:r>
              <w:rPr>
                <w:noProof/>
                <w:webHidden/>
              </w:rPr>
            </w:r>
            <w:r>
              <w:rPr>
                <w:noProof/>
                <w:webHidden/>
              </w:rPr>
              <w:fldChar w:fldCharType="separate"/>
            </w:r>
            <w:r>
              <w:rPr>
                <w:noProof/>
                <w:webHidden/>
              </w:rPr>
              <w:t>5</w:t>
            </w:r>
            <w:r>
              <w:rPr>
                <w:noProof/>
                <w:webHidden/>
              </w:rPr>
              <w:fldChar w:fldCharType="end"/>
            </w:r>
          </w:hyperlink>
        </w:p>
        <w:p w14:paraId="5A4CB6BC" w14:textId="0361018C" w:rsidR="0031596A" w:rsidRDefault="0031596A">
          <w:pPr>
            <w:pStyle w:val="TOC2"/>
            <w:tabs>
              <w:tab w:val="right" w:leader="dot" w:pos="10456"/>
            </w:tabs>
            <w:rPr>
              <w:rFonts w:eastAsiaTheme="minorEastAsia"/>
              <w:noProof/>
              <w:lang w:eastAsia="zh-CN"/>
            </w:rPr>
          </w:pPr>
          <w:hyperlink w:anchor="_Toc192066525" w:history="1">
            <w:r w:rsidRPr="00093B92">
              <w:rPr>
                <w:rStyle w:val="Hyperlink"/>
                <w:noProof/>
              </w:rPr>
              <w:t>1c. Updated Weights of MLP Connection with Backpropagation following Gradient Descent</w:t>
            </w:r>
            <w:r>
              <w:rPr>
                <w:noProof/>
                <w:webHidden/>
              </w:rPr>
              <w:tab/>
            </w:r>
            <w:r>
              <w:rPr>
                <w:noProof/>
                <w:webHidden/>
              </w:rPr>
              <w:fldChar w:fldCharType="begin"/>
            </w:r>
            <w:r>
              <w:rPr>
                <w:noProof/>
                <w:webHidden/>
              </w:rPr>
              <w:instrText xml:space="preserve"> PAGEREF _Toc192066525 \h </w:instrText>
            </w:r>
            <w:r>
              <w:rPr>
                <w:noProof/>
                <w:webHidden/>
              </w:rPr>
            </w:r>
            <w:r>
              <w:rPr>
                <w:noProof/>
                <w:webHidden/>
              </w:rPr>
              <w:fldChar w:fldCharType="separate"/>
            </w:r>
            <w:r>
              <w:rPr>
                <w:noProof/>
                <w:webHidden/>
              </w:rPr>
              <w:t>5</w:t>
            </w:r>
            <w:r>
              <w:rPr>
                <w:noProof/>
                <w:webHidden/>
              </w:rPr>
              <w:fldChar w:fldCharType="end"/>
            </w:r>
          </w:hyperlink>
        </w:p>
        <w:p w14:paraId="4C0B3465" w14:textId="26CD7BDB" w:rsidR="0031596A" w:rsidRDefault="0031596A">
          <w:pPr>
            <w:pStyle w:val="TOC1"/>
            <w:tabs>
              <w:tab w:val="left" w:pos="960"/>
              <w:tab w:val="right" w:leader="dot" w:pos="10456"/>
            </w:tabs>
            <w:rPr>
              <w:rFonts w:eastAsiaTheme="minorEastAsia"/>
              <w:noProof/>
              <w:lang w:eastAsia="zh-CN"/>
            </w:rPr>
          </w:pPr>
          <w:hyperlink w:anchor="_Toc192066526" w:history="1">
            <w:r w:rsidRPr="00093B92">
              <w:rPr>
                <w:rStyle w:val="Hyperlink"/>
                <w:noProof/>
              </w:rPr>
              <w:t>Part 2.</w:t>
            </w:r>
            <w:r>
              <w:rPr>
                <w:rFonts w:eastAsiaTheme="minorEastAsia"/>
                <w:noProof/>
                <w:lang w:eastAsia="zh-CN"/>
              </w:rPr>
              <w:tab/>
            </w:r>
            <w:r w:rsidRPr="00093B92">
              <w:rPr>
                <w:rStyle w:val="Hyperlink"/>
                <w:noProof/>
              </w:rPr>
              <w:t>Classification with RBF Network with Random RBF Centers</w:t>
            </w:r>
            <w:r>
              <w:rPr>
                <w:noProof/>
                <w:webHidden/>
              </w:rPr>
              <w:tab/>
            </w:r>
            <w:r>
              <w:rPr>
                <w:noProof/>
                <w:webHidden/>
              </w:rPr>
              <w:fldChar w:fldCharType="begin"/>
            </w:r>
            <w:r>
              <w:rPr>
                <w:noProof/>
                <w:webHidden/>
              </w:rPr>
              <w:instrText xml:space="preserve"> PAGEREF _Toc192066526 \h </w:instrText>
            </w:r>
            <w:r>
              <w:rPr>
                <w:noProof/>
                <w:webHidden/>
              </w:rPr>
            </w:r>
            <w:r>
              <w:rPr>
                <w:noProof/>
                <w:webHidden/>
              </w:rPr>
              <w:fldChar w:fldCharType="separate"/>
            </w:r>
            <w:r>
              <w:rPr>
                <w:noProof/>
                <w:webHidden/>
              </w:rPr>
              <w:t>6</w:t>
            </w:r>
            <w:r>
              <w:rPr>
                <w:noProof/>
                <w:webHidden/>
              </w:rPr>
              <w:fldChar w:fldCharType="end"/>
            </w:r>
          </w:hyperlink>
        </w:p>
        <w:p w14:paraId="64E5E852" w14:textId="166B77F3" w:rsidR="0031596A" w:rsidRDefault="0031596A">
          <w:pPr>
            <w:pStyle w:val="TOC1"/>
            <w:tabs>
              <w:tab w:val="right" w:leader="dot" w:pos="10456"/>
            </w:tabs>
            <w:rPr>
              <w:rFonts w:eastAsiaTheme="minorEastAsia"/>
              <w:noProof/>
              <w:lang w:eastAsia="zh-CN"/>
            </w:rPr>
          </w:pPr>
          <w:hyperlink w:anchor="_Toc192066527" w:history="1">
            <w:r w:rsidRPr="00093B92">
              <w:rPr>
                <w:rStyle w:val="Hyperlink"/>
                <w:noProof/>
              </w:rPr>
              <w:t>Bibliography</w:t>
            </w:r>
            <w:r>
              <w:rPr>
                <w:noProof/>
                <w:webHidden/>
              </w:rPr>
              <w:tab/>
            </w:r>
            <w:r>
              <w:rPr>
                <w:noProof/>
                <w:webHidden/>
              </w:rPr>
              <w:fldChar w:fldCharType="begin"/>
            </w:r>
            <w:r>
              <w:rPr>
                <w:noProof/>
                <w:webHidden/>
              </w:rPr>
              <w:instrText xml:space="preserve"> PAGEREF _Toc192066527 \h </w:instrText>
            </w:r>
            <w:r>
              <w:rPr>
                <w:noProof/>
                <w:webHidden/>
              </w:rPr>
            </w:r>
            <w:r>
              <w:rPr>
                <w:noProof/>
                <w:webHidden/>
              </w:rPr>
              <w:fldChar w:fldCharType="separate"/>
            </w:r>
            <w:r>
              <w:rPr>
                <w:noProof/>
                <w:webHidden/>
              </w:rPr>
              <w:t>7</w:t>
            </w:r>
            <w:r>
              <w:rPr>
                <w:noProof/>
                <w:webHidden/>
              </w:rPr>
              <w:fldChar w:fldCharType="end"/>
            </w:r>
          </w:hyperlink>
        </w:p>
        <w:p w14:paraId="630E85A0" w14:textId="1B03EB60" w:rsidR="0031596A" w:rsidRDefault="0031596A">
          <w:pPr>
            <w:pStyle w:val="TOC1"/>
            <w:tabs>
              <w:tab w:val="right" w:leader="dot" w:pos="10456"/>
            </w:tabs>
            <w:rPr>
              <w:rFonts w:eastAsiaTheme="minorEastAsia"/>
              <w:noProof/>
              <w:lang w:eastAsia="zh-CN"/>
            </w:rPr>
          </w:pPr>
          <w:hyperlink w:anchor="_Toc192066528" w:history="1">
            <w:r w:rsidRPr="00093B92">
              <w:rPr>
                <w:rStyle w:val="Hyperlink"/>
                <w:noProof/>
              </w:rPr>
              <w:t>Appendix A</w:t>
            </w:r>
            <w:r>
              <w:rPr>
                <w:noProof/>
                <w:webHidden/>
              </w:rPr>
              <w:tab/>
            </w:r>
            <w:r>
              <w:rPr>
                <w:noProof/>
                <w:webHidden/>
              </w:rPr>
              <w:fldChar w:fldCharType="begin"/>
            </w:r>
            <w:r>
              <w:rPr>
                <w:noProof/>
                <w:webHidden/>
              </w:rPr>
              <w:instrText xml:space="preserve"> PAGEREF _Toc192066528 \h </w:instrText>
            </w:r>
            <w:r>
              <w:rPr>
                <w:noProof/>
                <w:webHidden/>
              </w:rPr>
            </w:r>
            <w:r>
              <w:rPr>
                <w:noProof/>
                <w:webHidden/>
              </w:rPr>
              <w:fldChar w:fldCharType="separate"/>
            </w:r>
            <w:r>
              <w:rPr>
                <w:noProof/>
                <w:webHidden/>
              </w:rPr>
              <w:t>8</w:t>
            </w:r>
            <w:r>
              <w:rPr>
                <w:noProof/>
                <w:webHidden/>
              </w:rPr>
              <w:fldChar w:fldCharType="end"/>
            </w:r>
          </w:hyperlink>
        </w:p>
        <w:p w14:paraId="5C51F021" w14:textId="3F294449" w:rsidR="00335656" w:rsidRDefault="00190AF9">
          <w:r>
            <w:fldChar w:fldCharType="end"/>
          </w:r>
        </w:p>
      </w:sdtContent>
    </w:sdt>
    <w:p w14:paraId="5721BE6F" w14:textId="56EFBC9F" w:rsidR="00335656" w:rsidRDefault="00335656">
      <w:r>
        <w:br w:type="page"/>
      </w:r>
    </w:p>
    <w:p w14:paraId="6EDD5C68" w14:textId="33DE3730" w:rsidR="0025043E" w:rsidRDefault="0025043E" w:rsidP="00B70EF4">
      <w:pPr>
        <w:pStyle w:val="Heading1"/>
        <w:numPr>
          <w:ilvl w:val="0"/>
          <w:numId w:val="0"/>
        </w:numPr>
        <w:ind w:left="357" w:hanging="357"/>
        <w:rPr>
          <w:sz w:val="36"/>
          <w:szCs w:val="36"/>
        </w:rPr>
      </w:pPr>
      <w:bookmarkStart w:id="1" w:name="_Toc192066519"/>
      <w:r w:rsidRPr="005C289B">
        <w:rPr>
          <w:sz w:val="36"/>
          <w:szCs w:val="36"/>
        </w:rPr>
        <w:lastRenderedPageBreak/>
        <w:t>Table of Figures</w:t>
      </w:r>
      <w:bookmarkEnd w:id="1"/>
    </w:p>
    <w:p w14:paraId="25264522" w14:textId="6B94AD25" w:rsidR="00C73FFD" w:rsidRDefault="00C73FFD">
      <w:pPr>
        <w:pStyle w:val="TableofFigures"/>
        <w:tabs>
          <w:tab w:val="right" w:leader="dot" w:pos="10456"/>
        </w:tabs>
        <w:rPr>
          <w:rFonts w:eastAsiaTheme="minorEastAsia"/>
          <w:noProof/>
          <w:lang w:eastAsia="zh-CN"/>
        </w:rPr>
      </w:pPr>
      <w:r>
        <w:fldChar w:fldCharType="begin"/>
      </w:r>
      <w:r>
        <w:instrText xml:space="preserve"> TOC \h \z \c "Fig." </w:instrText>
      </w:r>
      <w:r>
        <w:fldChar w:fldCharType="separate"/>
      </w:r>
      <w:hyperlink w:anchor="_Toc192162517" w:history="1">
        <w:r w:rsidRPr="00D85FA7">
          <w:rPr>
            <w:rStyle w:val="Hyperlink"/>
            <w:noProof/>
          </w:rPr>
          <w:t>Fig. 1. Scatter plot of generated data</w:t>
        </w:r>
        <w:r>
          <w:rPr>
            <w:noProof/>
            <w:webHidden/>
          </w:rPr>
          <w:tab/>
        </w:r>
        <w:r>
          <w:rPr>
            <w:noProof/>
            <w:webHidden/>
          </w:rPr>
          <w:fldChar w:fldCharType="begin"/>
        </w:r>
        <w:r>
          <w:rPr>
            <w:noProof/>
            <w:webHidden/>
          </w:rPr>
          <w:instrText xml:space="preserve"> PAGEREF _Toc192162517 \h </w:instrText>
        </w:r>
        <w:r>
          <w:rPr>
            <w:noProof/>
            <w:webHidden/>
          </w:rPr>
        </w:r>
        <w:r>
          <w:rPr>
            <w:noProof/>
            <w:webHidden/>
          </w:rPr>
          <w:fldChar w:fldCharType="separate"/>
        </w:r>
        <w:r>
          <w:rPr>
            <w:noProof/>
            <w:webHidden/>
          </w:rPr>
          <w:t>6</w:t>
        </w:r>
        <w:r>
          <w:rPr>
            <w:noProof/>
            <w:webHidden/>
          </w:rPr>
          <w:fldChar w:fldCharType="end"/>
        </w:r>
      </w:hyperlink>
    </w:p>
    <w:p w14:paraId="645F7A93" w14:textId="4836EF7C" w:rsidR="00C73FFD" w:rsidRPr="00C73FFD" w:rsidRDefault="00C73FFD" w:rsidP="00C73FFD">
      <w:r>
        <w:fldChar w:fldCharType="end"/>
      </w:r>
    </w:p>
    <w:p w14:paraId="53F18123" w14:textId="1E351153" w:rsidR="0025043E" w:rsidRPr="005C289B" w:rsidRDefault="0025043E" w:rsidP="00B70EF4">
      <w:pPr>
        <w:pStyle w:val="Heading1"/>
        <w:numPr>
          <w:ilvl w:val="0"/>
          <w:numId w:val="0"/>
        </w:numPr>
        <w:ind w:left="357" w:hanging="357"/>
        <w:rPr>
          <w:sz w:val="36"/>
          <w:szCs w:val="36"/>
        </w:rPr>
      </w:pPr>
      <w:bookmarkStart w:id="2" w:name="_Toc192066520"/>
      <w:r w:rsidRPr="005C289B">
        <w:rPr>
          <w:sz w:val="36"/>
          <w:szCs w:val="36"/>
        </w:rPr>
        <w:t>Table of Tables</w:t>
      </w:r>
      <w:bookmarkEnd w:id="2"/>
    </w:p>
    <w:p w14:paraId="732AF730" w14:textId="41C35775" w:rsidR="0025043E" w:rsidRPr="0025043E" w:rsidRDefault="0025043E" w:rsidP="0025043E"/>
    <w:p w14:paraId="15EC0592" w14:textId="77777777" w:rsidR="0025043E" w:rsidRDefault="0025043E">
      <w:pPr>
        <w:rPr>
          <w:rFonts w:asciiTheme="majorHAnsi" w:eastAsiaTheme="majorEastAsia" w:hAnsiTheme="majorHAnsi" w:cstheme="majorBidi"/>
          <w:color w:val="0F4761" w:themeColor="accent1" w:themeShade="BF"/>
          <w:sz w:val="40"/>
          <w:szCs w:val="40"/>
        </w:rPr>
      </w:pPr>
      <w:r>
        <w:br w:type="page"/>
      </w:r>
    </w:p>
    <w:p w14:paraId="2B8E98F3" w14:textId="77777777" w:rsidR="008F2A07" w:rsidRDefault="008F2A07" w:rsidP="008E5A88">
      <w:pPr>
        <w:pStyle w:val="Heading1"/>
        <w:numPr>
          <w:ilvl w:val="0"/>
          <w:numId w:val="0"/>
        </w:numPr>
        <w:ind w:left="357" w:hanging="357"/>
      </w:pPr>
      <w:bookmarkStart w:id="3" w:name="_Toc192066521"/>
      <w:r>
        <w:lastRenderedPageBreak/>
        <w:t>Abstract</w:t>
      </w:r>
      <w:bookmarkEnd w:id="3"/>
    </w:p>
    <w:p w14:paraId="70546AD7" w14:textId="77777777" w:rsidR="00E63FCD" w:rsidRDefault="000712AB" w:rsidP="009F57CF">
      <w:pPr>
        <w:rPr>
          <w:i/>
          <w:iCs/>
        </w:rPr>
      </w:pPr>
      <w:r>
        <w:t>This homework report explores</w:t>
      </w:r>
      <w:r w:rsidR="00107816">
        <w:t xml:space="preserve"> several image</w:t>
      </w:r>
      <w:r>
        <w:t xml:space="preserve"> d</w:t>
      </w:r>
      <w:r w:rsidR="008F2A07">
        <w:t xml:space="preserve">enoising </w:t>
      </w:r>
      <w:r w:rsidR="00107816">
        <w:t xml:space="preserve">techniques for Coronary Computed Tomography Angiography (CCTA) and Non-Contrast Computed Tomography (NCCT) images that were contaminated with 4 different types of synthetic noises, which are Gaussian, motion blur, periodic and salt-and-pepper noise. Denoising </w:t>
      </w:r>
      <w:r w:rsidR="008F2A07">
        <w:t xml:space="preserve">algorithms were </w:t>
      </w:r>
      <w:r w:rsidR="00107816">
        <w:t xml:space="preserve">developed in Python, version 3.10,  on top of baseline algorithms that were commonly used for each individual noise. Furthermore, the performance of these algorithms was measured and compared against the original images, by using the Peak Signal-to-Noise (PSNR) and Structural Similarity Index (SSIM).  </w:t>
      </w:r>
      <w:r w:rsidR="00107816" w:rsidRPr="00960D71">
        <w:rPr>
          <w:i/>
          <w:iCs/>
        </w:rPr>
        <w:t>Results indicate that while simple methods such as median filtering effectively remove noise, more advance techniques perform better in preserving image structure. This study provides insights into selecting appropriate denoising techniques for medical imaging applications</w:t>
      </w:r>
    </w:p>
    <w:p w14:paraId="36F731CF" w14:textId="558D8280" w:rsidR="00FD6C15" w:rsidRDefault="00E63FCD" w:rsidP="009F57CF">
      <w:r>
        <w:rPr>
          <w:i/>
          <w:iCs/>
        </w:rPr>
        <w:t>The codes used for this assignment are appended at the end of this submission in Appendix A</w:t>
      </w:r>
      <w:r w:rsidR="00107816" w:rsidRPr="00960D71">
        <w:rPr>
          <w:i/>
          <w:iCs/>
        </w:rPr>
        <w:t>.</w:t>
      </w:r>
      <w:r w:rsidR="00FD6C15">
        <w:br w:type="page"/>
      </w:r>
    </w:p>
    <w:p w14:paraId="06AB808B" w14:textId="684F68E4" w:rsidR="00755471" w:rsidRDefault="00755471" w:rsidP="00755471">
      <w:pPr>
        <w:pStyle w:val="Heading1"/>
        <w:numPr>
          <w:ilvl w:val="0"/>
          <w:numId w:val="0"/>
        </w:numPr>
        <w:ind w:left="357" w:hanging="357"/>
        <w:rPr>
          <w:shd w:val="pct15" w:color="auto" w:fill="FFFFFF"/>
        </w:rPr>
      </w:pPr>
      <w:bookmarkStart w:id="4" w:name="_Toc192066522"/>
      <w:r>
        <w:rPr>
          <w:shd w:val="pct15" w:color="auto" w:fill="FFFFFF"/>
        </w:rPr>
        <w:lastRenderedPageBreak/>
        <w:t>Introduction</w:t>
      </w:r>
    </w:p>
    <w:p w14:paraId="1976EE4C" w14:textId="3AC86189" w:rsidR="00755471" w:rsidRDefault="00755471" w:rsidP="00755471">
      <w:r>
        <w:t xml:space="preserve">This assignment was implemented on Windows 10 with Python 3.10. </w:t>
      </w:r>
    </w:p>
    <w:p w14:paraId="7B42CA0E" w14:textId="3E352478" w:rsidR="00530C8E" w:rsidRDefault="00530C8E" w:rsidP="00755471">
      <w:r>
        <w:t xml:space="preserve">Based on the assignment guidelines, MLP (Multi-Layer Perceptron) and RBF (Radial Basis Function) neural network models are used for classification. </w:t>
      </w:r>
    </w:p>
    <w:p w14:paraId="7E975714" w14:textId="2DBAC403" w:rsidR="00530C8E" w:rsidRDefault="00530C8E" w:rsidP="00755471">
      <w:r>
        <w:t xml:space="preserve">These 2 neural network models are then evaluated based on accuracy, precision, recall, F1-score and ROC Curve and AUC score. </w:t>
      </w:r>
    </w:p>
    <w:p w14:paraId="3EEE6D61" w14:textId="4236B0F3" w:rsidR="00755471" w:rsidRPr="00755471" w:rsidRDefault="00755471" w:rsidP="00755471">
      <w:r>
        <w:br w:type="page"/>
      </w:r>
    </w:p>
    <w:bookmarkEnd w:id="4"/>
    <w:p w14:paraId="40428434" w14:textId="5C4B03FA" w:rsidR="009B03AB" w:rsidRDefault="00D45736" w:rsidP="00D45736">
      <w:pPr>
        <w:pStyle w:val="Heading1"/>
      </w:pPr>
      <w:r>
        <w:lastRenderedPageBreak/>
        <w:t>Feature Extraction with PCA and LDA</w:t>
      </w:r>
    </w:p>
    <w:p w14:paraId="37D02A3C" w14:textId="72D8E3DB" w:rsidR="00D45736" w:rsidRPr="00D45736" w:rsidRDefault="00D45736" w:rsidP="00D45736">
      <w:pPr>
        <w:pStyle w:val="Heading2"/>
        <w:numPr>
          <w:ilvl w:val="0"/>
          <w:numId w:val="14"/>
        </w:numPr>
        <w:ind w:left="360"/>
      </w:pPr>
      <w:r>
        <w:t>Dataset Preparation</w:t>
      </w:r>
    </w:p>
    <w:p w14:paraId="2C9F11FF" w14:textId="28FFA890" w:rsidR="00E00F8D" w:rsidRDefault="0045633B" w:rsidP="00F0406F">
      <w:pPr>
        <w:ind w:left="851"/>
      </w:pPr>
      <w:r>
        <w:t>I am not comfortable using my own selfies. Hence, I have wri</w:t>
      </w:r>
      <w:r w:rsidR="009761D3">
        <w:t>t</w:t>
      </w:r>
      <w:r>
        <w:t xml:space="preserve">ten a code to extract 10 random images from subjects that were not included within the </w:t>
      </w:r>
      <w:r w:rsidR="009761D3">
        <w:t>25 whilst</w:t>
      </w:r>
      <w:r>
        <w:t xml:space="preserve"> using the same seed. </w:t>
      </w:r>
      <w:r w:rsidR="00C73FFD">
        <w:t xml:space="preserve">The </w:t>
      </w:r>
      <w:r w:rsidR="009761D3">
        <w:t xml:space="preserve">generated output is then saved into a &lt;.txt&gt; file for part 1_2. The console output for part1_1 is </w:t>
      </w:r>
      <w:r w:rsidR="00C73FFD">
        <w:t>shown in Fig.1</w:t>
      </w:r>
      <w:r w:rsidR="00E00F8D">
        <w:t xml:space="preserve">, and the 10 randomly selected images are shown in Fig.2. </w:t>
      </w:r>
    </w:p>
    <w:p w14:paraId="58C2DDD3" w14:textId="77777777" w:rsidR="00F0406F" w:rsidRDefault="00F0406F" w:rsidP="00F0406F">
      <w:pPr>
        <w:ind w:left="851"/>
      </w:pP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5"/>
      </w:tblGrid>
      <w:tr w:rsidR="00C73FFD" w14:paraId="02623AB4" w14:textId="77777777" w:rsidTr="00C73FFD">
        <w:tc>
          <w:tcPr>
            <w:tcW w:w="9615" w:type="dxa"/>
          </w:tcPr>
          <w:p w14:paraId="6ECD1714" w14:textId="2340F50D" w:rsidR="00C73FFD" w:rsidRDefault="009761D3" w:rsidP="00C73FFD">
            <w:pPr>
              <w:jc w:val="center"/>
            </w:pPr>
            <w:r>
              <w:rPr>
                <w:noProof/>
              </w:rPr>
              <w:drawing>
                <wp:inline distT="0" distB="0" distL="0" distR="0" wp14:anchorId="7D880DD5" wp14:editId="29629360">
                  <wp:extent cx="5959674" cy="2011680"/>
                  <wp:effectExtent l="0" t="0" r="3175" b="7620"/>
                  <wp:docPr id="141468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4106" cy="2019927"/>
                          </a:xfrm>
                          <a:prstGeom prst="rect">
                            <a:avLst/>
                          </a:prstGeom>
                          <a:noFill/>
                        </pic:spPr>
                      </pic:pic>
                    </a:graphicData>
                  </a:graphic>
                </wp:inline>
              </w:drawing>
            </w:r>
          </w:p>
          <w:p w14:paraId="69CD41CD" w14:textId="54124095" w:rsidR="00C73FFD" w:rsidRDefault="00C73FFD" w:rsidP="00C73FFD">
            <w:pPr>
              <w:pStyle w:val="Caption"/>
              <w:jc w:val="center"/>
            </w:pPr>
            <w:bookmarkStart w:id="5" w:name="_Toc192162517"/>
            <w:r>
              <w:t xml:space="preserve">Fig. </w:t>
            </w:r>
            <w:fldSimple w:instr=" SEQ Fig. \* ARABIC ">
              <w:r w:rsidR="00E00F8D">
                <w:rPr>
                  <w:noProof/>
                </w:rPr>
                <w:t>1</w:t>
              </w:r>
            </w:fldSimple>
            <w:r>
              <w:t xml:space="preserve">. </w:t>
            </w:r>
            <w:bookmarkEnd w:id="5"/>
            <w:r w:rsidR="0045633B" w:rsidRPr="0045633B">
              <w:t>A set of 25 randomly selected subjects, along with 10 random images from a subject not included in the 25.</w:t>
            </w:r>
          </w:p>
        </w:tc>
      </w:tr>
      <w:tr w:rsidR="00F0406F" w14:paraId="1F6170D0" w14:textId="77777777" w:rsidTr="00C73FFD">
        <w:tc>
          <w:tcPr>
            <w:tcW w:w="9615" w:type="dxa"/>
          </w:tcPr>
          <w:p w14:paraId="06AFBFE5" w14:textId="77777777" w:rsidR="00F0406F" w:rsidRDefault="00F0406F" w:rsidP="00C73FFD">
            <w:pPr>
              <w:jc w:val="center"/>
              <w:rPr>
                <w:noProof/>
              </w:rPr>
            </w:pPr>
          </w:p>
        </w:tc>
      </w:tr>
      <w:tr w:rsidR="00E506FE" w14:paraId="7AA69671" w14:textId="77777777" w:rsidTr="00C73FFD">
        <w:tc>
          <w:tcPr>
            <w:tcW w:w="9615" w:type="dxa"/>
          </w:tcPr>
          <w:p w14:paraId="77D67DD7" w14:textId="3927FF99" w:rsidR="00E506FE" w:rsidRDefault="00E506FE" w:rsidP="00C73FFD">
            <w:pPr>
              <w:jc w:val="center"/>
              <w:rPr>
                <w:noProof/>
              </w:rPr>
            </w:pPr>
            <w:r>
              <w:rPr>
                <w:noProof/>
              </w:rPr>
              <w:drawing>
                <wp:inline distT="0" distB="0" distL="0" distR="0" wp14:anchorId="590EA7E7" wp14:editId="788FCDFA">
                  <wp:extent cx="5667140" cy="2270760"/>
                  <wp:effectExtent l="0" t="0" r="0" b="0"/>
                  <wp:docPr id="581229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4638" cy="2273764"/>
                          </a:xfrm>
                          <a:prstGeom prst="rect">
                            <a:avLst/>
                          </a:prstGeom>
                          <a:noFill/>
                          <a:ln>
                            <a:noFill/>
                          </a:ln>
                        </pic:spPr>
                      </pic:pic>
                    </a:graphicData>
                  </a:graphic>
                </wp:inline>
              </w:drawing>
            </w:r>
          </w:p>
        </w:tc>
      </w:tr>
      <w:tr w:rsidR="00E506FE" w14:paraId="0FE76066" w14:textId="77777777" w:rsidTr="00C73FFD">
        <w:tc>
          <w:tcPr>
            <w:tcW w:w="9615" w:type="dxa"/>
          </w:tcPr>
          <w:p w14:paraId="16D54C93" w14:textId="3AC6879A" w:rsidR="00E506FE" w:rsidRDefault="00E00F8D" w:rsidP="00C73FFD">
            <w:pPr>
              <w:jc w:val="center"/>
              <w:rPr>
                <w:noProof/>
              </w:rPr>
            </w:pPr>
            <w:r w:rsidRPr="00E00F8D">
              <w:rPr>
                <w:i/>
                <w:iCs/>
                <w:color w:val="0E2841" w:themeColor="text2"/>
                <w:sz w:val="18"/>
                <w:szCs w:val="18"/>
              </w:rPr>
              <w:t xml:space="preserve">Fig. </w:t>
            </w:r>
            <w:r w:rsidRPr="00E00F8D">
              <w:rPr>
                <w:i/>
                <w:iCs/>
                <w:color w:val="0E2841" w:themeColor="text2"/>
                <w:sz w:val="18"/>
                <w:szCs w:val="18"/>
              </w:rPr>
              <w:fldChar w:fldCharType="begin"/>
            </w:r>
            <w:r w:rsidRPr="00E00F8D">
              <w:rPr>
                <w:i/>
                <w:iCs/>
                <w:color w:val="0E2841" w:themeColor="text2"/>
                <w:sz w:val="18"/>
                <w:szCs w:val="18"/>
              </w:rPr>
              <w:instrText xml:space="preserve"> SEQ Fig. \* ARABIC </w:instrText>
            </w:r>
            <w:r w:rsidRPr="00E00F8D">
              <w:rPr>
                <w:i/>
                <w:iCs/>
                <w:color w:val="0E2841" w:themeColor="text2"/>
                <w:sz w:val="18"/>
                <w:szCs w:val="18"/>
              </w:rPr>
              <w:fldChar w:fldCharType="separate"/>
            </w:r>
            <w:r>
              <w:rPr>
                <w:i/>
                <w:iCs/>
                <w:noProof/>
                <w:color w:val="0E2841" w:themeColor="text2"/>
                <w:sz w:val="18"/>
                <w:szCs w:val="18"/>
              </w:rPr>
              <w:t>2</w:t>
            </w:r>
            <w:r w:rsidRPr="00E00F8D">
              <w:rPr>
                <w:i/>
                <w:iCs/>
                <w:color w:val="0E2841" w:themeColor="text2"/>
                <w:sz w:val="18"/>
                <w:szCs w:val="18"/>
              </w:rPr>
              <w:fldChar w:fldCharType="end"/>
            </w:r>
            <w:r w:rsidRPr="00E00F8D">
              <w:rPr>
                <w:i/>
                <w:iCs/>
                <w:color w:val="0E2841" w:themeColor="text2"/>
                <w:sz w:val="18"/>
                <w:szCs w:val="18"/>
              </w:rPr>
              <w:t>. The 10 randomly selected images</w:t>
            </w:r>
          </w:p>
        </w:tc>
      </w:tr>
    </w:tbl>
    <w:p w14:paraId="2FFCFBDB" w14:textId="6D4CFB1B" w:rsidR="00102105" w:rsidRDefault="00102105">
      <w:pPr>
        <w:rPr>
          <w:rFonts w:asciiTheme="majorHAnsi" w:eastAsiaTheme="majorEastAsia" w:hAnsiTheme="majorHAnsi" w:cstheme="majorBidi"/>
          <w:color w:val="0F4761" w:themeColor="accent1" w:themeShade="BF"/>
          <w:sz w:val="32"/>
          <w:szCs w:val="32"/>
        </w:rPr>
      </w:pPr>
      <w:bookmarkStart w:id="6" w:name="_Toc192066524"/>
    </w:p>
    <w:bookmarkEnd w:id="6"/>
    <w:p w14:paraId="18D801C7" w14:textId="5DAFA901" w:rsidR="005721B2" w:rsidRDefault="005721B2" w:rsidP="00C73FFD">
      <w:pPr>
        <w:ind w:left="851"/>
      </w:pPr>
    </w:p>
    <w:p w14:paraId="06309C05" w14:textId="77777777" w:rsidR="00770798" w:rsidRPr="00C73FFD" w:rsidRDefault="00770798" w:rsidP="00C73FFD">
      <w:pPr>
        <w:ind w:left="851"/>
      </w:pPr>
    </w:p>
    <w:p w14:paraId="3C191018" w14:textId="2AEE3ED6" w:rsidR="00444008" w:rsidRPr="00D45736" w:rsidRDefault="00444008">
      <w:pPr>
        <w:rPr>
          <w:rFonts w:asciiTheme="majorHAnsi" w:eastAsiaTheme="majorEastAsia" w:hAnsiTheme="majorHAnsi" w:cstheme="majorBidi"/>
          <w:color w:val="0F4761" w:themeColor="accent1" w:themeShade="BF"/>
          <w:sz w:val="32"/>
          <w:szCs w:val="32"/>
        </w:rPr>
      </w:pPr>
      <w:bookmarkStart w:id="7" w:name="_Toc192066526"/>
      <w:r>
        <w:br w:type="page"/>
      </w:r>
    </w:p>
    <w:p w14:paraId="58E5D277" w14:textId="5F758FC3" w:rsidR="00B05267" w:rsidRDefault="008E5A88" w:rsidP="00D45736">
      <w:pPr>
        <w:pStyle w:val="Heading1"/>
      </w:pPr>
      <w:r>
        <w:lastRenderedPageBreak/>
        <w:t xml:space="preserve">Classification with RBF Network with Random RBF </w:t>
      </w:r>
      <w:proofErr w:type="spellStart"/>
      <w:r>
        <w:t>Centers</w:t>
      </w:r>
      <w:bookmarkEnd w:id="7"/>
      <w:proofErr w:type="spellEnd"/>
    </w:p>
    <w:p w14:paraId="016F0ACB" w14:textId="12DDBACA" w:rsidR="00FE3020" w:rsidRDefault="00FE3020" w:rsidP="00FE3020">
      <w:pPr>
        <w:pStyle w:val="Heading2"/>
      </w:pPr>
      <w:r>
        <w:t xml:space="preserve">Construct RBF Neural Network with 1 Random RBF </w:t>
      </w:r>
      <w:proofErr w:type="spellStart"/>
      <w:r>
        <w:t>Center</w:t>
      </w:r>
      <w:proofErr w:type="spellEnd"/>
    </w:p>
    <w:p w14:paraId="4ACCC632" w14:textId="303DD75A" w:rsidR="00FE3020" w:rsidRDefault="00FE3020" w:rsidP="00FE3020">
      <w:pPr>
        <w:pStyle w:val="Heading2"/>
      </w:pPr>
      <w:r>
        <w:t xml:space="preserve">Construct RBF Neural Network with 6 Random RBF </w:t>
      </w:r>
      <w:proofErr w:type="spellStart"/>
      <w:r>
        <w:t>Center</w:t>
      </w:r>
      <w:proofErr w:type="spellEnd"/>
    </w:p>
    <w:p w14:paraId="41177180" w14:textId="77777777" w:rsidR="00FE3020" w:rsidRDefault="00FE3020" w:rsidP="00444008">
      <w:pPr>
        <w:pStyle w:val="Heading2"/>
        <w:jc w:val="both"/>
      </w:pPr>
      <w:r>
        <w:t>Compare Constructed RBF Neural Networks in 2a and 2b</w:t>
      </w:r>
    </w:p>
    <w:p w14:paraId="201E5956" w14:textId="7F7722F5" w:rsidR="00530C8E" w:rsidRDefault="00444008" w:rsidP="00E63FCD">
      <w:pPr>
        <w:ind w:left="851"/>
        <w:jc w:val="both"/>
      </w:pPr>
      <w:r>
        <w:t>Discuss the effects of the numbers of hidden neuron on the performance of the RBF network</w:t>
      </w:r>
    </w:p>
    <w:p w14:paraId="18851CE6" w14:textId="77777777" w:rsidR="00530C8E" w:rsidRDefault="00530C8E">
      <w:r>
        <w:br w:type="page"/>
      </w:r>
    </w:p>
    <w:p w14:paraId="6F57341D" w14:textId="7CFD4110" w:rsidR="00444008" w:rsidRDefault="00530C8E" w:rsidP="00530C8E">
      <w:pPr>
        <w:pStyle w:val="Heading1"/>
      </w:pPr>
      <w:r>
        <w:lastRenderedPageBreak/>
        <w:t>Comparison of MLP and RBF</w:t>
      </w:r>
    </w:p>
    <w:p w14:paraId="79A9EB61" w14:textId="76CCED26" w:rsidR="00102105" w:rsidRDefault="00102105" w:rsidP="00530C8E">
      <w:r>
        <w:t>With the fixed random seed, the metrics generated by both classifiers can be used to analyse their performance.</w:t>
      </w:r>
    </w:p>
    <w:p w14:paraId="01B8F74C" w14:textId="77777777" w:rsidR="00444008" w:rsidRDefault="00444008" w:rsidP="00444008"/>
    <w:p w14:paraId="0C38F7C8" w14:textId="2E4112C8" w:rsidR="00444008" w:rsidRPr="00444008" w:rsidRDefault="00444008" w:rsidP="00444008">
      <w:pPr>
        <w:sectPr w:rsidR="00444008" w:rsidRPr="00444008" w:rsidSect="008254E6">
          <w:headerReference w:type="default" r:id="rId10"/>
          <w:footerReference w:type="default" r:id="rId11"/>
          <w:pgSz w:w="11906" w:h="16838"/>
          <w:pgMar w:top="720" w:right="720" w:bottom="720" w:left="720" w:header="708" w:footer="708" w:gutter="0"/>
          <w:cols w:space="708"/>
          <w:docGrid w:linePitch="360"/>
        </w:sectPr>
      </w:pPr>
    </w:p>
    <w:p w14:paraId="3DECF087" w14:textId="203DDBAC" w:rsidR="00A674D1" w:rsidRDefault="00181357" w:rsidP="004B5517">
      <w:pPr>
        <w:pStyle w:val="Heading1"/>
        <w:numPr>
          <w:ilvl w:val="0"/>
          <w:numId w:val="0"/>
        </w:numPr>
        <w:ind w:left="357" w:hanging="357"/>
      </w:pPr>
      <w:bookmarkStart w:id="8" w:name="_Toc192066527"/>
      <w:r>
        <w:lastRenderedPageBreak/>
        <w:t>Bibliography</w:t>
      </w:r>
      <w:bookmarkEnd w:id="8"/>
      <w:r>
        <w:t xml:space="preserve"> </w:t>
      </w:r>
    </w:p>
    <w:sdt>
      <w:sdtPr>
        <w:rPr>
          <w:color w:val="000000"/>
        </w:rPr>
        <w:tag w:val="MENDELEY_BIBLIOGRAPHY"/>
        <w:id w:val="-785348179"/>
        <w:placeholder>
          <w:docPart w:val="DefaultPlaceholder_-1854013440"/>
        </w:placeholder>
      </w:sdtPr>
      <w:sdtContent>
        <w:p w14:paraId="31602452" w14:textId="77777777" w:rsidR="00960D71" w:rsidRDefault="00960D71">
          <w:pPr>
            <w:autoSpaceDE w:val="0"/>
            <w:autoSpaceDN w:val="0"/>
            <w:ind w:hanging="640"/>
            <w:divId w:val="172382614"/>
            <w:rPr>
              <w:rFonts w:eastAsia="Times New Roman"/>
              <w:kern w:val="0"/>
              <w14:ligatures w14:val="none"/>
            </w:rPr>
          </w:pPr>
          <w:r>
            <w:rPr>
              <w:rFonts w:eastAsia="Times New Roman"/>
            </w:rPr>
            <w:t>[1]</w:t>
          </w:r>
          <w:r>
            <w:rPr>
              <w:rFonts w:eastAsia="Times New Roman"/>
            </w:rPr>
            <w:tab/>
            <w:t>“Cardiac Anatomy Using CT.” Accessed: Feb. 02, 2025. [Online]. Available: https://radiologykey.com/cardiac-anatomy-using-ct/</w:t>
          </w:r>
        </w:p>
        <w:p w14:paraId="505E37ED" w14:textId="77777777" w:rsidR="00960D71" w:rsidRDefault="00960D71">
          <w:pPr>
            <w:autoSpaceDE w:val="0"/>
            <w:autoSpaceDN w:val="0"/>
            <w:ind w:hanging="640"/>
            <w:divId w:val="1588268968"/>
            <w:rPr>
              <w:rFonts w:eastAsia="Times New Roman"/>
            </w:rPr>
          </w:pPr>
          <w:r>
            <w:rPr>
              <w:rFonts w:eastAsia="Times New Roman"/>
            </w:rPr>
            <w:t>[2]</w:t>
          </w:r>
          <w:r>
            <w:rPr>
              <w:rFonts w:eastAsia="Times New Roman"/>
            </w:rPr>
            <w:tab/>
            <w:t xml:space="preserve">T. Willems and M. </w:t>
          </w:r>
          <w:proofErr w:type="spellStart"/>
          <w:r>
            <w:rPr>
              <w:rFonts w:eastAsia="Times New Roman"/>
            </w:rPr>
            <w:t>Hazewinkel</w:t>
          </w:r>
          <w:proofErr w:type="spellEnd"/>
          <w:r>
            <w:rPr>
              <w:rFonts w:eastAsia="Times New Roman"/>
            </w:rPr>
            <w:t>, “Cardiac Anatomy.” Accessed: Feb. 02, 2025. [Online]. Available: https://radiologyassistant.nl/cardiovascular/anatomy/cardiac-anatomy</w:t>
          </w:r>
        </w:p>
        <w:p w14:paraId="49946CA4" w14:textId="77777777" w:rsidR="00960D71" w:rsidRDefault="00960D71">
          <w:pPr>
            <w:autoSpaceDE w:val="0"/>
            <w:autoSpaceDN w:val="0"/>
            <w:ind w:hanging="640"/>
            <w:divId w:val="560749664"/>
            <w:rPr>
              <w:rFonts w:eastAsia="Times New Roman"/>
            </w:rPr>
          </w:pPr>
          <w:r>
            <w:rPr>
              <w:rFonts w:eastAsia="Times New Roman"/>
            </w:rPr>
            <w:t>[3]</w:t>
          </w:r>
          <w:r>
            <w:rPr>
              <w:rFonts w:eastAsia="Times New Roman"/>
            </w:rPr>
            <w:tab/>
            <w:t xml:space="preserve">M. Diwakar and M. Kumar, “A review on CT image noise and its denoising,” Apr. 01, 2018, </w:t>
          </w:r>
          <w:r>
            <w:rPr>
              <w:rFonts w:eastAsia="Times New Roman"/>
              <w:i/>
              <w:iCs/>
            </w:rPr>
            <w:t>Elsevier Ltd</w:t>
          </w:r>
          <w:r>
            <w:rPr>
              <w:rFonts w:eastAsia="Times New Roman"/>
            </w:rPr>
            <w:t xml:space="preserve">. </w:t>
          </w:r>
          <w:proofErr w:type="spellStart"/>
          <w:r>
            <w:rPr>
              <w:rFonts w:eastAsia="Times New Roman"/>
            </w:rPr>
            <w:t>doi</w:t>
          </w:r>
          <w:proofErr w:type="spellEnd"/>
          <w:r>
            <w:rPr>
              <w:rFonts w:eastAsia="Times New Roman"/>
            </w:rPr>
            <w:t>: 10.1016/j.bspc.2018.01.010.</w:t>
          </w:r>
        </w:p>
        <w:p w14:paraId="5E18BED8" w14:textId="77777777" w:rsidR="00960D71" w:rsidRDefault="00960D71">
          <w:pPr>
            <w:autoSpaceDE w:val="0"/>
            <w:autoSpaceDN w:val="0"/>
            <w:ind w:hanging="640"/>
            <w:divId w:val="167184934"/>
            <w:rPr>
              <w:rFonts w:eastAsia="Times New Roman"/>
            </w:rPr>
          </w:pPr>
          <w:r>
            <w:rPr>
              <w:rFonts w:eastAsia="Times New Roman"/>
            </w:rPr>
            <w:t>[4]</w:t>
          </w:r>
          <w:r>
            <w:rPr>
              <w:rFonts w:eastAsia="Times New Roman"/>
            </w:rPr>
            <w:tab/>
            <w:t xml:space="preserve">B. Goyal, A. Dogra, S. Agrawal, and B. S. Sohi, “Noise issues prevailing in various types of medical images,” </w:t>
          </w:r>
          <w:r>
            <w:rPr>
              <w:rFonts w:eastAsia="Times New Roman"/>
              <w:i/>
              <w:iCs/>
            </w:rPr>
            <w:t>Biomedical and Pharmacology Journal</w:t>
          </w:r>
          <w:r>
            <w:rPr>
              <w:rFonts w:eastAsia="Times New Roman"/>
            </w:rPr>
            <w:t xml:space="preserve">, vol. 11, no. 3, pp. 1227–1237, Sep. 2018, </w:t>
          </w:r>
          <w:proofErr w:type="spellStart"/>
          <w:r>
            <w:rPr>
              <w:rFonts w:eastAsia="Times New Roman"/>
            </w:rPr>
            <w:t>doi</w:t>
          </w:r>
          <w:proofErr w:type="spellEnd"/>
          <w:r>
            <w:rPr>
              <w:rFonts w:eastAsia="Times New Roman"/>
            </w:rPr>
            <w:t>: 10.13005/</w:t>
          </w:r>
          <w:proofErr w:type="spellStart"/>
          <w:r>
            <w:rPr>
              <w:rFonts w:eastAsia="Times New Roman"/>
            </w:rPr>
            <w:t>bpj</w:t>
          </w:r>
          <w:proofErr w:type="spellEnd"/>
          <w:r>
            <w:rPr>
              <w:rFonts w:eastAsia="Times New Roman"/>
            </w:rPr>
            <w:t>/1484.</w:t>
          </w:r>
        </w:p>
        <w:p w14:paraId="11137801" w14:textId="765E5A8E" w:rsidR="00181357" w:rsidRPr="00181357" w:rsidRDefault="00960D71" w:rsidP="00181357">
          <w:r>
            <w:rPr>
              <w:rFonts w:eastAsia="Times New Roman"/>
            </w:rPr>
            <w:t> </w:t>
          </w:r>
        </w:p>
      </w:sdtContent>
    </w:sdt>
    <w:p w14:paraId="4E2045D0" w14:textId="28EB3B2A" w:rsidR="00107816" w:rsidRDefault="00107816">
      <w:r>
        <w:br w:type="page"/>
      </w:r>
    </w:p>
    <w:p w14:paraId="634987BC" w14:textId="6647F441" w:rsidR="00A006D5" w:rsidRDefault="00107816" w:rsidP="00A53C6C">
      <w:pPr>
        <w:pStyle w:val="Heading1"/>
        <w:numPr>
          <w:ilvl w:val="0"/>
          <w:numId w:val="0"/>
        </w:numPr>
      </w:pPr>
      <w:bookmarkStart w:id="9" w:name="_Toc192066528"/>
      <w:r>
        <w:lastRenderedPageBreak/>
        <w:t>Appendix A</w:t>
      </w:r>
      <w:bookmarkEnd w:id="9"/>
    </w:p>
    <w:p w14:paraId="13AE90FD" w14:textId="77777777" w:rsidR="00755471" w:rsidRDefault="00755471" w:rsidP="00755471">
      <w:r>
        <w:t xml:space="preserve">The code repository can be accessed from </w:t>
      </w:r>
      <w:proofErr w:type="spellStart"/>
      <w:r>
        <w:t>github</w:t>
      </w:r>
      <w:proofErr w:type="spellEnd"/>
      <w:r>
        <w:t xml:space="preserve"> at </w:t>
      </w:r>
      <w:hyperlink r:id="rId12" w:history="1">
        <w:r w:rsidRPr="0012700E">
          <w:rPr>
            <w:rStyle w:val="Hyperlink"/>
          </w:rPr>
          <w:t>https://github.com/thisischarlene/ee5907_ca1</w:t>
        </w:r>
      </w:hyperlink>
      <w:r>
        <w:t xml:space="preserve">. </w:t>
      </w:r>
    </w:p>
    <w:p w14:paraId="4FFC39EB" w14:textId="65EFE43F" w:rsidR="00755471" w:rsidRDefault="00755471" w:rsidP="00755471">
      <w:r>
        <w:t xml:space="preserve">File Directory  </w:t>
      </w:r>
    </w:p>
    <w:p w14:paraId="563FE18D" w14:textId="77777777" w:rsidR="00755471" w:rsidRPr="00755471" w:rsidRDefault="00755471" w:rsidP="00755471"/>
    <w:p w14:paraId="22B7EC90" w14:textId="6048C42B" w:rsidR="00FC4FD5" w:rsidRPr="00FC4FD5" w:rsidRDefault="00FC4FD5" w:rsidP="00FC4FD5"/>
    <w:sectPr w:rsidR="00FC4FD5" w:rsidRPr="00FC4FD5" w:rsidSect="009B03AB">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A42F5" w14:textId="77777777" w:rsidR="00F15117" w:rsidRDefault="00F15117" w:rsidP="00B37655">
      <w:pPr>
        <w:spacing w:after="0" w:line="240" w:lineRule="auto"/>
      </w:pPr>
      <w:r>
        <w:separator/>
      </w:r>
    </w:p>
  </w:endnote>
  <w:endnote w:type="continuationSeparator" w:id="0">
    <w:p w14:paraId="67C2D4EE" w14:textId="77777777" w:rsidR="00F15117" w:rsidRDefault="00F15117" w:rsidP="00B37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311A6" w14:textId="0A9A7EBC" w:rsidR="00B37655" w:rsidRPr="00E3686A" w:rsidRDefault="00B37655" w:rsidP="00E3686A">
    <w:pPr>
      <w:pStyle w:val="Footer"/>
      <w:jc w:val="right"/>
      <w:rPr>
        <w:sz w:val="16"/>
        <w:szCs w:val="16"/>
      </w:rPr>
    </w:pPr>
    <w:r>
      <w:t xml:space="preserve"> </w:t>
    </w:r>
    <w:sdt>
      <w:sdtPr>
        <w:rPr>
          <w:sz w:val="16"/>
          <w:szCs w:val="16"/>
        </w:rPr>
        <w:id w:val="2034071428"/>
        <w:docPartObj>
          <w:docPartGallery w:val="Page Numbers (Bottom of Page)"/>
          <w:docPartUnique/>
        </w:docPartObj>
      </w:sdtPr>
      <w:sdtContent>
        <w:sdt>
          <w:sdtPr>
            <w:rPr>
              <w:sz w:val="16"/>
              <w:szCs w:val="16"/>
            </w:rPr>
            <w:id w:val="-1705238520"/>
            <w:docPartObj>
              <w:docPartGallery w:val="Page Numbers (Top of Page)"/>
              <w:docPartUnique/>
            </w:docPartObj>
          </w:sdtPr>
          <w:sdtContent>
            <w:r w:rsidRPr="00E3686A">
              <w:rPr>
                <w:sz w:val="16"/>
                <w:szCs w:val="16"/>
              </w:rPr>
              <w:t xml:space="preserve">Page </w:t>
            </w:r>
            <w:r w:rsidRPr="00E3686A">
              <w:rPr>
                <w:b/>
                <w:bCs/>
                <w:sz w:val="16"/>
                <w:szCs w:val="16"/>
              </w:rPr>
              <w:fldChar w:fldCharType="begin"/>
            </w:r>
            <w:r w:rsidRPr="00E3686A">
              <w:rPr>
                <w:b/>
                <w:bCs/>
                <w:sz w:val="16"/>
                <w:szCs w:val="16"/>
              </w:rPr>
              <w:instrText xml:space="preserve"> PAGE </w:instrText>
            </w:r>
            <w:r w:rsidRPr="00E3686A">
              <w:rPr>
                <w:b/>
                <w:bCs/>
                <w:sz w:val="16"/>
                <w:szCs w:val="16"/>
              </w:rPr>
              <w:fldChar w:fldCharType="separate"/>
            </w:r>
            <w:r w:rsidRPr="00E3686A">
              <w:rPr>
                <w:b/>
                <w:bCs/>
                <w:noProof/>
                <w:sz w:val="16"/>
                <w:szCs w:val="16"/>
              </w:rPr>
              <w:t>2</w:t>
            </w:r>
            <w:r w:rsidRPr="00E3686A">
              <w:rPr>
                <w:b/>
                <w:bCs/>
                <w:sz w:val="16"/>
                <w:szCs w:val="16"/>
              </w:rPr>
              <w:fldChar w:fldCharType="end"/>
            </w:r>
            <w:r w:rsidRPr="00E3686A">
              <w:rPr>
                <w:sz w:val="16"/>
                <w:szCs w:val="16"/>
              </w:rPr>
              <w:t xml:space="preserve"> of </w:t>
            </w:r>
            <w:r w:rsidRPr="00E3686A">
              <w:rPr>
                <w:b/>
                <w:bCs/>
                <w:sz w:val="16"/>
                <w:szCs w:val="16"/>
              </w:rPr>
              <w:fldChar w:fldCharType="begin"/>
            </w:r>
            <w:r w:rsidRPr="00E3686A">
              <w:rPr>
                <w:b/>
                <w:bCs/>
                <w:sz w:val="16"/>
                <w:szCs w:val="16"/>
              </w:rPr>
              <w:instrText xml:space="preserve"> NUMPAGES  </w:instrText>
            </w:r>
            <w:r w:rsidRPr="00E3686A">
              <w:rPr>
                <w:b/>
                <w:bCs/>
                <w:sz w:val="16"/>
                <w:szCs w:val="16"/>
              </w:rPr>
              <w:fldChar w:fldCharType="separate"/>
            </w:r>
            <w:r w:rsidRPr="00E3686A">
              <w:rPr>
                <w:b/>
                <w:bCs/>
                <w:noProof/>
                <w:sz w:val="16"/>
                <w:szCs w:val="16"/>
              </w:rPr>
              <w:t>2</w:t>
            </w:r>
            <w:r w:rsidRPr="00E3686A">
              <w:rPr>
                <w:b/>
                <w:bCs/>
                <w:sz w:val="16"/>
                <w:szCs w:val="16"/>
              </w:rPr>
              <w:fldChar w:fldCharType="end"/>
            </w:r>
          </w:sdtContent>
        </w:sdt>
      </w:sdtContent>
    </w:sdt>
  </w:p>
  <w:p w14:paraId="7D833C4D" w14:textId="761EC6C7" w:rsidR="00B37655" w:rsidRPr="00B37655" w:rsidRDefault="00B37655">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34DF8" w14:textId="77777777" w:rsidR="00F15117" w:rsidRDefault="00F15117" w:rsidP="00B37655">
      <w:pPr>
        <w:spacing w:after="0" w:line="240" w:lineRule="auto"/>
      </w:pPr>
      <w:r>
        <w:separator/>
      </w:r>
    </w:p>
  </w:footnote>
  <w:footnote w:type="continuationSeparator" w:id="0">
    <w:p w14:paraId="2BCD825B" w14:textId="77777777" w:rsidR="00F15117" w:rsidRDefault="00F15117" w:rsidP="00B37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dTable1Light-Accent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7"/>
    </w:tblGrid>
    <w:tr w:rsidR="00B37655" w14:paraId="7CB9F380" w14:textId="77777777" w:rsidTr="00B37655">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5737" w:type="dxa"/>
          <w:tcBorders>
            <w:bottom w:val="none" w:sz="0" w:space="0" w:color="auto"/>
          </w:tcBorders>
        </w:tcPr>
        <w:p w14:paraId="31593530" w14:textId="2B069B52" w:rsidR="00B37655" w:rsidRDefault="009F57CF" w:rsidP="00B37655">
          <w:pPr>
            <w:pStyle w:val="Header"/>
          </w:pPr>
          <w:r>
            <w:t>EE</w:t>
          </w:r>
          <w:proofErr w:type="gramStart"/>
          <w:r>
            <w:t xml:space="preserve">5907 </w:t>
          </w:r>
          <w:r w:rsidR="00B37655">
            <w:t>:</w:t>
          </w:r>
          <w:proofErr w:type="gramEnd"/>
          <w:r w:rsidR="00B37655">
            <w:t xml:space="preserve">: </w:t>
          </w:r>
          <w:r>
            <w:t>CA</w:t>
          </w:r>
          <w:r w:rsidR="0045633B">
            <w:t>2</w:t>
          </w:r>
        </w:p>
        <w:p w14:paraId="4C8E520D" w14:textId="5C858634" w:rsidR="00B37655" w:rsidRDefault="00E3686A" w:rsidP="00B37655">
          <w:pPr>
            <w:pStyle w:val="Header"/>
          </w:pPr>
          <w:r>
            <w:t>A0280349Y</w:t>
          </w:r>
        </w:p>
      </w:tc>
    </w:tr>
  </w:tbl>
  <w:p w14:paraId="72BCD6FE" w14:textId="213D2821" w:rsidR="00B37655" w:rsidRPr="00B37655" w:rsidRDefault="00B37655" w:rsidP="00B37655">
    <w:pPr>
      <w:pStyle w:val="Header"/>
    </w:pPr>
    <w:r w:rsidRPr="00B37655">
      <w:rPr>
        <w:noProof/>
      </w:rPr>
      <w:drawing>
        <wp:anchor distT="0" distB="0" distL="114300" distR="114300" simplePos="0" relativeHeight="251659264" behindDoc="0" locked="0" layoutInCell="1" allowOverlap="1" wp14:anchorId="3581F4CE" wp14:editId="6CD3A8A4">
          <wp:simplePos x="0" y="0"/>
          <wp:positionH relativeFrom="margin">
            <wp:align>right</wp:align>
          </wp:positionH>
          <wp:positionV relativeFrom="paragraph">
            <wp:posOffset>-420370</wp:posOffset>
          </wp:positionV>
          <wp:extent cx="909320" cy="471170"/>
          <wp:effectExtent l="0" t="0" r="5080" b="5080"/>
          <wp:wrapSquare wrapText="bothSides"/>
          <wp:docPr id="1621866343" name="Picture 20" descr="A blue and black logo&#10;&#10;AI-generated content may be incorrect.">
            <a:extLst xmlns:a="http://schemas.openxmlformats.org/drawingml/2006/main">
              <a:ext uri="{FF2B5EF4-FFF2-40B4-BE49-F238E27FC236}">
                <a16:creationId xmlns:a16="http://schemas.microsoft.com/office/drawing/2014/main" id="{E75FE15E-814F-321A-36B1-0EB7F8399A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blue and black logo&#10;&#10;AI-generated content may be incorrect.">
                    <a:extLst>
                      <a:ext uri="{FF2B5EF4-FFF2-40B4-BE49-F238E27FC236}">
                        <a16:creationId xmlns:a16="http://schemas.microsoft.com/office/drawing/2014/main" id="{E75FE15E-814F-321A-36B1-0EB7F8399A04}"/>
                      </a:ext>
                    </a:extLst>
                  </pic:cNvPr>
                  <pic:cNvPicPr>
                    <a:picLocks noChangeAspect="1"/>
                  </pic:cNvPicPr>
                </pic:nvPicPr>
                <pic:blipFill>
                  <a:blip r:embed="rId1">
                    <a:biLevel thresh="75000"/>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909320" cy="471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93590"/>
    <w:multiLevelType w:val="multilevel"/>
    <w:tmpl w:val="3BF47D6A"/>
    <w:lvl w:ilvl="0">
      <w:start w:val="1"/>
      <w:numFmt w:val="decimal"/>
      <w:pStyle w:val="Heading1"/>
      <w:lvlText w:val="Part %1. "/>
      <w:lvlJc w:val="left"/>
      <w:pPr>
        <w:ind w:left="357" w:hanging="357"/>
      </w:pPr>
      <w:rPr>
        <w:rFonts w:hint="default"/>
      </w:rPr>
    </w:lvl>
    <w:lvl w:ilvl="1">
      <w:start w:val="1"/>
      <w:numFmt w:val="lowerLetter"/>
      <w:pStyle w:val="Heading2"/>
      <w:suff w:val="space"/>
      <w:lvlText w:val="%1%2."/>
      <w:lvlJc w:val="left"/>
      <w:pPr>
        <w:ind w:left="0" w:firstLine="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459772C"/>
    <w:multiLevelType w:val="multilevel"/>
    <w:tmpl w:val="33302DD2"/>
    <w:lvl w:ilvl="0">
      <w:start w:val="1"/>
      <w:numFmt w:val="lowerLetter"/>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8DC0AC5"/>
    <w:multiLevelType w:val="multilevel"/>
    <w:tmpl w:val="2B1C39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3E480A70"/>
    <w:multiLevelType w:val="hybridMultilevel"/>
    <w:tmpl w:val="E16467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B31F53"/>
    <w:multiLevelType w:val="hybridMultilevel"/>
    <w:tmpl w:val="087280BA"/>
    <w:lvl w:ilvl="0" w:tplc="7C8A51D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5" w15:restartNumberingAfterBreak="0">
    <w:nsid w:val="577F5B92"/>
    <w:multiLevelType w:val="hybridMultilevel"/>
    <w:tmpl w:val="0F78F4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546AC4"/>
    <w:multiLevelType w:val="hybridMultilevel"/>
    <w:tmpl w:val="A7A610E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rPr>
        <w:rFonts w:hint="default"/>
      </w:rPr>
    </w:lvl>
    <w:lvl w:ilvl="3" w:tplc="FFFFFFFF" w:tentative="1">
      <w:start w:val="1"/>
      <w:numFmt w:val="decimal"/>
      <w:lvlText w:val="%4."/>
      <w:lvlJc w:val="left"/>
      <w:pPr>
        <w:ind w:left="2520" w:hanging="360"/>
      </w:pPr>
      <w:rPr>
        <w:rFonts w:hint="default"/>
      </w:rPr>
    </w:lvl>
    <w:lvl w:ilvl="4" w:tplc="FFFFFFFF" w:tentative="1">
      <w:start w:val="1"/>
      <w:numFmt w:val="lowerLetter"/>
      <w:lvlText w:val="%5."/>
      <w:lvlJc w:val="left"/>
      <w:pPr>
        <w:ind w:left="3240" w:hanging="360"/>
      </w:pPr>
      <w:rPr>
        <w:rFonts w:hint="default"/>
      </w:rPr>
    </w:lvl>
    <w:lvl w:ilvl="5" w:tplc="FFFFFFFF" w:tentative="1">
      <w:start w:val="1"/>
      <w:numFmt w:val="lowerRoman"/>
      <w:lvlText w:val="%6."/>
      <w:lvlJc w:val="right"/>
      <w:pPr>
        <w:ind w:left="3960" w:hanging="180"/>
      </w:pPr>
      <w:rPr>
        <w:rFonts w:hint="default"/>
      </w:rPr>
    </w:lvl>
    <w:lvl w:ilvl="6" w:tplc="FFFFFFFF" w:tentative="1">
      <w:start w:val="1"/>
      <w:numFmt w:val="decimal"/>
      <w:lvlText w:val="%7."/>
      <w:lvlJc w:val="left"/>
      <w:pPr>
        <w:ind w:left="4680" w:hanging="360"/>
      </w:pPr>
      <w:rPr>
        <w:rFonts w:hint="default"/>
      </w:rPr>
    </w:lvl>
    <w:lvl w:ilvl="7" w:tplc="FFFFFFFF" w:tentative="1">
      <w:start w:val="1"/>
      <w:numFmt w:val="lowerLetter"/>
      <w:lvlText w:val="%8."/>
      <w:lvlJc w:val="left"/>
      <w:pPr>
        <w:ind w:left="5400" w:hanging="360"/>
      </w:pPr>
      <w:rPr>
        <w:rFonts w:hint="default"/>
      </w:rPr>
    </w:lvl>
    <w:lvl w:ilvl="8" w:tplc="FFFFFFFF" w:tentative="1">
      <w:start w:val="1"/>
      <w:numFmt w:val="lowerRoman"/>
      <w:lvlText w:val="%9."/>
      <w:lvlJc w:val="right"/>
      <w:pPr>
        <w:ind w:left="6120" w:hanging="180"/>
      </w:pPr>
      <w:rPr>
        <w:rFonts w:hint="default"/>
      </w:rPr>
    </w:lvl>
  </w:abstractNum>
  <w:num w:numId="1" w16cid:durableId="405347936">
    <w:abstractNumId w:val="5"/>
  </w:num>
  <w:num w:numId="2" w16cid:durableId="1669794451">
    <w:abstractNumId w:val="2"/>
  </w:num>
  <w:num w:numId="3" w16cid:durableId="2098668610">
    <w:abstractNumId w:val="1"/>
  </w:num>
  <w:num w:numId="4" w16cid:durableId="931548878">
    <w:abstractNumId w:val="3"/>
  </w:num>
  <w:num w:numId="5" w16cid:durableId="1321077175">
    <w:abstractNumId w:val="6"/>
  </w:num>
  <w:num w:numId="6" w16cid:durableId="941110080">
    <w:abstractNumId w:val="6"/>
  </w:num>
  <w:num w:numId="7" w16cid:durableId="2074624274">
    <w:abstractNumId w:val="0"/>
  </w:num>
  <w:num w:numId="8" w16cid:durableId="645620705">
    <w:abstractNumId w:val="0"/>
  </w:num>
  <w:num w:numId="9" w16cid:durableId="1056705098">
    <w:abstractNumId w:val="0"/>
    <w:lvlOverride w:ilvl="0">
      <w:lvl w:ilvl="0">
        <w:start w:val="1"/>
        <w:numFmt w:val="decimal"/>
        <w:pStyle w:val="Heading1"/>
        <w:lvlText w:val="Part %1. "/>
        <w:lvlJc w:val="left"/>
        <w:pPr>
          <w:ind w:left="0" w:firstLine="0"/>
        </w:pPr>
        <w:rPr>
          <w:rFonts w:hint="default"/>
        </w:rPr>
      </w:lvl>
    </w:lvlOverride>
    <w:lvlOverride w:ilvl="1">
      <w:lvl w:ilvl="1">
        <w:start w:val="1"/>
        <w:numFmt w:val="lowerLetter"/>
        <w:pStyle w:val="Heading2"/>
        <w:suff w:val="space"/>
        <w:lvlText w:val="1%2."/>
        <w:lvlJc w:val="left"/>
        <w:pPr>
          <w:ind w:left="0" w:firstLine="357"/>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2117097784">
    <w:abstractNumId w:val="0"/>
    <w:lvlOverride w:ilvl="0">
      <w:lvl w:ilvl="0">
        <w:start w:val="1"/>
        <w:numFmt w:val="decimal"/>
        <w:pStyle w:val="Heading1"/>
        <w:lvlText w:val="Part %1. "/>
        <w:lvlJc w:val="left"/>
        <w:pPr>
          <w:ind w:left="357" w:hanging="357"/>
        </w:pPr>
        <w:rPr>
          <w:rFonts w:hint="default"/>
        </w:rPr>
      </w:lvl>
    </w:lvlOverride>
    <w:lvlOverride w:ilvl="1">
      <w:lvl w:ilvl="1">
        <w:start w:val="1"/>
        <w:numFmt w:val="lowerLetter"/>
        <w:pStyle w:val="Heading2"/>
        <w:suff w:val="space"/>
        <w:lvlText w:val="1%2."/>
        <w:lvlJc w:val="left"/>
        <w:pPr>
          <w:ind w:left="357" w:firstLine="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348291416">
    <w:abstractNumId w:val="0"/>
    <w:lvlOverride w:ilvl="0">
      <w:startOverride w:val="1"/>
      <w:lvl w:ilvl="0">
        <w:start w:val="1"/>
        <w:numFmt w:val="decimal"/>
        <w:pStyle w:val="Heading1"/>
        <w:lvlText w:val="Part %1. "/>
        <w:lvlJc w:val="left"/>
        <w:pPr>
          <w:ind w:left="357" w:hanging="357"/>
        </w:pPr>
        <w:rPr>
          <w:rFonts w:hint="default"/>
        </w:rPr>
      </w:lvl>
    </w:lvlOverride>
    <w:lvlOverride w:ilvl="1">
      <w:startOverride w:val="3"/>
      <w:lvl w:ilvl="1">
        <w:start w:val="3"/>
        <w:numFmt w:val="lowerLetter"/>
        <w:pStyle w:val="Heading2"/>
        <w:suff w:val="space"/>
        <w:lvlText w:val="1%2."/>
        <w:lvlJc w:val="left"/>
        <w:pPr>
          <w:ind w:left="357" w:firstLine="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347568046">
    <w:abstractNumId w:val="0"/>
  </w:num>
  <w:num w:numId="13" w16cid:durableId="401219417">
    <w:abstractNumId w:val="0"/>
    <w:lvlOverride w:ilvl="0">
      <w:startOverride w:val="1"/>
      <w:lvl w:ilvl="0">
        <w:start w:val="1"/>
        <w:numFmt w:val="decimal"/>
        <w:pStyle w:val="Heading1"/>
        <w:lvlText w:val="Part %1. "/>
        <w:lvlJc w:val="left"/>
        <w:pPr>
          <w:ind w:left="357" w:hanging="357"/>
        </w:pPr>
        <w:rPr>
          <w:rFonts w:hint="default"/>
        </w:rPr>
      </w:lvl>
    </w:lvlOverride>
    <w:lvlOverride w:ilvl="1">
      <w:startOverride w:val="1"/>
      <w:lvl w:ilvl="1">
        <w:start w:val="1"/>
        <w:numFmt w:val="lowerLetter"/>
        <w:pStyle w:val="Heading2"/>
        <w:suff w:val="space"/>
        <w:lvlText w:val="1%2."/>
        <w:lvlJc w:val="left"/>
        <w:pPr>
          <w:ind w:left="357" w:firstLine="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127670204">
    <w:abstractNumId w:val="4"/>
  </w:num>
  <w:num w:numId="15" w16cid:durableId="112816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E6"/>
    <w:rsid w:val="0000284C"/>
    <w:rsid w:val="00005AA3"/>
    <w:rsid w:val="0002505F"/>
    <w:rsid w:val="00026EF3"/>
    <w:rsid w:val="00045900"/>
    <w:rsid w:val="000712AB"/>
    <w:rsid w:val="0007147F"/>
    <w:rsid w:val="00080560"/>
    <w:rsid w:val="00086A2F"/>
    <w:rsid w:val="000A0DDC"/>
    <w:rsid w:val="000B4D6F"/>
    <w:rsid w:val="000C3193"/>
    <w:rsid w:val="00100BE9"/>
    <w:rsid w:val="00102105"/>
    <w:rsid w:val="00107816"/>
    <w:rsid w:val="0011126E"/>
    <w:rsid w:val="00166333"/>
    <w:rsid w:val="00167A2F"/>
    <w:rsid w:val="00181357"/>
    <w:rsid w:val="00190AF9"/>
    <w:rsid w:val="00193867"/>
    <w:rsid w:val="001A5EAE"/>
    <w:rsid w:val="001F05CA"/>
    <w:rsid w:val="00210384"/>
    <w:rsid w:val="002340FB"/>
    <w:rsid w:val="0023574E"/>
    <w:rsid w:val="0025043E"/>
    <w:rsid w:val="00262AB1"/>
    <w:rsid w:val="002671CE"/>
    <w:rsid w:val="00276ACB"/>
    <w:rsid w:val="002A2382"/>
    <w:rsid w:val="002F14AF"/>
    <w:rsid w:val="0031596A"/>
    <w:rsid w:val="00335656"/>
    <w:rsid w:val="00344651"/>
    <w:rsid w:val="003802F3"/>
    <w:rsid w:val="003A682F"/>
    <w:rsid w:val="003B3E86"/>
    <w:rsid w:val="003D495C"/>
    <w:rsid w:val="00444008"/>
    <w:rsid w:val="004520DF"/>
    <w:rsid w:val="0045633B"/>
    <w:rsid w:val="0045738F"/>
    <w:rsid w:val="0048450B"/>
    <w:rsid w:val="004A5C62"/>
    <w:rsid w:val="004B5517"/>
    <w:rsid w:val="004E356E"/>
    <w:rsid w:val="00504BFC"/>
    <w:rsid w:val="00505C6F"/>
    <w:rsid w:val="00530C8E"/>
    <w:rsid w:val="00554F6E"/>
    <w:rsid w:val="00565AB3"/>
    <w:rsid w:val="005721B2"/>
    <w:rsid w:val="00584F7E"/>
    <w:rsid w:val="005C289B"/>
    <w:rsid w:val="005E13A8"/>
    <w:rsid w:val="00634FC5"/>
    <w:rsid w:val="006427DB"/>
    <w:rsid w:val="0066277D"/>
    <w:rsid w:val="006E41E7"/>
    <w:rsid w:val="00713805"/>
    <w:rsid w:val="00730ABF"/>
    <w:rsid w:val="00741600"/>
    <w:rsid w:val="00750DF7"/>
    <w:rsid w:val="00755471"/>
    <w:rsid w:val="00770798"/>
    <w:rsid w:val="0079485E"/>
    <w:rsid w:val="007959AA"/>
    <w:rsid w:val="007B673D"/>
    <w:rsid w:val="007C1F36"/>
    <w:rsid w:val="007D29AD"/>
    <w:rsid w:val="007D6568"/>
    <w:rsid w:val="00801118"/>
    <w:rsid w:val="00812771"/>
    <w:rsid w:val="00812C4A"/>
    <w:rsid w:val="00813ABC"/>
    <w:rsid w:val="00813B40"/>
    <w:rsid w:val="008254E6"/>
    <w:rsid w:val="00841790"/>
    <w:rsid w:val="00861969"/>
    <w:rsid w:val="008E5A88"/>
    <w:rsid w:val="008F2A07"/>
    <w:rsid w:val="009215A5"/>
    <w:rsid w:val="00923464"/>
    <w:rsid w:val="00926F59"/>
    <w:rsid w:val="00960D71"/>
    <w:rsid w:val="00963FDB"/>
    <w:rsid w:val="009657FE"/>
    <w:rsid w:val="009761D3"/>
    <w:rsid w:val="009A585C"/>
    <w:rsid w:val="009B03AB"/>
    <w:rsid w:val="009F57CF"/>
    <w:rsid w:val="00A006D5"/>
    <w:rsid w:val="00A4299C"/>
    <w:rsid w:val="00A53C6C"/>
    <w:rsid w:val="00A674D1"/>
    <w:rsid w:val="00AB6783"/>
    <w:rsid w:val="00B01C4D"/>
    <w:rsid w:val="00B05267"/>
    <w:rsid w:val="00B34D42"/>
    <w:rsid w:val="00B37655"/>
    <w:rsid w:val="00B376F7"/>
    <w:rsid w:val="00B55F21"/>
    <w:rsid w:val="00B70EF4"/>
    <w:rsid w:val="00B83CEF"/>
    <w:rsid w:val="00B92C87"/>
    <w:rsid w:val="00BE119D"/>
    <w:rsid w:val="00BE2F34"/>
    <w:rsid w:val="00C107CD"/>
    <w:rsid w:val="00C71D29"/>
    <w:rsid w:val="00C73FFD"/>
    <w:rsid w:val="00CB6280"/>
    <w:rsid w:val="00CE05BB"/>
    <w:rsid w:val="00D00CF4"/>
    <w:rsid w:val="00D27478"/>
    <w:rsid w:val="00D417D4"/>
    <w:rsid w:val="00D432A6"/>
    <w:rsid w:val="00D45736"/>
    <w:rsid w:val="00D60E3D"/>
    <w:rsid w:val="00D669AA"/>
    <w:rsid w:val="00D95C91"/>
    <w:rsid w:val="00DA7ED1"/>
    <w:rsid w:val="00DD1737"/>
    <w:rsid w:val="00DD7FE7"/>
    <w:rsid w:val="00DE243A"/>
    <w:rsid w:val="00DF700F"/>
    <w:rsid w:val="00E00F8D"/>
    <w:rsid w:val="00E02B87"/>
    <w:rsid w:val="00E03C90"/>
    <w:rsid w:val="00E13C87"/>
    <w:rsid w:val="00E3686A"/>
    <w:rsid w:val="00E506FE"/>
    <w:rsid w:val="00E63FCD"/>
    <w:rsid w:val="00E6475E"/>
    <w:rsid w:val="00E904C7"/>
    <w:rsid w:val="00EB5067"/>
    <w:rsid w:val="00EC396E"/>
    <w:rsid w:val="00EE276D"/>
    <w:rsid w:val="00EF074B"/>
    <w:rsid w:val="00F02595"/>
    <w:rsid w:val="00F0406F"/>
    <w:rsid w:val="00F15117"/>
    <w:rsid w:val="00F4016D"/>
    <w:rsid w:val="00F72492"/>
    <w:rsid w:val="00FA14E2"/>
    <w:rsid w:val="00FB3CE2"/>
    <w:rsid w:val="00FC4FD5"/>
    <w:rsid w:val="00FD6C15"/>
    <w:rsid w:val="00FE3020"/>
    <w:rsid w:val="00FE608E"/>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F3096"/>
  <w15:chartTrackingRefBased/>
  <w15:docId w15:val="{0700495E-B121-429B-9747-82D3635C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4E6"/>
    <w:pPr>
      <w:keepNext/>
      <w:keepLines/>
      <w:numPr>
        <w:numId w:val="1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54E6"/>
    <w:pPr>
      <w:keepNext/>
      <w:keepLines/>
      <w:numPr>
        <w:ilvl w:val="1"/>
        <w:numId w:val="1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4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4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4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4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4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4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4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4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54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4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4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4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4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4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4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4E6"/>
    <w:rPr>
      <w:rFonts w:eastAsiaTheme="majorEastAsia" w:cstheme="majorBidi"/>
      <w:color w:val="272727" w:themeColor="text1" w:themeTint="D8"/>
    </w:rPr>
  </w:style>
  <w:style w:type="paragraph" w:styleId="Title">
    <w:name w:val="Title"/>
    <w:basedOn w:val="Normal"/>
    <w:next w:val="Normal"/>
    <w:link w:val="TitleChar"/>
    <w:uiPriority w:val="10"/>
    <w:qFormat/>
    <w:rsid w:val="00825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4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4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4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4E6"/>
    <w:pPr>
      <w:spacing w:before="160"/>
      <w:jc w:val="center"/>
    </w:pPr>
    <w:rPr>
      <w:i/>
      <w:iCs/>
      <w:color w:val="404040" w:themeColor="text1" w:themeTint="BF"/>
    </w:rPr>
  </w:style>
  <w:style w:type="character" w:customStyle="1" w:styleId="QuoteChar">
    <w:name w:val="Quote Char"/>
    <w:basedOn w:val="DefaultParagraphFont"/>
    <w:link w:val="Quote"/>
    <w:uiPriority w:val="29"/>
    <w:rsid w:val="008254E6"/>
    <w:rPr>
      <w:i/>
      <w:iCs/>
      <w:color w:val="404040" w:themeColor="text1" w:themeTint="BF"/>
    </w:rPr>
  </w:style>
  <w:style w:type="paragraph" w:styleId="ListParagraph">
    <w:name w:val="List Paragraph"/>
    <w:basedOn w:val="Normal"/>
    <w:uiPriority w:val="34"/>
    <w:qFormat/>
    <w:rsid w:val="008254E6"/>
    <w:pPr>
      <w:ind w:left="720"/>
      <w:contextualSpacing/>
    </w:pPr>
  </w:style>
  <w:style w:type="character" w:styleId="IntenseEmphasis">
    <w:name w:val="Intense Emphasis"/>
    <w:basedOn w:val="DefaultParagraphFont"/>
    <w:uiPriority w:val="21"/>
    <w:qFormat/>
    <w:rsid w:val="008254E6"/>
    <w:rPr>
      <w:i/>
      <w:iCs/>
      <w:color w:val="0F4761" w:themeColor="accent1" w:themeShade="BF"/>
    </w:rPr>
  </w:style>
  <w:style w:type="paragraph" w:styleId="IntenseQuote">
    <w:name w:val="Intense Quote"/>
    <w:basedOn w:val="Normal"/>
    <w:next w:val="Normal"/>
    <w:link w:val="IntenseQuoteChar"/>
    <w:uiPriority w:val="30"/>
    <w:qFormat/>
    <w:rsid w:val="00825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4E6"/>
    <w:rPr>
      <w:i/>
      <w:iCs/>
      <w:color w:val="0F4761" w:themeColor="accent1" w:themeShade="BF"/>
    </w:rPr>
  </w:style>
  <w:style w:type="character" w:styleId="IntenseReference">
    <w:name w:val="Intense Reference"/>
    <w:basedOn w:val="DefaultParagraphFont"/>
    <w:uiPriority w:val="32"/>
    <w:qFormat/>
    <w:rsid w:val="008254E6"/>
    <w:rPr>
      <w:b/>
      <w:bCs/>
      <w:smallCaps/>
      <w:color w:val="0F4761" w:themeColor="accent1" w:themeShade="BF"/>
      <w:spacing w:val="5"/>
    </w:rPr>
  </w:style>
  <w:style w:type="table" w:styleId="TableGrid">
    <w:name w:val="Table Grid"/>
    <w:basedOn w:val="TableNormal"/>
    <w:uiPriority w:val="39"/>
    <w:rsid w:val="00825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A0DDC"/>
    <w:pPr>
      <w:spacing w:after="200" w:line="240" w:lineRule="auto"/>
    </w:pPr>
    <w:rPr>
      <w:i/>
      <w:iCs/>
      <w:color w:val="0E2841" w:themeColor="text2"/>
      <w:sz w:val="18"/>
      <w:szCs w:val="18"/>
    </w:rPr>
  </w:style>
  <w:style w:type="paragraph" w:styleId="Header">
    <w:name w:val="header"/>
    <w:basedOn w:val="Normal"/>
    <w:link w:val="HeaderChar"/>
    <w:uiPriority w:val="99"/>
    <w:unhideWhenUsed/>
    <w:rsid w:val="00B37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655"/>
  </w:style>
  <w:style w:type="paragraph" w:styleId="Footer">
    <w:name w:val="footer"/>
    <w:basedOn w:val="Normal"/>
    <w:link w:val="FooterChar"/>
    <w:uiPriority w:val="99"/>
    <w:unhideWhenUsed/>
    <w:rsid w:val="00B37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655"/>
  </w:style>
  <w:style w:type="table" w:styleId="GridTable1Light-Accent4">
    <w:name w:val="Grid Table 1 Light Accent 4"/>
    <w:basedOn w:val="TableNormal"/>
    <w:uiPriority w:val="46"/>
    <w:rsid w:val="00B37655"/>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33565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90AF9"/>
    <w:pPr>
      <w:spacing w:after="100"/>
    </w:pPr>
  </w:style>
  <w:style w:type="character" w:styleId="Hyperlink">
    <w:name w:val="Hyperlink"/>
    <w:basedOn w:val="DefaultParagraphFont"/>
    <w:uiPriority w:val="99"/>
    <w:unhideWhenUsed/>
    <w:rsid w:val="00190AF9"/>
    <w:rPr>
      <w:color w:val="467886" w:themeColor="hyperlink"/>
      <w:u w:val="single"/>
    </w:rPr>
  </w:style>
  <w:style w:type="paragraph" w:styleId="TableofFigures">
    <w:name w:val="table of figures"/>
    <w:basedOn w:val="Normal"/>
    <w:next w:val="Normal"/>
    <w:uiPriority w:val="99"/>
    <w:unhideWhenUsed/>
    <w:rsid w:val="0025043E"/>
    <w:pPr>
      <w:spacing w:after="0"/>
    </w:pPr>
  </w:style>
  <w:style w:type="character" w:styleId="PlaceholderText">
    <w:name w:val="Placeholder Text"/>
    <w:basedOn w:val="DefaultParagraphFont"/>
    <w:uiPriority w:val="99"/>
    <w:semiHidden/>
    <w:rsid w:val="00181357"/>
    <w:rPr>
      <w:color w:val="666666"/>
    </w:rPr>
  </w:style>
  <w:style w:type="paragraph" w:styleId="TOC2">
    <w:name w:val="toc 2"/>
    <w:basedOn w:val="Normal"/>
    <w:next w:val="Normal"/>
    <w:autoRedefine/>
    <w:uiPriority w:val="39"/>
    <w:unhideWhenUsed/>
    <w:rsid w:val="00107816"/>
    <w:pPr>
      <w:spacing w:after="100"/>
      <w:ind w:left="240"/>
    </w:pPr>
  </w:style>
  <w:style w:type="character" w:styleId="UnresolvedMention">
    <w:name w:val="Unresolved Mention"/>
    <w:basedOn w:val="DefaultParagraphFont"/>
    <w:uiPriority w:val="99"/>
    <w:semiHidden/>
    <w:unhideWhenUsed/>
    <w:rsid w:val="00107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5965">
      <w:bodyDiv w:val="1"/>
      <w:marLeft w:val="0"/>
      <w:marRight w:val="0"/>
      <w:marTop w:val="0"/>
      <w:marBottom w:val="0"/>
      <w:divBdr>
        <w:top w:val="none" w:sz="0" w:space="0" w:color="auto"/>
        <w:left w:val="none" w:sz="0" w:space="0" w:color="auto"/>
        <w:bottom w:val="none" w:sz="0" w:space="0" w:color="auto"/>
        <w:right w:val="none" w:sz="0" w:space="0" w:color="auto"/>
      </w:divBdr>
      <w:divsChild>
        <w:div w:id="2099401288">
          <w:marLeft w:val="640"/>
          <w:marRight w:val="0"/>
          <w:marTop w:val="0"/>
          <w:marBottom w:val="0"/>
          <w:divBdr>
            <w:top w:val="none" w:sz="0" w:space="0" w:color="auto"/>
            <w:left w:val="none" w:sz="0" w:space="0" w:color="auto"/>
            <w:bottom w:val="none" w:sz="0" w:space="0" w:color="auto"/>
            <w:right w:val="none" w:sz="0" w:space="0" w:color="auto"/>
          </w:divBdr>
        </w:div>
        <w:div w:id="10187162">
          <w:marLeft w:val="640"/>
          <w:marRight w:val="0"/>
          <w:marTop w:val="0"/>
          <w:marBottom w:val="0"/>
          <w:divBdr>
            <w:top w:val="none" w:sz="0" w:space="0" w:color="auto"/>
            <w:left w:val="none" w:sz="0" w:space="0" w:color="auto"/>
            <w:bottom w:val="none" w:sz="0" w:space="0" w:color="auto"/>
            <w:right w:val="none" w:sz="0" w:space="0" w:color="auto"/>
          </w:divBdr>
        </w:div>
      </w:divsChild>
    </w:div>
    <w:div w:id="87360482">
      <w:bodyDiv w:val="1"/>
      <w:marLeft w:val="0"/>
      <w:marRight w:val="0"/>
      <w:marTop w:val="0"/>
      <w:marBottom w:val="0"/>
      <w:divBdr>
        <w:top w:val="none" w:sz="0" w:space="0" w:color="auto"/>
        <w:left w:val="none" w:sz="0" w:space="0" w:color="auto"/>
        <w:bottom w:val="none" w:sz="0" w:space="0" w:color="auto"/>
        <w:right w:val="none" w:sz="0" w:space="0" w:color="auto"/>
      </w:divBdr>
      <w:divsChild>
        <w:div w:id="1376346569">
          <w:marLeft w:val="640"/>
          <w:marRight w:val="0"/>
          <w:marTop w:val="0"/>
          <w:marBottom w:val="0"/>
          <w:divBdr>
            <w:top w:val="none" w:sz="0" w:space="0" w:color="auto"/>
            <w:left w:val="none" w:sz="0" w:space="0" w:color="auto"/>
            <w:bottom w:val="none" w:sz="0" w:space="0" w:color="auto"/>
            <w:right w:val="none" w:sz="0" w:space="0" w:color="auto"/>
          </w:divBdr>
        </w:div>
        <w:div w:id="1145397434">
          <w:marLeft w:val="640"/>
          <w:marRight w:val="0"/>
          <w:marTop w:val="0"/>
          <w:marBottom w:val="0"/>
          <w:divBdr>
            <w:top w:val="none" w:sz="0" w:space="0" w:color="auto"/>
            <w:left w:val="none" w:sz="0" w:space="0" w:color="auto"/>
            <w:bottom w:val="none" w:sz="0" w:space="0" w:color="auto"/>
            <w:right w:val="none" w:sz="0" w:space="0" w:color="auto"/>
          </w:divBdr>
        </w:div>
        <w:div w:id="132872006">
          <w:marLeft w:val="640"/>
          <w:marRight w:val="0"/>
          <w:marTop w:val="0"/>
          <w:marBottom w:val="0"/>
          <w:divBdr>
            <w:top w:val="none" w:sz="0" w:space="0" w:color="auto"/>
            <w:left w:val="none" w:sz="0" w:space="0" w:color="auto"/>
            <w:bottom w:val="none" w:sz="0" w:space="0" w:color="auto"/>
            <w:right w:val="none" w:sz="0" w:space="0" w:color="auto"/>
          </w:divBdr>
        </w:div>
        <w:div w:id="247734077">
          <w:marLeft w:val="640"/>
          <w:marRight w:val="0"/>
          <w:marTop w:val="0"/>
          <w:marBottom w:val="0"/>
          <w:divBdr>
            <w:top w:val="none" w:sz="0" w:space="0" w:color="auto"/>
            <w:left w:val="none" w:sz="0" w:space="0" w:color="auto"/>
            <w:bottom w:val="none" w:sz="0" w:space="0" w:color="auto"/>
            <w:right w:val="none" w:sz="0" w:space="0" w:color="auto"/>
          </w:divBdr>
        </w:div>
      </w:divsChild>
    </w:div>
    <w:div w:id="113255105">
      <w:bodyDiv w:val="1"/>
      <w:marLeft w:val="0"/>
      <w:marRight w:val="0"/>
      <w:marTop w:val="0"/>
      <w:marBottom w:val="0"/>
      <w:divBdr>
        <w:top w:val="none" w:sz="0" w:space="0" w:color="auto"/>
        <w:left w:val="none" w:sz="0" w:space="0" w:color="auto"/>
        <w:bottom w:val="none" w:sz="0" w:space="0" w:color="auto"/>
        <w:right w:val="none" w:sz="0" w:space="0" w:color="auto"/>
      </w:divBdr>
      <w:divsChild>
        <w:div w:id="1953398305">
          <w:marLeft w:val="640"/>
          <w:marRight w:val="0"/>
          <w:marTop w:val="0"/>
          <w:marBottom w:val="0"/>
          <w:divBdr>
            <w:top w:val="none" w:sz="0" w:space="0" w:color="auto"/>
            <w:left w:val="none" w:sz="0" w:space="0" w:color="auto"/>
            <w:bottom w:val="none" w:sz="0" w:space="0" w:color="auto"/>
            <w:right w:val="none" w:sz="0" w:space="0" w:color="auto"/>
          </w:divBdr>
        </w:div>
      </w:divsChild>
    </w:div>
    <w:div w:id="286276760">
      <w:bodyDiv w:val="1"/>
      <w:marLeft w:val="0"/>
      <w:marRight w:val="0"/>
      <w:marTop w:val="0"/>
      <w:marBottom w:val="0"/>
      <w:divBdr>
        <w:top w:val="none" w:sz="0" w:space="0" w:color="auto"/>
        <w:left w:val="none" w:sz="0" w:space="0" w:color="auto"/>
        <w:bottom w:val="none" w:sz="0" w:space="0" w:color="auto"/>
        <w:right w:val="none" w:sz="0" w:space="0" w:color="auto"/>
      </w:divBdr>
      <w:divsChild>
        <w:div w:id="172382614">
          <w:marLeft w:val="640"/>
          <w:marRight w:val="0"/>
          <w:marTop w:val="0"/>
          <w:marBottom w:val="0"/>
          <w:divBdr>
            <w:top w:val="none" w:sz="0" w:space="0" w:color="auto"/>
            <w:left w:val="none" w:sz="0" w:space="0" w:color="auto"/>
            <w:bottom w:val="none" w:sz="0" w:space="0" w:color="auto"/>
            <w:right w:val="none" w:sz="0" w:space="0" w:color="auto"/>
          </w:divBdr>
        </w:div>
        <w:div w:id="1588268968">
          <w:marLeft w:val="640"/>
          <w:marRight w:val="0"/>
          <w:marTop w:val="0"/>
          <w:marBottom w:val="0"/>
          <w:divBdr>
            <w:top w:val="none" w:sz="0" w:space="0" w:color="auto"/>
            <w:left w:val="none" w:sz="0" w:space="0" w:color="auto"/>
            <w:bottom w:val="none" w:sz="0" w:space="0" w:color="auto"/>
            <w:right w:val="none" w:sz="0" w:space="0" w:color="auto"/>
          </w:divBdr>
        </w:div>
        <w:div w:id="560749664">
          <w:marLeft w:val="640"/>
          <w:marRight w:val="0"/>
          <w:marTop w:val="0"/>
          <w:marBottom w:val="0"/>
          <w:divBdr>
            <w:top w:val="none" w:sz="0" w:space="0" w:color="auto"/>
            <w:left w:val="none" w:sz="0" w:space="0" w:color="auto"/>
            <w:bottom w:val="none" w:sz="0" w:space="0" w:color="auto"/>
            <w:right w:val="none" w:sz="0" w:space="0" w:color="auto"/>
          </w:divBdr>
        </w:div>
        <w:div w:id="167184934">
          <w:marLeft w:val="640"/>
          <w:marRight w:val="0"/>
          <w:marTop w:val="0"/>
          <w:marBottom w:val="0"/>
          <w:divBdr>
            <w:top w:val="none" w:sz="0" w:space="0" w:color="auto"/>
            <w:left w:val="none" w:sz="0" w:space="0" w:color="auto"/>
            <w:bottom w:val="none" w:sz="0" w:space="0" w:color="auto"/>
            <w:right w:val="none" w:sz="0" w:space="0" w:color="auto"/>
          </w:divBdr>
        </w:div>
      </w:divsChild>
    </w:div>
    <w:div w:id="352809804">
      <w:bodyDiv w:val="1"/>
      <w:marLeft w:val="0"/>
      <w:marRight w:val="0"/>
      <w:marTop w:val="0"/>
      <w:marBottom w:val="0"/>
      <w:divBdr>
        <w:top w:val="none" w:sz="0" w:space="0" w:color="auto"/>
        <w:left w:val="none" w:sz="0" w:space="0" w:color="auto"/>
        <w:bottom w:val="none" w:sz="0" w:space="0" w:color="auto"/>
        <w:right w:val="none" w:sz="0" w:space="0" w:color="auto"/>
      </w:divBdr>
    </w:div>
    <w:div w:id="881332503">
      <w:bodyDiv w:val="1"/>
      <w:marLeft w:val="0"/>
      <w:marRight w:val="0"/>
      <w:marTop w:val="0"/>
      <w:marBottom w:val="0"/>
      <w:divBdr>
        <w:top w:val="none" w:sz="0" w:space="0" w:color="auto"/>
        <w:left w:val="none" w:sz="0" w:space="0" w:color="auto"/>
        <w:bottom w:val="none" w:sz="0" w:space="0" w:color="auto"/>
        <w:right w:val="none" w:sz="0" w:space="0" w:color="auto"/>
      </w:divBdr>
      <w:divsChild>
        <w:div w:id="1405303017">
          <w:marLeft w:val="640"/>
          <w:marRight w:val="0"/>
          <w:marTop w:val="0"/>
          <w:marBottom w:val="0"/>
          <w:divBdr>
            <w:top w:val="none" w:sz="0" w:space="0" w:color="auto"/>
            <w:left w:val="none" w:sz="0" w:space="0" w:color="auto"/>
            <w:bottom w:val="none" w:sz="0" w:space="0" w:color="auto"/>
            <w:right w:val="none" w:sz="0" w:space="0" w:color="auto"/>
          </w:divBdr>
        </w:div>
        <w:div w:id="1701004271">
          <w:marLeft w:val="640"/>
          <w:marRight w:val="0"/>
          <w:marTop w:val="0"/>
          <w:marBottom w:val="0"/>
          <w:divBdr>
            <w:top w:val="none" w:sz="0" w:space="0" w:color="auto"/>
            <w:left w:val="none" w:sz="0" w:space="0" w:color="auto"/>
            <w:bottom w:val="none" w:sz="0" w:space="0" w:color="auto"/>
            <w:right w:val="none" w:sz="0" w:space="0" w:color="auto"/>
          </w:divBdr>
        </w:div>
        <w:div w:id="1995261587">
          <w:marLeft w:val="640"/>
          <w:marRight w:val="0"/>
          <w:marTop w:val="0"/>
          <w:marBottom w:val="0"/>
          <w:divBdr>
            <w:top w:val="none" w:sz="0" w:space="0" w:color="auto"/>
            <w:left w:val="none" w:sz="0" w:space="0" w:color="auto"/>
            <w:bottom w:val="none" w:sz="0" w:space="0" w:color="auto"/>
            <w:right w:val="none" w:sz="0" w:space="0" w:color="auto"/>
          </w:divBdr>
        </w:div>
      </w:divsChild>
    </w:div>
    <w:div w:id="897086251">
      <w:bodyDiv w:val="1"/>
      <w:marLeft w:val="0"/>
      <w:marRight w:val="0"/>
      <w:marTop w:val="0"/>
      <w:marBottom w:val="0"/>
      <w:divBdr>
        <w:top w:val="none" w:sz="0" w:space="0" w:color="auto"/>
        <w:left w:val="none" w:sz="0" w:space="0" w:color="auto"/>
        <w:bottom w:val="none" w:sz="0" w:space="0" w:color="auto"/>
        <w:right w:val="none" w:sz="0" w:space="0" w:color="auto"/>
      </w:divBdr>
      <w:divsChild>
        <w:div w:id="605041166">
          <w:marLeft w:val="640"/>
          <w:marRight w:val="0"/>
          <w:marTop w:val="0"/>
          <w:marBottom w:val="0"/>
          <w:divBdr>
            <w:top w:val="none" w:sz="0" w:space="0" w:color="auto"/>
            <w:left w:val="none" w:sz="0" w:space="0" w:color="auto"/>
            <w:bottom w:val="none" w:sz="0" w:space="0" w:color="auto"/>
            <w:right w:val="none" w:sz="0" w:space="0" w:color="auto"/>
          </w:divBdr>
        </w:div>
      </w:divsChild>
    </w:div>
    <w:div w:id="1028527139">
      <w:bodyDiv w:val="1"/>
      <w:marLeft w:val="0"/>
      <w:marRight w:val="0"/>
      <w:marTop w:val="0"/>
      <w:marBottom w:val="0"/>
      <w:divBdr>
        <w:top w:val="none" w:sz="0" w:space="0" w:color="auto"/>
        <w:left w:val="none" w:sz="0" w:space="0" w:color="auto"/>
        <w:bottom w:val="none" w:sz="0" w:space="0" w:color="auto"/>
        <w:right w:val="none" w:sz="0" w:space="0" w:color="auto"/>
      </w:divBdr>
      <w:divsChild>
        <w:div w:id="296109410">
          <w:marLeft w:val="640"/>
          <w:marRight w:val="0"/>
          <w:marTop w:val="0"/>
          <w:marBottom w:val="0"/>
          <w:divBdr>
            <w:top w:val="none" w:sz="0" w:space="0" w:color="auto"/>
            <w:left w:val="none" w:sz="0" w:space="0" w:color="auto"/>
            <w:bottom w:val="none" w:sz="0" w:space="0" w:color="auto"/>
            <w:right w:val="none" w:sz="0" w:space="0" w:color="auto"/>
          </w:divBdr>
        </w:div>
      </w:divsChild>
    </w:div>
    <w:div w:id="1999573264">
      <w:bodyDiv w:val="1"/>
      <w:marLeft w:val="0"/>
      <w:marRight w:val="0"/>
      <w:marTop w:val="0"/>
      <w:marBottom w:val="0"/>
      <w:divBdr>
        <w:top w:val="none" w:sz="0" w:space="0" w:color="auto"/>
        <w:left w:val="none" w:sz="0" w:space="0" w:color="auto"/>
        <w:bottom w:val="none" w:sz="0" w:space="0" w:color="auto"/>
        <w:right w:val="none" w:sz="0" w:space="0" w:color="auto"/>
      </w:divBdr>
      <w:divsChild>
        <w:div w:id="23259279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isischarlene/ee5907_ca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B552D4C-8A2E-4AD2-A31E-4BB5F0073034}"/>
      </w:docPartPr>
      <w:docPartBody>
        <w:p w:rsidR="00866271" w:rsidRDefault="00DA693A">
          <w:r w:rsidRPr="009F2FE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3A"/>
    <w:rsid w:val="00005AA3"/>
    <w:rsid w:val="0016045F"/>
    <w:rsid w:val="00383DBE"/>
    <w:rsid w:val="003C45F2"/>
    <w:rsid w:val="003F063F"/>
    <w:rsid w:val="0045738F"/>
    <w:rsid w:val="00466B4B"/>
    <w:rsid w:val="00554F6E"/>
    <w:rsid w:val="005B69A0"/>
    <w:rsid w:val="0066277D"/>
    <w:rsid w:val="00713805"/>
    <w:rsid w:val="007B673D"/>
    <w:rsid w:val="00866271"/>
    <w:rsid w:val="008A03DA"/>
    <w:rsid w:val="009657FE"/>
    <w:rsid w:val="00AC12E9"/>
    <w:rsid w:val="00DA69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63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3A52B0-D799-4344-869B-123AEA7B3591}">
  <we:reference id="wa104382081" version="1.55.1.0" store="en-US" storeType="OMEX"/>
  <we:alternateReferences>
    <we:reference id="WA104382081" version="1.55.1.0" store="" storeType="OMEX"/>
  </we:alternateReferences>
  <we:properties>
    <we:property name="MENDELEY_CITATIONS" value="[{&quot;citationID&quot;:&quot;MENDELEY_CITATION_485b2a19-5278-4a23-adb7-bf6ba2eb5190&quot;,&quot;properties&quot;:{&quot;noteIndex&quot;:0},&quot;isEdited&quot;:false,&quot;manualOverride&quot;:{&quot;isManuallyOverridden&quot;:false,&quot;citeprocText&quot;:&quot;[1]&quot;,&quot;manualOverrideText&quot;:&quot;&quot;},&quot;citationTag&quot;:&quot;MENDELEY_CITATION_v3_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&quot;,&quot;citationItems&quot;:[{&quot;id&quot;:&quot;b3d3d254-24bc-39fa-8463-08ef221d2e89&quot;,&quot;itemData&quot;:{&quot;type&quot;:&quot;webpage&quot;,&quot;id&quot;:&quot;b3d3d254-24bc-39fa-8463-08ef221d2e89&quot;,&quot;title&quot;:&quot;Cardiac Anatomy Using CT&quot;,&quot;accessed&quot;:{&quot;date-parts&quot;:[[2025,2,2]]},&quot;URL&quot;:&quot;https://radiologykey.com/cardiac-anatomy-using-ct/&quot;,&quot;issued&quot;:{&quot;date-parts&quot;:[[2015,12,26]]},&quot;container-title-short&quot;:&quot;&quot;},&quot;isTemporary&quot;:false}]},{&quot;citationID&quot;:&quot;MENDELEY_CITATION_09531d39-1559-414b-afd2-7d819c494613&quot;,&quot;properties&quot;:{&quot;noteIndex&quot;:0},&quot;isEdited&quot;:false,&quot;manualOverride&quot;:{&quot;isManuallyOverridden&quot;:false,&quot;citeprocText&quot;:&quot;[2]&quot;,&quot;manualOverrideText&quot;:&quot;&quot;},&quot;citationTag&quot;:&quot;MENDELEY_CITATION_v3_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&quot;,&quot;citationItems&quot;:[{&quot;id&quot;:&quot;8ebe7707-d628-39e1-a1ca-4cee66cfe8e6&quot;,&quot;itemData&quot;:{&quot;type&quot;:&quot;webpage&quot;,&quot;id&quot;:&quot;8ebe7707-d628-39e1-a1ca-4cee66cfe8e6&quot;,&quot;title&quot;:&quot;Cardiac Anatomy&quot;,&quot;author&quot;:[{&quot;family&quot;:&quot;Willems&quot;,&quot;given&quot;:&quot;Tineke&quot;,&quot;parse-names&quot;:false,&quot;dropping-particle&quot;:&quot;&quot;,&quot;non-dropping-particle&quot;:&quot;&quot;},{&quot;family&quot;:&quot;Hazewinkel&quot;,&quot;given&quot;:&quot;Marieke&quot;,&quot;parse-names&quot;:false,&quot;dropping-particle&quot;:&quot;&quot;,&quot;non-dropping-particle&quot;:&quot;&quot;}],&quot;accessed&quot;:{&quot;date-parts&quot;:[[2025,2,2]]},&quot;URL&quot;:&quot;https://radiologyassistant.nl/cardiovascular/anatomy/cardiac-anatomy&quot;,&quot;issued&quot;:{&quot;date-parts&quot;:[[2009,2,13]]},&quot;container-title-short&quot;:&quot;&quot;},&quot;isTemporary&quot;:false}]},{&quot;citationID&quot;:&quot;MENDELEY_CITATION_4060a3ec-3852-4a73-8779-beea880a6ea5&quot;,&quot;properties&quot;:{&quot;noteIndex&quot;:0},&quot;isEdited&quot;:false,&quot;manualOverride&quot;:{&quot;isManuallyOverridden&quot;:false,&quot;citeprocText&quot;:&quot;[3]&quot;,&quot;manualOverrideText&quot;:&quot;&quot;},&quot;citationTag&quot;:&quot;MENDELEY_CITATION_v3_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&quot;,&quot;citationItems&quot;:[{&quot;id&quot;:&quot;7264a4e0-5b8e-3fb0-ba00-2adfe39c7770&quot;,&quot;itemData&quot;:{&quot;type&quot;:&quot;article&quot;,&quot;id&quot;:&quot;7264a4e0-5b8e-3fb0-ba00-2adfe39c7770&quot;,&quot;title&quot;:&quot;A review on CT image noise and its denoising&quot;,&quot;author&quot;:[{&quot;family&quot;:&quot;Diwakar&quot;,&quot;given&quot;:&quot;Manoj&quot;,&quot;parse-names&quot;:false,&quot;dropping-particle&quot;:&quot;&quot;,&quot;non-dropping-particle&quot;:&quot;&quot;},{&quot;family&quot;:&quot;Kumar&quot;,&quot;given&quot;:&quot;Manoj&quot;,&quot;parse-names&quot;:false,&quot;dropping-particle&quot;:&quot;&quot;,&quot;non-dropping-particle&quot;:&quot;&quot;}],&quot;container-title&quot;:&quot;Biomedical Signal Processing and Control&quot;,&quot;container-title-short&quot;:&quot;Biomed Signal Process Control&quot;,&quot;DOI&quot;:&quot;10.1016/j.bspc.2018.01.010&quot;,&quot;ISSN&quot;:&quot;17468108&quot;,&quot;issued&quot;:{&quot;date-parts&quot;:[[2018,4,1]]},&quot;page&quot;:&quot;73-88&quot;,&quot;abstract&quot;:&quot;CT imaging is widely used in medical science over the last decades. The process of CT image reconstruction depends on many physical measurements such as radiation dose, software/hardware. Due to statistical uncertainty in all physical measurements in Computed Tomography, the inevitable noise is introduced in CT images. Therefore, edge-preserving denoising methods are required to enhance the quality of CT images. However, there is a tradeoff between noise reduction and the preservation of actual medical relevant contents. Reducing the noise without losing the important features of the image such as edges, corners and other sharp structures, is a challenging task. Nevertheless, various techniques have been presented to suppress the noise from the CT scanned images. Each technique has their own assumptions, merits and limitations. This paper contains a survey of some significant work in the area of CT image denoising. Often, researchers face difficulty to understand the noise in CT images and also to select an appropriate denoising method that is specific to their purpose. Hence, a brief introduction about CT imaging, the characteristics of noise in CT images and the popular methods of CT image denoising are presented here. The merits and drawbacks of CT image denoising methods are also discussed.&quot;,&quot;publisher&quot;:&quot;Elsevier Ltd&quot;,&quot;volume&quot;:&quot;42&quot;},&quot;isTemporary&quot;:false}]},{&quot;citationID&quot;:&quot;MENDELEY_CITATION_d411b9ef-1e24-4384-b21c-5c774c3e24d3&quot;,&quot;properties&quot;:{&quot;noteIndex&quot;:0},&quot;isEdited&quot;:false,&quot;manualOverride&quot;:{&quot;isManuallyOverridden&quot;:false,&quot;citeprocText&quot;:&quot;[4]&quot;,&quot;manualOverrideText&quot;:&quot;&quot;},&quot;citationTag&quot;:&quot;MENDELEY_CITATION_v3_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&quot;,&quot;citationItems&quot;:[{&quot;id&quot;:&quot;843be6cf-3358-38fb-a3af-8be78a9b48ff&quot;,&quot;itemData&quot;:{&quot;type&quot;:&quot;article-journal&quot;,&quot;id&quot;:&quot;843be6cf-3358-38fb-a3af-8be78a9b48ff&quot;,&quot;title&quot;:&quot;Noise issues prevailing in various types of medical images&quot;,&quot;author&quot;:[{&quot;family&quot;:&quot;Goyal&quot;,&quot;given&quot;:&quot;Bhawna&quot;,&quot;parse-names&quot;:false,&quot;dropping-particle&quot;:&quot;&quot;,&quot;non-dropping-particle&quot;:&quot;&quot;},{&quot;family&quot;:&quot;Dogra&quot;,&quot;given&quot;:&quot;Ayush&quot;,&quot;parse-names&quot;:false,&quot;dropping-particle&quot;:&quot;&quot;,&quot;non-dropping-particle&quot;:&quot;&quot;},{&quot;family&quot;:&quot;Agrawal&quot;,&quot;given&quot;:&quot;Sunil&quot;,&quot;parse-names&quot;:false,&quot;dropping-particle&quot;:&quot;&quot;,&quot;non-dropping-particle&quot;:&quot;&quot;},{&quot;family&quot;:&quot;Sohi&quot;,&quot;given&quot;:&quot;B. S.&quot;,&quot;parse-names&quot;:false,&quot;dropping-particle&quot;:&quot;&quot;,&quot;non-dropping-particle&quot;:&quot;&quot;}],&quot;container-title&quot;:&quot;Biomedical and Pharmacology Journal&quot;,&quot;DOI&quot;:&quot;10.13005/bpj/1484&quot;,&quot;ISSN&quot;:&quot;24562610&quot;,&quot;issued&quot;:{&quot;date-parts&quot;:[[2018,9,1]]},&quot;page&quot;:&quot;1227-1237&quot;,&quot;abstract&quot;:&quot;The current literature documents a plethora of image denoising techniques in the fields of medical imaging, remote sensing, biometrics, surveillance and vegetation mapping. Therefore it is important to have brief insight into various types of noises in different type of images, for instance medical images, remote sensing images and natural images. This article encompasses the basic definition, history, usage and type of noise affecting some of the major types of imaging modalities. Besides this a brief discussion on the type of noise prevailing in remote sensing and natural images is also given. While designing an effective image denoising algorithm, one needs to be acquainted with the prior information about the noise prevalent in various types of images. Further, a brief idea about the basic principle, outlook, contrast levels and application of medical imaging modalities has also been presented in the context of this article.&quot;,&quot;publisher&quot;:&quot;Oriental Scientific Publishing Company&quot;,&quot;issue&quot;:&quot;3&quot;,&quot;volume&quot;:&quot;11&quot;,&quot;container-title-short&quot;:&quot;&quot;},&quot;isTemporary&quot;:false}]},{&quot;citationID&quot;:&quot;MENDELEY_CITATION_6a0a9781-3d8e-443d-baef-4634d25b6470&quot;,&quot;properties&quot;:{&quot;noteIndex&quot;:0},&quot;isEdited&quot;:false,&quot;manualOverride&quot;:{&quot;isManuallyOverridden&quot;:false,&quot;citeprocText&quot;:&quot;[4]&quot;,&quot;manualOverrideText&quot;:&quot;&quot;},&quot;citationTag&quot;:&quot;MENDELEY_CITATION_v3_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&quot;,&quot;citationItems&quot;:[{&quot;id&quot;:&quot;843be6cf-3358-38fb-a3af-8be78a9b48ff&quot;,&quot;itemData&quot;:{&quot;type&quot;:&quot;article-journal&quot;,&quot;id&quot;:&quot;843be6cf-3358-38fb-a3af-8be78a9b48ff&quot;,&quot;title&quot;:&quot;Noise issues prevailing in various types of medical images&quot;,&quot;author&quot;:[{&quot;family&quot;:&quot;Goyal&quot;,&quot;given&quot;:&quot;Bhawna&quot;,&quot;parse-names&quot;:false,&quot;dropping-particle&quot;:&quot;&quot;,&quot;non-dropping-particle&quot;:&quot;&quot;},{&quot;family&quot;:&quot;Dogra&quot;,&quot;given&quot;:&quot;Ayush&quot;,&quot;parse-names&quot;:false,&quot;dropping-particle&quot;:&quot;&quot;,&quot;non-dropping-particle&quot;:&quot;&quot;},{&quot;family&quot;:&quot;Agrawal&quot;,&quot;given&quot;:&quot;Sunil&quot;,&quot;parse-names&quot;:false,&quot;dropping-particle&quot;:&quot;&quot;,&quot;non-dropping-particle&quot;:&quot;&quot;},{&quot;family&quot;:&quot;Sohi&quot;,&quot;given&quot;:&quot;B. S.&quot;,&quot;parse-names&quot;:false,&quot;dropping-particle&quot;:&quot;&quot;,&quot;non-dropping-particle&quot;:&quot;&quot;}],&quot;container-title&quot;:&quot;Biomedical and Pharmacology Journal&quot;,&quot;DOI&quot;:&quot;10.13005/bpj/1484&quot;,&quot;ISSN&quot;:&quot;24562610&quot;,&quot;issued&quot;:{&quot;date-parts&quot;:[[2018,9,1]]},&quot;page&quot;:&quot;1227-1237&quot;,&quot;abstract&quot;:&quot;The current literature documents a plethora of image denoising techniques in the fields of medical imaging, remote sensing, biometrics, surveillance and vegetation mapping. Therefore it is important to have brief insight into various types of noises in different type of images, for instance medical images, remote sensing images and natural images. This article encompasses the basic definition, history, usage and type of noise affecting some of the major types of imaging modalities. Besides this a brief discussion on the type of noise prevailing in remote sensing and natural images is also given. While designing an effective image denoising algorithm, one needs to be acquainted with the prior information about the noise prevalent in various types of images. Further, a brief idea about the basic principle, outlook, contrast levels and application of medical imaging modalities has also been presented in the context of this article.&quot;,&quot;publisher&quot;:&quot;Oriental Scientific Publishing Company&quot;,&quot;issue&quot;:&quot;3&quot;,&quot;volume&quot;:&quot;1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A87E9-D609-458D-8FB1-BDA3E1E98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10</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dc:creator>
  <cp:keywords/>
  <dc:description/>
  <cp:lastModifiedBy>Charlene</cp:lastModifiedBy>
  <cp:revision>71</cp:revision>
  <cp:lastPrinted>2024-10-04T15:00:00Z</cp:lastPrinted>
  <dcterms:created xsi:type="dcterms:W3CDTF">2024-10-03T23:23:00Z</dcterms:created>
  <dcterms:modified xsi:type="dcterms:W3CDTF">2025-04-19T12:15:00Z</dcterms:modified>
</cp:coreProperties>
</file>