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04"/>
        <w:gridCol w:w="5317"/>
      </w:tblGrid>
      <w:tr>
        <w:trPr/>
        <w:tc>
          <w:tcPr>
            <w:tcW w:w="3204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color w:val="000000"/>
                <w:shd w:fill="FFFFFF" w:val="clear"/>
                <w:lang w:bidi="ar-SA"/>
              </w:rPr>
              <w:t>CÔNG TY ….</w:t>
            </w:r>
          </w:p>
        </w:tc>
        <w:tc>
          <w:tcPr>
            <w:tcW w:w="5317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color w:val="000000"/>
                <w:shd w:fill="FFFFFF" w:val="clear"/>
                <w:lang w:bidi="ar-SA"/>
              </w:rPr>
              <w:t>CỘNG HÒA XÃ HỘI CHỦ NGHĨA VIỆT NAM</w:t>
              <w:br/>
              <w:t>Độc lập - Tự do - Hạnh phúc</w:t>
              <w:br/>
              <w:t>---------------</w:t>
            </w:r>
          </w:p>
        </w:tc>
      </w:tr>
      <w:tr>
        <w:trPr/>
        <w:tc>
          <w:tcPr>
            <w:tcW w:w="3204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b w:val="false"/>
                <w:bCs w:val="false"/>
                <w:color w:val="000000"/>
                <w:shd w:fill="FFFFFF" w:val="clear"/>
                <w:lang w:bidi="ar-SA"/>
              </w:rPr>
              <w:t>Số: …….</w:t>
            </w:r>
          </w:p>
        </w:tc>
        <w:tc>
          <w:tcPr>
            <w:tcW w:w="5317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jc w:val="right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b w:val="false"/>
                <w:bCs w:val="false"/>
                <w:i/>
                <w:iCs/>
                <w:color w:val="000000"/>
                <w:shd w:fill="FFFFFF" w:val="clear"/>
                <w:lang w:bidi="ar-SA"/>
              </w:rPr>
              <w:t>…</w:t>
            </w:r>
            <w:r>
              <w:rPr>
                <w:rStyle w:val="Strong"/>
                <w:b w:val="false"/>
                <w:bCs w:val="false"/>
                <w:i/>
                <w:iCs/>
                <w:color w:val="000000"/>
                <w:shd w:fill="FFFFFF" w:val="clear"/>
                <w:lang w:bidi="ar-SA"/>
              </w:rPr>
              <w:t>.……, ngày…tháng…năm…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>BÁO CÁO DOANH SỐ</w:t>
      </w:r>
    </w:p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>Kính gửi: – Trưởng phòng ……………………………  </w:t>
      </w:r>
    </w:p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 xml:space="preserve">                  – </w:t>
      </w:r>
      <w:r>
        <w:rPr>
          <w:rStyle w:val="Strong"/>
          <w:color w:val="000000"/>
          <w:shd w:fill="FFFFFF" w:val="clear"/>
        </w:rPr>
        <w:t>Giám đốc Công ty ……………………..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Tôi tên là:………………………………………………. Sinh ngày:………………….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Chức vụ:……………………….………… Bộ phận:………………………………….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rStyle w:val="Emphasis"/>
          <w:b/>
          <w:color w:val="000000"/>
          <w:shd w:fill="FFFFFF" w:val="clear"/>
        </w:rPr>
        <w:t>Hôm nay, ngày……tháng……năm…..  tôi lập báo cáo doanh thu trong  tháng… /…. của …. chi nhánh như sau:</w:t>
      </w:r>
    </w:p>
    <w:p>
      <w:pPr>
        <w:pStyle w:val="Normal"/>
        <w:textAlignment w:val="baseline"/>
        <w:rPr>
          <w:rStyle w:val="Strong"/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1. Doanh số theo năm</w:t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Năm</w:t>
            </w:r>
          </w:p>
        </w:tc>
        <w:tc>
          <w:tcPr>
            <w:tcW w:type="dxa" w:w="4153"/>
          </w:tcPr>
          <w:p>
            <w:r>
              <w:t>Doanh số</w:t>
            </w:r>
          </w:p>
        </w:tc>
      </w:tr>
      <w:tr>
        <w:tc>
          <w:tcPr>
            <w:tcW w:type="dxa" w:w="4153"/>
          </w:tcPr>
          <w:p>
            <w:r>
              <w:t>2024</w:t>
            </w:r>
          </w:p>
        </w:tc>
        <w:tc>
          <w:tcPr>
            <w:tcW w:type="dxa" w:w="4153"/>
          </w:tcPr>
          <w:p>
            <w:r>
              <w:t>135,236,000</w:t>
            </w:r>
          </w:p>
        </w:tc>
      </w:tr>
    </w:tbl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/>
      </w:pPr>
      <w:r>
        <w:rPr>
          <w:rStyle w:val="Strong"/>
          <w:color w:val="000000"/>
          <w:shd w:fill="FFFFFF" w:val="clear"/>
        </w:rPr>
        <w:t>2. Doanh số theo tháng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Năm</w:t>
            </w:r>
          </w:p>
        </w:tc>
        <w:tc>
          <w:tcPr>
            <w:tcW w:type="dxa" w:w="2769"/>
          </w:tcPr>
          <w:p>
            <w:r>
              <w:t>Tháng</w:t>
            </w:r>
          </w:p>
        </w:tc>
        <w:tc>
          <w:tcPr>
            <w:tcW w:type="dxa" w:w="2769"/>
          </w:tcPr>
          <w:p>
            <w:r>
              <w:t>Doanh số</w:t>
            </w:r>
          </w:p>
        </w:tc>
      </w:tr>
      <w:tr>
        <w:tc>
          <w:tcPr>
            <w:tcW w:type="dxa" w:w="2769"/>
          </w:tcPr>
          <w:p>
            <w:r>
              <w:t>2024</w:t>
            </w:r>
          </w:p>
        </w:tc>
        <w:tc>
          <w:tcPr>
            <w:tcW w:type="dxa" w:w="2769"/>
          </w:tcPr>
          <w:p>
            <w:r>
              <w:t>05</w:t>
            </w:r>
          </w:p>
        </w:tc>
        <w:tc>
          <w:tcPr>
            <w:tcW w:type="dxa" w:w="2769"/>
          </w:tcPr>
          <w:p>
            <w:r>
              <w:t>73,087,000</w:t>
            </w:r>
          </w:p>
        </w:tc>
      </w:tr>
      <w:tr>
        <w:tc>
          <w:tcPr>
            <w:tcW w:type="dxa" w:w="2769"/>
          </w:tcPr>
          <w:p>
            <w:r>
              <w:t>2024</w:t>
            </w:r>
          </w:p>
        </w:tc>
        <w:tc>
          <w:tcPr>
            <w:tcW w:type="dxa" w:w="2769"/>
          </w:tcPr>
          <w:p>
            <w:r>
              <w:t>06</w:t>
            </w:r>
          </w:p>
        </w:tc>
        <w:tc>
          <w:tcPr>
            <w:tcW w:type="dxa" w:w="2769"/>
          </w:tcPr>
          <w:p>
            <w:r>
              <w:t>62,149,000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>3. Doanh số theo tỉnh/thành phố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Tỉnh/Thành phố</w:t>
            </w:r>
          </w:p>
        </w:tc>
        <w:tc>
          <w:tcPr>
            <w:tcW w:type="dxa" w:w="4153"/>
          </w:tcPr>
          <w:p>
            <w:r>
              <w:t>Doanh số</w:t>
            </w:r>
          </w:p>
        </w:tc>
      </w:tr>
      <w:tr>
        <w:tc>
          <w:tcPr>
            <w:tcW w:type="dxa" w:w="4153"/>
          </w:tcPr>
          <w:p>
            <w:r>
              <w:t>Bắc Giang</w:t>
            </w:r>
          </w:p>
        </w:tc>
        <w:tc>
          <w:tcPr>
            <w:tcW w:type="dxa" w:w="4153"/>
          </w:tcPr>
          <w:p>
            <w:r>
              <w:t>5,039,000</w:t>
            </w:r>
          </w:p>
        </w:tc>
      </w:tr>
      <w:tr>
        <w:tc>
          <w:tcPr>
            <w:tcW w:type="dxa" w:w="4153"/>
          </w:tcPr>
          <w:p>
            <w:r>
              <w:t>Hà Nội</w:t>
            </w:r>
          </w:p>
        </w:tc>
        <w:tc>
          <w:tcPr>
            <w:tcW w:type="dxa" w:w="4153"/>
          </w:tcPr>
          <w:p>
            <w:r>
              <w:t>75,521,000</w:t>
            </w:r>
          </w:p>
        </w:tc>
      </w:tr>
      <w:tr>
        <w:tc>
          <w:tcPr>
            <w:tcW w:type="dxa" w:w="4153"/>
          </w:tcPr>
          <w:p>
            <w:r>
              <w:t>Hồ Chí Minh</w:t>
            </w:r>
          </w:p>
        </w:tc>
        <w:tc>
          <w:tcPr>
            <w:tcW w:type="dxa" w:w="4153"/>
          </w:tcPr>
          <w:p>
            <w:r>
              <w:t>18,090,000</w:t>
            </w:r>
          </w:p>
        </w:tc>
      </w:tr>
      <w:tr>
        <w:tc>
          <w:tcPr>
            <w:tcW w:type="dxa" w:w="4153"/>
          </w:tcPr>
          <w:p>
            <w:r>
              <w:t>Lâm Đồng</w:t>
            </w:r>
          </w:p>
        </w:tc>
        <w:tc>
          <w:tcPr>
            <w:tcW w:type="dxa" w:w="4153"/>
          </w:tcPr>
          <w:p>
            <w:r>
              <w:t>2,749,000</w:t>
            </w:r>
          </w:p>
        </w:tc>
      </w:tr>
      <w:tr>
        <w:tc>
          <w:tcPr>
            <w:tcW w:type="dxa" w:w="4153"/>
          </w:tcPr>
          <w:p>
            <w:r>
              <w:t>Nam Định</w:t>
            </w:r>
          </w:p>
        </w:tc>
        <w:tc>
          <w:tcPr>
            <w:tcW w:type="dxa" w:w="4153"/>
          </w:tcPr>
          <w:p>
            <w:r>
              <w:t>12,434,000</w:t>
            </w:r>
          </w:p>
        </w:tc>
      </w:tr>
      <w:tr>
        <w:tc>
          <w:tcPr>
            <w:tcW w:type="dxa" w:w="4153"/>
          </w:tcPr>
          <w:p>
            <w:r>
              <w:t>Thanh Hóa</w:t>
            </w:r>
          </w:p>
        </w:tc>
        <w:tc>
          <w:tcPr>
            <w:tcW w:type="dxa" w:w="4153"/>
          </w:tcPr>
          <w:p>
            <w:r>
              <w:t>9,154,000</w:t>
            </w:r>
          </w:p>
        </w:tc>
      </w:tr>
      <w:tr>
        <w:tc>
          <w:tcPr>
            <w:tcW w:type="dxa" w:w="4153"/>
          </w:tcPr>
          <w:p>
            <w:r>
              <w:t>Thái Bình</w:t>
            </w:r>
          </w:p>
        </w:tc>
        <w:tc>
          <w:tcPr>
            <w:tcW w:type="dxa" w:w="4153"/>
          </w:tcPr>
          <w:p>
            <w:r>
              <w:t>9,099,000</w:t>
            </w:r>
          </w:p>
        </w:tc>
      </w:tr>
      <w:tr>
        <w:tc>
          <w:tcPr>
            <w:tcW w:type="dxa" w:w="4153"/>
          </w:tcPr>
          <w:p>
            <w:r>
              <w:t>Đắc Lắc</w:t>
            </w:r>
          </w:p>
        </w:tc>
        <w:tc>
          <w:tcPr>
            <w:tcW w:type="dxa" w:w="4153"/>
          </w:tcPr>
          <w:p>
            <w:r>
              <w:t>3,150,000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/>
      </w:pPr>
      <w:r>
        <w:rPr>
          <w:b/>
          <w:bCs/>
          <w:color w:val="000000"/>
          <w:shd w:fill="FFFFFF" w:val="clear"/>
        </w:rPr>
        <w:t xml:space="preserve">4. </w:t>
      </w:r>
      <w:r>
        <w:rPr>
          <w:rStyle w:val="Strong"/>
          <w:color w:val="000000"/>
          <w:shd w:fill="FFFFFF" w:val="clear"/>
        </w:rPr>
        <w:t>Nhận xét – đánh giá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t>Những tháng đạt KPI: 05/2024, 06/2024</w:t>
        <w:br/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5. Đề xuất, kiến nghị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………………………………………………………………</w:t>
      </w:r>
      <w:r>
        <w:rPr>
          <w:color w:val="000000"/>
          <w:shd w:fill="FFFFFF" w:val="clear"/>
        </w:rPr>
        <w:t>.………………….</w:t>
      </w:r>
    </w:p>
    <w:tbl>
      <w:tblPr>
        <w:tblW w:w="8020" w:type="dxa"/>
        <w:jc w:val="left"/>
        <w:tblInd w:w="105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firstRow="0" w:noVBand="0" w:lastRow="0" w:firstColumn="0" w:lastColumn="0" w:noHBand="0" w:val="0000"/>
      </w:tblPr>
      <w:tblGrid>
        <w:gridCol w:w="4010"/>
        <w:gridCol w:w="4009"/>
      </w:tblGrid>
      <w:tr>
        <w:trPr>
          <w:trHeight w:val="300" w:hRule="atLeast"/>
        </w:trPr>
        <w:tc>
          <w:tcPr>
            <w:tcW w:w="4010" w:type="dxa"/>
            <w:tcBorders/>
            <w:shd w:color="auto" w:fill="FFFFFF" w:val="clea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SimSun" w:cs="Times New Roman" w:ascii="Times New Roman" w:hAnsi="Times New Roman"/>
                <w:color w:val="000000"/>
                <w:sz w:val="24"/>
                <w:szCs w:val="24"/>
                <w:lang w:eastAsia="zh-CN" w:bidi="ar-SA"/>
              </w:rPr>
              <w:t>QUẢN LÝ CHI NHÁNH</w:t>
            </w:r>
          </w:p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/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  <w:tc>
          <w:tcPr>
            <w:tcW w:w="4009" w:type="dxa"/>
            <w:tcBorders/>
            <w:shd w:color="auto" w:fill="FFFFFF" w:val="clea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SimSun" w:cs="Times New Roman" w:ascii="Times New Roman" w:hAnsi="Times New Roman"/>
                <w:color w:val="000000"/>
                <w:sz w:val="24"/>
                <w:szCs w:val="24"/>
                <w:lang w:eastAsia="zh-CN" w:bidi="ar-SA"/>
              </w:rPr>
              <w:t>NGƯỜI LẬP BÁO CÁO</w:t>
            </w:r>
          </w:p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/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</w:tr>
    </w:tbl>
    <w:p>
      <w:pPr>
        <w:pStyle w:val="Normal"/>
        <w:spacing w:lineRule="atLeast" w:line="26" w:before="12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qFormat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zh-CN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1</Pages>
  <Words>117</Words>
  <Characters>624</Characters>
  <CharactersWithSpaces>742</CharactersWithSpaces>
  <Paragraphs>24</Paragraphs>
  <Company>VnDoc.com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2024-06-11T10:20:00Z</dcterms:created>
  <dc:creator>VnDoc.com</dc:creator>
  <dc:description/>
  <cp:keywords>Mẫu báo cáo doanh thu</cp:keywords>
  <dc:language>en-US</dc:language>
  <cp:lastModifiedBy/>
  <dcterms:modified xsi:type="dcterms:W3CDTF">2024-06-11T23:16:14Z</dcterms:modified>
  <cp:revision>3</cp:revision>
  <dc:subject/>
  <dc:title>Mẫu báo cáo doanh thu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