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5890D" w14:textId="77777777" w:rsidR="00B473D5" w:rsidRDefault="00B473D5" w:rsidP="00B473D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Çingiz Aytmatov 1928-ci il dekabrın 12-də </w:t>
      </w:r>
      <w:hyperlink r:id="rId4" w:tooltip="Qırğızıstan" w:history="1">
        <w:r>
          <w:rPr>
            <w:rStyle w:val="Hyperlink"/>
            <w:rFonts w:ascii="Arial" w:hAnsi="Arial" w:cs="Arial"/>
            <w:color w:val="3366CC"/>
          </w:rPr>
          <w:t>Qırğızıstan</w:t>
        </w:r>
      </w:hyperlink>
      <w:r>
        <w:rPr>
          <w:rFonts w:ascii="Arial" w:hAnsi="Arial" w:cs="Arial"/>
          <w:color w:val="202122"/>
        </w:rPr>
        <w:t> Muxtar Sovet Sosialist Respublikasının Talas Kantonunun (indiki Qırğızıstanın </w:t>
      </w:r>
      <w:hyperlink r:id="rId5" w:tooltip="Talas" w:history="1">
        <w:r>
          <w:rPr>
            <w:rStyle w:val="Hyperlink"/>
            <w:rFonts w:ascii="Arial" w:hAnsi="Arial" w:cs="Arial"/>
            <w:color w:val="3366CC"/>
          </w:rPr>
          <w:t>Talas</w:t>
        </w:r>
      </w:hyperlink>
      <w:r>
        <w:rPr>
          <w:rFonts w:ascii="Arial" w:hAnsi="Arial" w:cs="Arial"/>
          <w:color w:val="202122"/>
        </w:rPr>
        <w:t> vilayəti) Şəkər kəndində anadan olub</w:t>
      </w:r>
      <w:hyperlink r:id="rId6" w:anchor="cite_note-8" w:history="1"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20"/>
            <w:szCs w:val="20"/>
            <w:vertAlign w:val="superscript"/>
          </w:rPr>
          <w:t>8</w:t>
        </w:r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 . Atası — Torequl Aytmatov (1903–1938) əvvəlcə kəndli fəalı, sonra </w:t>
      </w:r>
      <w:hyperlink r:id="rId7" w:tooltip="Sovet Sosialist Respublikaları İttifaqı" w:history="1">
        <w:r>
          <w:rPr>
            <w:rStyle w:val="Hyperlink"/>
            <w:rFonts w:ascii="Arial" w:hAnsi="Arial" w:cs="Arial"/>
            <w:color w:val="3366CC"/>
          </w:rPr>
          <w:t>sovet</w:t>
        </w:r>
      </w:hyperlink>
      <w:r>
        <w:rPr>
          <w:rFonts w:ascii="Arial" w:hAnsi="Arial" w:cs="Arial"/>
          <w:color w:val="202122"/>
        </w:rPr>
        <w:t> və partiya işçisi, Qırğızıstan SSR-in görkəmli </w:t>
      </w:r>
      <w:hyperlink r:id="rId8" w:tooltip="Dövlət xadimi" w:history="1">
        <w:r>
          <w:rPr>
            <w:rStyle w:val="Hyperlink"/>
            <w:rFonts w:ascii="Arial" w:hAnsi="Arial" w:cs="Arial"/>
            <w:color w:val="3366CC"/>
          </w:rPr>
          <w:t>dövlət xadimi</w:t>
        </w:r>
      </w:hyperlink>
      <w:r>
        <w:rPr>
          <w:rFonts w:ascii="Arial" w:hAnsi="Arial" w:cs="Arial"/>
          <w:color w:val="202122"/>
        </w:rPr>
        <w:t> olmuşdur. Torequl Aytmatov görkəmli dövlət xadimi idi, lakin 1937-ci ildə </w:t>
      </w:r>
      <w:hyperlink r:id="rId9" w:tooltip="Milliyətçilik" w:history="1">
        <w:r>
          <w:rPr>
            <w:rStyle w:val="Hyperlink"/>
            <w:rFonts w:ascii="Arial" w:hAnsi="Arial" w:cs="Arial"/>
            <w:color w:val="3366CC"/>
          </w:rPr>
          <w:t>millətçilik</w:t>
        </w:r>
      </w:hyperlink>
      <w:r>
        <w:rPr>
          <w:rFonts w:ascii="Arial" w:hAnsi="Arial" w:cs="Arial"/>
          <w:color w:val="202122"/>
        </w:rPr>
        <w:t> bəhanəsi ilə həbs olunmuş, 1938-ci ildə isə güllələnmişdir. Anası — milliyyətcə </w:t>
      </w:r>
      <w:hyperlink r:id="rId10" w:tooltip="Tatarlar" w:history="1">
        <w:r>
          <w:rPr>
            <w:rStyle w:val="Hyperlink"/>
            <w:rFonts w:ascii="Arial" w:hAnsi="Arial" w:cs="Arial"/>
            <w:color w:val="3366CC"/>
          </w:rPr>
          <w:t>tatar</w:t>
        </w:r>
      </w:hyperlink>
      <w:r>
        <w:rPr>
          <w:rFonts w:ascii="Arial" w:hAnsi="Arial" w:cs="Arial"/>
          <w:color w:val="202122"/>
        </w:rPr>
        <w:t> olan Naqimə Abduvəliyeva (1904–1971) ordu siyasi xadimi, sonralar </w:t>
      </w:r>
      <w:hyperlink r:id="rId11" w:tooltip="İctimai xadim" w:history="1">
        <w:r>
          <w:rPr>
            <w:rStyle w:val="Hyperlink"/>
            <w:rFonts w:ascii="Arial" w:hAnsi="Arial" w:cs="Arial"/>
            <w:color w:val="3366CC"/>
          </w:rPr>
          <w:t>ictimai xadim</w:t>
        </w:r>
      </w:hyperlink>
      <w:r>
        <w:rPr>
          <w:rFonts w:ascii="Arial" w:hAnsi="Arial" w:cs="Arial"/>
          <w:color w:val="202122"/>
        </w:rPr>
        <w:t> olmuşdur</w:t>
      </w:r>
      <w:hyperlink r:id="rId12" w:anchor="cite_note-9" w:history="1"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20"/>
            <w:szCs w:val="20"/>
            <w:vertAlign w:val="superscript"/>
          </w:rPr>
          <w:t>9</w:t>
        </w:r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. O, 1904-cü ildə </w:t>
      </w:r>
      <w:hyperlink r:id="rId13" w:tooltip="İsıkgöl vilayəti" w:history="1">
        <w:r>
          <w:rPr>
            <w:rStyle w:val="Hyperlink"/>
            <w:rFonts w:ascii="Arial" w:hAnsi="Arial" w:cs="Arial"/>
            <w:color w:val="3366CC"/>
          </w:rPr>
          <w:t>İssık-göl</w:t>
        </w:r>
      </w:hyperlink>
      <w:r>
        <w:rPr>
          <w:rFonts w:ascii="Arial" w:hAnsi="Arial" w:cs="Arial"/>
          <w:color w:val="202122"/>
        </w:rPr>
        <w:t> yaxınlığındakı Karakol şəhərində anadan olmuşdur. Çingiz, qardaşları və bacıları atalarının təkidi ilə həbs olunmamışdan əvvəl Şəkərə köçüblər. Müharibə bitdikdən sonra 0, rus kəndi Pokrovkada orta </w:t>
      </w:r>
      <w:hyperlink r:id="rId14" w:tooltip="Məktəb" w:history="1">
        <w:r>
          <w:rPr>
            <w:rStyle w:val="Hyperlink"/>
            <w:rFonts w:ascii="Arial" w:hAnsi="Arial" w:cs="Arial"/>
            <w:color w:val="3366CC"/>
          </w:rPr>
          <w:t>məktəbə</w:t>
        </w:r>
      </w:hyperlink>
      <w:r>
        <w:rPr>
          <w:rFonts w:ascii="Arial" w:hAnsi="Arial" w:cs="Arial"/>
          <w:color w:val="202122"/>
        </w:rPr>
        <w:t> getməyə başlamışdır. Səkkiz sinfi bitirdikdən sonra </w:t>
      </w:r>
      <w:hyperlink r:id="rId15" w:tooltip="Cambul vilayəti" w:history="1">
        <w:r>
          <w:rPr>
            <w:rStyle w:val="Hyperlink"/>
            <w:rFonts w:ascii="Arial" w:hAnsi="Arial" w:cs="Arial"/>
            <w:color w:val="3366CC"/>
          </w:rPr>
          <w:t>Cambul</w:t>
        </w:r>
      </w:hyperlink>
      <w:r>
        <w:rPr>
          <w:rFonts w:ascii="Arial" w:hAnsi="Arial" w:cs="Arial"/>
          <w:color w:val="202122"/>
        </w:rPr>
        <w:t> Zootexnikumuna (indiki Kulan Aqrotexniki Texnikum) daxil olub, oranı fərqlənmə diplomu ilə bitirib. 1948-ci ildə </w:t>
      </w:r>
      <w:hyperlink r:id="rId16" w:tooltip="Bişkek" w:history="1">
        <w:r>
          <w:rPr>
            <w:rStyle w:val="Hyperlink"/>
            <w:rFonts w:ascii="Arial" w:hAnsi="Arial" w:cs="Arial"/>
            <w:color w:val="3366CC"/>
          </w:rPr>
          <w:t>Frunze</w:t>
        </w:r>
      </w:hyperlink>
      <w:r>
        <w:rPr>
          <w:rFonts w:ascii="Arial" w:hAnsi="Arial" w:cs="Arial"/>
          <w:color w:val="202122"/>
        </w:rPr>
        <w:t> şəhərindəki </w:t>
      </w:r>
      <w:hyperlink r:id="rId17" w:tooltip="Qırğızıstan" w:history="1">
        <w:r>
          <w:rPr>
            <w:rStyle w:val="Hyperlink"/>
            <w:rFonts w:ascii="Arial" w:hAnsi="Arial" w:cs="Arial"/>
            <w:color w:val="3366CC"/>
          </w:rPr>
          <w:t>Qırğızıstan</w:t>
        </w:r>
      </w:hyperlink>
      <w:r>
        <w:rPr>
          <w:rFonts w:ascii="Arial" w:hAnsi="Arial" w:cs="Arial"/>
          <w:color w:val="202122"/>
        </w:rPr>
        <w:t> Kənd Təsərrüfatı İnstitutuna daxil olmuş, 1953-cü ildə oranı bitirmişdir. Ali təhsil aldıqdan sonra o, 3 il ərzində Qırğızıstan SSR-in Maldarlıq Elmi-Tədqiqat İnstitutunda işləyib. Çingiz Aytmatovun </w:t>
      </w:r>
      <w:hyperlink r:id="rId18" w:tooltip="Moskva" w:history="1">
        <w:r>
          <w:rPr>
            <w:rStyle w:val="Hyperlink"/>
            <w:rFonts w:ascii="Arial" w:hAnsi="Arial" w:cs="Arial"/>
            <w:color w:val="3366CC"/>
          </w:rPr>
          <w:t>Moskvadakı</w:t>
        </w:r>
      </w:hyperlink>
      <w:r>
        <w:rPr>
          <w:rFonts w:ascii="Arial" w:hAnsi="Arial" w:cs="Arial"/>
          <w:color w:val="202122"/>
        </w:rPr>
        <w:t> Ali ədəbiyyat kursuna yazılması yalnız 1956-cı ildə, atasının bəraət almasından sonra mümkün oldu. Kursu bitirdiyi ildə "Oktyabr" jurnalında onun </w:t>
      </w:r>
      <w:hyperlink r:id="rId19" w:tooltip="Qırğız dili" w:history="1">
        <w:r>
          <w:rPr>
            <w:rStyle w:val="Hyperlink"/>
            <w:rFonts w:ascii="Arial" w:hAnsi="Arial" w:cs="Arial"/>
            <w:color w:val="3366CC"/>
          </w:rPr>
          <w:t>qırğız dilindəki</w:t>
        </w:r>
      </w:hyperlink>
      <w:r>
        <w:rPr>
          <w:rFonts w:ascii="Arial" w:hAnsi="Arial" w:cs="Arial"/>
          <w:color w:val="202122"/>
        </w:rPr>
        <w:t> "Üz-üzə" hekayəsinin </w:t>
      </w:r>
      <w:hyperlink r:id="rId20" w:tooltip="Rus dili" w:history="1">
        <w:r>
          <w:rPr>
            <w:rStyle w:val="Hyperlink"/>
            <w:rFonts w:ascii="Arial" w:hAnsi="Arial" w:cs="Arial"/>
            <w:color w:val="3366CC"/>
          </w:rPr>
          <w:t>rus dilinə</w:t>
        </w:r>
      </w:hyperlink>
      <w:r>
        <w:rPr>
          <w:rFonts w:ascii="Arial" w:hAnsi="Arial" w:cs="Arial"/>
          <w:color w:val="202122"/>
        </w:rPr>
        <w:t> tərcüməsi dərc olunub. Həmin il "Yeni dünya" jurnalında Aytmatovun bir sıra hekayələri və yazıçıya dünya şöhrəti qazandıran "Cəmilə" povesti işıq üzü görüb.</w:t>
      </w:r>
    </w:p>
    <w:p w14:paraId="35D77EFB" w14:textId="77777777" w:rsidR="00B473D5" w:rsidRDefault="00B473D5" w:rsidP="00B473D5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Dünya şöhrətli yazıçı və ictimai xadim Çingiz Aytmatov 2008-ci il iyulun 10-da </w:t>
      </w:r>
      <w:hyperlink r:id="rId21" w:tooltip="Almaniya" w:history="1">
        <w:r>
          <w:rPr>
            <w:rStyle w:val="Hyperlink"/>
            <w:rFonts w:ascii="Arial" w:hAnsi="Arial" w:cs="Arial"/>
            <w:color w:val="3366CC"/>
          </w:rPr>
          <w:t>Almaniyanın</w:t>
        </w:r>
      </w:hyperlink>
      <w:r>
        <w:rPr>
          <w:rFonts w:ascii="Arial" w:hAnsi="Arial" w:cs="Arial"/>
          <w:color w:val="202122"/>
        </w:rPr>
        <w:t> </w:t>
      </w:r>
      <w:hyperlink r:id="rId22" w:tooltip="Nürnberq" w:history="1">
        <w:r>
          <w:rPr>
            <w:rStyle w:val="Hyperlink"/>
            <w:rFonts w:ascii="Arial" w:hAnsi="Arial" w:cs="Arial"/>
            <w:color w:val="3366CC"/>
          </w:rPr>
          <w:t>Nürnberq</w:t>
        </w:r>
      </w:hyperlink>
      <w:r>
        <w:rPr>
          <w:rFonts w:ascii="Arial" w:hAnsi="Arial" w:cs="Arial"/>
          <w:color w:val="202122"/>
        </w:rPr>
        <w:t> </w:t>
      </w:r>
      <w:hyperlink r:id="rId23" w:tooltip="Xəstəxana" w:history="1">
        <w:r>
          <w:rPr>
            <w:rStyle w:val="Hyperlink"/>
            <w:rFonts w:ascii="Arial" w:hAnsi="Arial" w:cs="Arial"/>
            <w:color w:val="3366CC"/>
          </w:rPr>
          <w:t>xəstəxanasında</w:t>
        </w:r>
      </w:hyperlink>
      <w:r>
        <w:rPr>
          <w:rFonts w:ascii="Arial" w:hAnsi="Arial" w:cs="Arial"/>
          <w:color w:val="202122"/>
        </w:rPr>
        <w:t> dünyasını dəyişmiş və </w:t>
      </w:r>
      <w:hyperlink r:id="rId24" w:tooltip="Bişkek" w:history="1">
        <w:r>
          <w:rPr>
            <w:rStyle w:val="Hyperlink"/>
            <w:rFonts w:ascii="Arial" w:hAnsi="Arial" w:cs="Arial"/>
            <w:color w:val="3366CC"/>
          </w:rPr>
          <w:t>Bişkek</w:t>
        </w:r>
      </w:hyperlink>
      <w:r>
        <w:rPr>
          <w:rFonts w:ascii="Arial" w:hAnsi="Arial" w:cs="Arial"/>
          <w:color w:val="202122"/>
        </w:rPr>
        <w:t> yaxınlığındakı Ata-Beyt memorial kompleksində dəfn olunmuşdur</w:t>
      </w:r>
      <w:hyperlink r:id="rId25" w:anchor="cite_note-10" w:history="1"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[</w:t>
        </w:r>
        <w:r>
          <w:rPr>
            <w:rStyle w:val="mw-reflink-text"/>
            <w:rFonts w:ascii="Arial" w:hAnsi="Arial" w:cs="Arial"/>
            <w:color w:val="3366CC"/>
            <w:sz w:val="20"/>
            <w:szCs w:val="20"/>
            <w:vertAlign w:val="superscript"/>
          </w:rPr>
          <w:t>10</w:t>
        </w:r>
        <w:r>
          <w:rPr>
            <w:rStyle w:val="cite-bracket"/>
            <w:rFonts w:ascii="Arial" w:hAnsi="Arial" w:cs="Arial"/>
            <w:color w:val="3366CC"/>
            <w:sz w:val="20"/>
            <w:szCs w:val="20"/>
            <w:vertAlign w:val="superscript"/>
          </w:rPr>
          <w:t>]</w:t>
        </w:r>
      </w:hyperlink>
      <w:r>
        <w:rPr>
          <w:rFonts w:ascii="Arial" w:hAnsi="Arial" w:cs="Arial"/>
          <w:color w:val="202122"/>
        </w:rPr>
        <w:t>.</w:t>
      </w:r>
    </w:p>
    <w:p w14:paraId="0D62C054" w14:textId="77777777" w:rsidR="00B1665D" w:rsidRPr="00B473D5" w:rsidRDefault="00B1665D">
      <w:pPr>
        <w:rPr>
          <w:lang w:val="az-Latn-AZ"/>
        </w:rPr>
      </w:pPr>
    </w:p>
    <w:sectPr w:rsidR="00B1665D" w:rsidRPr="00B47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0D"/>
    <w:rsid w:val="00592D7E"/>
    <w:rsid w:val="0078600D"/>
    <w:rsid w:val="00B1665D"/>
    <w:rsid w:val="00B4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F7B3F1-FE3E-4C2A-9FB0-87C20B18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7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az-Latn-AZ" w:eastAsia="az-Latn-AZ"/>
    </w:rPr>
  </w:style>
  <w:style w:type="character" w:styleId="Hyperlink">
    <w:name w:val="Hyperlink"/>
    <w:basedOn w:val="DefaultParagraphFont"/>
    <w:uiPriority w:val="99"/>
    <w:semiHidden/>
    <w:unhideWhenUsed/>
    <w:rsid w:val="00B473D5"/>
    <w:rPr>
      <w:color w:val="0000FF"/>
      <w:u w:val="single"/>
    </w:rPr>
  </w:style>
  <w:style w:type="character" w:customStyle="1" w:styleId="mw-reflink-text">
    <w:name w:val="mw-reflink-text"/>
    <w:basedOn w:val="DefaultParagraphFont"/>
    <w:rsid w:val="00B473D5"/>
  </w:style>
  <w:style w:type="character" w:customStyle="1" w:styleId="cite-bracket">
    <w:name w:val="cite-bracket"/>
    <w:basedOn w:val="DefaultParagraphFont"/>
    <w:rsid w:val="00B47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0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.wikipedia.org/wiki/D%C3%B6vl%C9%99t_xadimi" TargetMode="External"/><Relationship Id="rId13" Type="http://schemas.openxmlformats.org/officeDocument/2006/relationships/hyperlink" Target="https://az.wikipedia.org/wiki/%C4%B0s%C4%B1kg%C3%B6l_vilay%C9%99ti" TargetMode="External"/><Relationship Id="rId18" Type="http://schemas.openxmlformats.org/officeDocument/2006/relationships/hyperlink" Target="https://az.wikipedia.org/wiki/Moskva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az.wikipedia.org/wiki/Almaniya" TargetMode="External"/><Relationship Id="rId7" Type="http://schemas.openxmlformats.org/officeDocument/2006/relationships/hyperlink" Target="https://az.wikipedia.org/wiki/Sovet_Sosialist_Respublikalar%C4%B1_%C4%B0ttifaq%C4%B1" TargetMode="External"/><Relationship Id="rId12" Type="http://schemas.openxmlformats.org/officeDocument/2006/relationships/hyperlink" Target="https://az.wikipedia.org/wiki/%C3%87ingiz_Aytmatov" TargetMode="External"/><Relationship Id="rId17" Type="http://schemas.openxmlformats.org/officeDocument/2006/relationships/hyperlink" Target="https://az.wikipedia.org/wiki/Q%C4%B1r%C4%9F%C4%B1z%C4%B1stan" TargetMode="External"/><Relationship Id="rId25" Type="http://schemas.openxmlformats.org/officeDocument/2006/relationships/hyperlink" Target="https://az.wikipedia.org/wiki/%C3%87ingiz_Aytmatov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z.wikipedia.org/wiki/Bi%C5%9Fkek" TargetMode="External"/><Relationship Id="rId20" Type="http://schemas.openxmlformats.org/officeDocument/2006/relationships/hyperlink" Target="https://az.wikipedia.org/wiki/Rus_dili" TargetMode="External"/><Relationship Id="rId1" Type="http://schemas.openxmlformats.org/officeDocument/2006/relationships/styles" Target="styles.xml"/><Relationship Id="rId6" Type="http://schemas.openxmlformats.org/officeDocument/2006/relationships/hyperlink" Target="https://az.wikipedia.org/wiki/%C3%87ingiz_Aytmatov" TargetMode="External"/><Relationship Id="rId11" Type="http://schemas.openxmlformats.org/officeDocument/2006/relationships/hyperlink" Target="https://az.wikipedia.org/wiki/%C4%B0ctimai_xadim" TargetMode="External"/><Relationship Id="rId24" Type="http://schemas.openxmlformats.org/officeDocument/2006/relationships/hyperlink" Target="https://az.wikipedia.org/wiki/Bi%C5%9Fkek" TargetMode="External"/><Relationship Id="rId5" Type="http://schemas.openxmlformats.org/officeDocument/2006/relationships/hyperlink" Target="https://az.wikipedia.org/wiki/Talas" TargetMode="External"/><Relationship Id="rId15" Type="http://schemas.openxmlformats.org/officeDocument/2006/relationships/hyperlink" Target="https://az.wikipedia.org/wiki/Cambul_vilay%C9%99ti" TargetMode="External"/><Relationship Id="rId23" Type="http://schemas.openxmlformats.org/officeDocument/2006/relationships/hyperlink" Target="https://az.wikipedia.org/wiki/X%C9%99st%C9%99xana" TargetMode="External"/><Relationship Id="rId10" Type="http://schemas.openxmlformats.org/officeDocument/2006/relationships/hyperlink" Target="https://az.wikipedia.org/wiki/Tatarlar" TargetMode="External"/><Relationship Id="rId19" Type="http://schemas.openxmlformats.org/officeDocument/2006/relationships/hyperlink" Target="https://az.wikipedia.org/wiki/Q%C4%B1r%C4%9F%C4%B1z_dili" TargetMode="External"/><Relationship Id="rId4" Type="http://schemas.openxmlformats.org/officeDocument/2006/relationships/hyperlink" Target="https://az.wikipedia.org/wiki/Q%C4%B1r%C4%9F%C4%B1z%C4%B1stan" TargetMode="External"/><Relationship Id="rId9" Type="http://schemas.openxmlformats.org/officeDocument/2006/relationships/hyperlink" Target="https://az.wikipedia.org/wiki/Milliy%C9%99t%C3%A7ilik" TargetMode="External"/><Relationship Id="rId14" Type="http://schemas.openxmlformats.org/officeDocument/2006/relationships/hyperlink" Target="https://az.wikipedia.org/wiki/M%C9%99kt%C9%99b" TargetMode="External"/><Relationship Id="rId22" Type="http://schemas.openxmlformats.org/officeDocument/2006/relationships/hyperlink" Target="https://az.wikipedia.org/wiki/N%C3%BCrnberq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2308</Words>
  <Characters>1317</Characters>
  <Application>Microsoft Office Word</Application>
  <DocSecurity>0</DocSecurity>
  <Lines>10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Uzeyir Gurbanly</dc:creator>
  <cp:keywords/>
  <dc:description/>
  <cp:lastModifiedBy>Uzeyir Gurbanly</cp:lastModifiedBy>
  <cp:revision>2</cp:revision>
  <dcterms:created xsi:type="dcterms:W3CDTF">2026-03-11T14:08:00Z</dcterms:created>
  <dcterms:modified xsi:type="dcterms:W3CDTF">2026-03-11T14:08:00Z</dcterms:modified>
</cp:coreProperties>
</file>