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240" w:before="240" w:lineRule="auto"/>
        <w:ind w:firstLine="0"/>
        <w:rPr/>
      </w:pPr>
      <w:bookmarkStart w:colFirst="0" w:colLast="0" w:name="_rlj9gct58hin" w:id="0"/>
      <w:bookmarkEnd w:id="0"/>
      <w:r w:rsidDel="00000000" w:rsidR="00000000" w:rsidRPr="00000000">
        <w:rPr>
          <w:rtl w:val="0"/>
        </w:rPr>
        <w:t xml:space="preserve">Investigación sobre Mercado Objetivo - Aplicación Web para Administración de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spacing w:after="0" w:before="0" w:line="480" w:lineRule="auto"/>
        <w:jc w:val="center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tbkj73v4d0k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spacing w:after="0" w:before="0" w:line="480" w:lineRule="auto"/>
        <w:ind w:left="0" w:firstLine="0"/>
        <w:jc w:val="center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gzsx0fr6my4d" w:id="2"/>
      <w:bookmarkEnd w:id="2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Joel A. Torres (1149459256), Carlos Peña (1093744182), Eduen Mendoza (1127056432), Henry Serrano  (1090395966)</w:t>
      </w:r>
    </w:p>
    <w:p w:rsidR="00000000" w:rsidDel="00000000" w:rsidP="00000000" w:rsidRDefault="00000000" w:rsidRPr="00000000" w14:paraId="0000000A">
      <w:pPr>
        <w:pStyle w:val="Subtitle"/>
        <w:spacing w:after="0" w:before="0" w:line="480" w:lineRule="auto"/>
        <w:ind w:left="0" w:firstLine="0"/>
        <w:jc w:val="center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cje31mudg4uf" w:id="3"/>
      <w:bookmarkEnd w:id="3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Universidad de Pamplona</w:t>
      </w:r>
    </w:p>
    <w:p w:rsidR="00000000" w:rsidDel="00000000" w:rsidP="00000000" w:rsidRDefault="00000000" w:rsidRPr="00000000" w14:paraId="0000000B">
      <w:pPr>
        <w:pStyle w:val="Subtitle"/>
        <w:spacing w:after="0" w:before="0" w:lineRule="auto"/>
        <w:ind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2et92p0" w:id="4"/>
      <w:bookmarkEnd w:id="4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Desarrollo Orientado a Plataformas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spacing w:after="0" w:before="0" w:lineRule="auto"/>
        <w:ind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qz4z1hxbbft7" w:id="5"/>
      <w:bookmarkEnd w:id="5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Prof. Fanni Casadiego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spacing w:after="0" w:before="0" w:line="480" w:lineRule="auto"/>
        <w:ind w:left="0" w:firstLine="0"/>
        <w:jc w:val="center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gzfag5fnvh7" w:id="6"/>
      <w:bookmarkEnd w:id="6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08 de septiembre del 2026</w:t>
      </w:r>
    </w:p>
    <w:p w:rsidR="00000000" w:rsidDel="00000000" w:rsidP="00000000" w:rsidRDefault="00000000" w:rsidRPr="00000000" w14:paraId="0000000E">
      <w:pPr>
        <w:pStyle w:val="Heading1"/>
        <w:ind w:left="0" w:firstLine="0"/>
        <w:jc w:val="left"/>
        <w:rPr/>
      </w:pPr>
      <w:bookmarkStart w:colFirst="0" w:colLast="0" w:name="_bhtrm2xbnly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48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40" w:before="240" w:lineRule="auto"/>
        <w:ind w:firstLine="0"/>
        <w:rPr/>
      </w:pPr>
      <w:bookmarkStart w:colFirst="0" w:colLast="0" w:name="_3huvzoayq72n" w:id="8"/>
      <w:bookmarkEnd w:id="8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8566293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huvzoayq72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u5lr4mhy7c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hqgsd12c00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 sobre Mercado Objetivo - Aplicación Web para Administración de Pedidos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i0cq7874zy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 de la Aplicación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dihxnj3if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Product Owner - Carlos Peña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98yssiz40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Scrum Master — Joel Torres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g7dmntmpy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Equipo de Desarrollo (Development Team)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499lcj1eaz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fitvre0cda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qt5wlr15bo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apkoaviac9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Análisis del Mercado Objetivo (Área Metropolitana de Cúcuta)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n13wjlyzki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Segmentación del Mercado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6y2tyqhotg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Perfil del Cliente Ideal y Necesidades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f0fadhali1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Propuesta de Valor para el Mercado Local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6hgefjop0w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 Bibliográficas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40" w:before="240" w:lineRule="auto"/>
        <w:ind w:firstLine="0"/>
        <w:rPr/>
      </w:pPr>
      <w:bookmarkStart w:colFirst="0" w:colLast="0" w:name="_ju5lr4mhy7cf" w:id="9"/>
      <w:bookmarkEnd w:id="9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 la industria gastronómica actual, la eficiencia en la atención al cliente y la rapidez en los tiempos de respuesta son factores clave para la competitividad de cualquier restaurante. Sin embargo, en el Área Metropolitana de Cúcuta (Cúcuta, Los Patios y Villa del Rosario), un gran porcentaje de pequeños y medianos establecimientos continúa operando bajo métodos tradicionales, como el uso de comanderas en papel o la comunicación verbal entre el salón y la cocina. Esto suele derivar en demoras, errores en la toma de pedidos y una gestión deficiente del flujo de trabajo.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presente proyecto plantea el desarrollo de una aplicación web ligera enfocada en la gestión de pedidos en tiempo real. A través de dos módulos interconectados (uno para camareros en el salón y otro para el personal en cocina), el sistema busca digitalizar y optimizar el proceso de toma, envío y cambio de estado de las comandas. Desarrollada bajo la metodología ágil SCRUM y pensada como un proyecto de aula con proyección a su implementación real, la solución ofrece una alternativa de bajo costo, fácil acceso y rápida adopción para fortalecer la operativa del sector gastronómico local.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40" w:before="240" w:lineRule="auto"/>
        <w:ind w:firstLine="0"/>
        <w:rPr/>
      </w:pPr>
      <w:bookmarkStart w:colFirst="0" w:colLast="0" w:name="_qhqgsd12c00p" w:id="10"/>
      <w:bookmarkEnd w:id="10"/>
      <w:r w:rsidDel="00000000" w:rsidR="00000000" w:rsidRPr="00000000">
        <w:rPr>
          <w:rtl w:val="0"/>
        </w:rPr>
        <w:t xml:space="preserve">Investigación sobre Mercado Objetivo - Aplicación Web para Administración de Pedidos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9i0cq7874zyk" w:id="11"/>
      <w:bookmarkEnd w:id="11"/>
      <w:r w:rsidDel="00000000" w:rsidR="00000000" w:rsidRPr="00000000">
        <w:rPr>
          <w:rtl w:val="0"/>
        </w:rPr>
        <w:t xml:space="preserve">1. Resumen Ejecutivo de la Aplicación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 aplicación web es una solución digital ligera diseñada para optimizar la toma de comandas y el control del flujo de trabajo en restaurantes, bares y establecimientos gastronómicos. Funciona mediante dos interfaces interconectadas en tiempo real: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600" w:hanging="360"/>
      </w:pPr>
      <w:r w:rsidDel="00000000" w:rsidR="00000000" w:rsidRPr="00000000">
        <w:rPr>
          <w:rtl w:val="0"/>
        </w:rPr>
        <w:t xml:space="preserve">Módulo de Camareros (Salón): Permite seleccionar el número de mesa, tomar el pedido del cliente directamente desde un dispositivo móvil o tablet y enviarlo a la cocina de forma instantánea.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600" w:hanging="360"/>
      </w:pPr>
      <w:r w:rsidDel="00000000" w:rsidR="00000000" w:rsidRPr="00000000">
        <w:rPr>
          <w:rtl w:val="0"/>
        </w:rPr>
        <w:t xml:space="preserve">Módulo de Cocina (Pantalla de Control): Visualiza las comandas entrantes ordenadas por llegada, muestra los ítems a preparar y permite cambiar el estado de la orden a "Listo" con un solo clic para notificar al equipo de salón.</w:t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Definición de Roles</w:t>
      </w:r>
    </w:p>
    <w:p w:rsidR="00000000" w:rsidDel="00000000" w:rsidP="00000000" w:rsidRDefault="00000000" w:rsidRPr="00000000" w14:paraId="0000002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Para garantizar la organización, ejecución eficiente y entrega iterativa del proyecto, el equipo de trabajo se ha estructurado siguiendo el marco metodológico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, asignando los siguientes roles y responsabilidades principales: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ind w:firstLine="0"/>
        <w:rPr/>
      </w:pPr>
      <w:bookmarkStart w:colFirst="0" w:colLast="0" w:name="_8edihxnj3if6" w:id="12"/>
      <w:bookmarkEnd w:id="12"/>
      <w:r w:rsidDel="00000000" w:rsidR="00000000" w:rsidRPr="00000000">
        <w:rPr>
          <w:rtl w:val="0"/>
        </w:rPr>
        <w:t xml:space="preserve">2.1. Product Owner - Carlos Peña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 principal:</w:t>
      </w:r>
      <w:r w:rsidDel="00000000" w:rsidR="00000000" w:rsidRPr="00000000">
        <w:rPr>
          <w:rtl w:val="0"/>
        </w:rPr>
        <w:t xml:space="preserve"> Es el representante de las necesidades del usuario final y del negocio (restaurantes locales).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Funciones específicas: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y priorizar el </w:t>
      </w:r>
      <w:r w:rsidDel="00000000" w:rsidR="00000000" w:rsidRPr="00000000">
        <w:rPr>
          <w:i w:val="1"/>
          <w:iCs w:val="1"/>
          <w:rtl w:val="0"/>
        </w:rPr>
        <w:t xml:space="preserve">Product Backlog</w:t>
      </w:r>
      <w:r w:rsidDel="00000000" w:rsidR="00000000" w:rsidRPr="00000000">
        <w:rPr>
          <w:rtl w:val="0"/>
        </w:rPr>
        <w:t xml:space="preserve"> (lista de características e historias de usuario).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2Validar que los entregables presentados al final de cada </w:t>
      </w:r>
      <w:r w:rsidDel="00000000" w:rsidR="00000000" w:rsidRPr="00000000">
        <w:rPr>
          <w:i w:val="1"/>
          <w:iCs w:val="1"/>
          <w:rtl w:val="0"/>
        </w:rPr>
        <w:t xml:space="preserve">Sprint</w:t>
      </w:r>
      <w:r w:rsidDel="00000000" w:rsidR="00000000" w:rsidRPr="00000000">
        <w:rPr>
          <w:rtl w:val="0"/>
        </w:rPr>
        <w:t xml:space="preserve"> cumplan con los criterios de aceptación requeridos.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Mantener enfocada la visión del producto en resolver los problemas reales de comunicación entre el salón y la cocina.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ind w:firstLine="0"/>
        <w:rPr/>
      </w:pPr>
      <w:bookmarkStart w:colFirst="0" w:colLast="0" w:name="_6c98yssiz40q" w:id="13"/>
      <w:bookmarkEnd w:id="13"/>
      <w:r w:rsidDel="00000000" w:rsidR="00000000" w:rsidRPr="00000000">
        <w:rPr>
          <w:rtl w:val="0"/>
        </w:rPr>
        <w:t xml:space="preserve">2.2. Scrum Master — Joel Torres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 principal:</w:t>
      </w:r>
      <w:r w:rsidDel="00000000" w:rsidR="00000000" w:rsidRPr="00000000">
        <w:rPr>
          <w:rtl w:val="0"/>
        </w:rPr>
        <w:t xml:space="preserve"> Es el facilitador del marco de trabajo SCRUM y encargado de velar por la productividad del equipo.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Funciones específicas: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Guiar las ceremonias de SCRUM (</w:t>
      </w:r>
      <w:r w:rsidDel="00000000" w:rsidR="00000000" w:rsidRPr="00000000">
        <w:rPr>
          <w:i w:val="1"/>
          <w:iCs w:val="1"/>
          <w:rtl w:val="0"/>
        </w:rPr>
        <w:t xml:space="preserve">Sprint Planning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Daily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Sprint Review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Retrospective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y remover cualquier obstáculo o impedimento técnico/logístico que frene el avance del equipo.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Asegurar el cumplimiento de los tiempos de cada </w:t>
      </w:r>
      <w:r w:rsidDel="00000000" w:rsidR="00000000" w:rsidRPr="00000000">
        <w:rPr>
          <w:i w:val="1"/>
          <w:iCs w:val="1"/>
          <w:rtl w:val="0"/>
        </w:rPr>
        <w:t xml:space="preserve">Sprint</w:t>
      </w:r>
      <w:r w:rsidDel="00000000" w:rsidR="00000000" w:rsidRPr="00000000">
        <w:rPr>
          <w:rtl w:val="0"/>
        </w:rPr>
        <w:t xml:space="preserve"> y fomentar la colaboración constante.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ind w:firstLine="0"/>
        <w:rPr/>
      </w:pPr>
      <w:bookmarkStart w:colFirst="0" w:colLast="0" w:name="_tg7dmntmpywz" w:id="14"/>
      <w:bookmarkEnd w:id="14"/>
      <w:r w:rsidDel="00000000" w:rsidR="00000000" w:rsidRPr="00000000">
        <w:rPr>
          <w:rtl w:val="0"/>
        </w:rPr>
        <w:t xml:space="preserve">2.3. Equipo de Desarrollo (Development Team)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UI/UX — Henry Serrano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Función principal:</w:t>
      </w:r>
      <w:r w:rsidDel="00000000" w:rsidR="00000000" w:rsidRPr="00000000">
        <w:rPr>
          <w:rtl w:val="0"/>
        </w:rPr>
        <w:t xml:space="preserve"> Responsable de la experiencia del usuario y del diseño visual de las interfaces.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Funciones específicas: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Diseñar interfaces sencillas, limpias y adaptadas a dispositivos móviles para el módulo de camareros.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Crear la vista de la pantalla de cocina priorizando la legibilidad rápida y la facilidad de interacción al marcar pedidos listos.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Garantizar un flujo de navegación intuitivo que requiera el mínimo número de clics por acción.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 Backend/Frontend — Daniel Mendoza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Función principal:</w:t>
      </w:r>
      <w:r w:rsidDel="00000000" w:rsidR="00000000" w:rsidRPr="00000000">
        <w:rPr>
          <w:rtl w:val="0"/>
        </w:rPr>
        <w:t xml:space="preserve"> Responsable de la arquitectura técnica, lógica de programación y base de datos.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Funciones específicas: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Programar el frontend interactivo de ambos módulos a partir de los diseños acordados.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Configurar el almacenamiento y la sincronización en tiempo real de los datos para que las comandas se reflejen de inmediato en la cocina.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Asegurar la estabilidad y buen rendimiento del sistema durante las pruebas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1499lcj1eazq" w:id="15"/>
      <w:bookmarkEnd w:id="15"/>
      <w:r w:rsidDel="00000000" w:rsidR="00000000" w:rsidRPr="00000000">
        <w:rPr>
          <w:rtl w:val="0"/>
        </w:rPr>
        <w:t xml:space="preserve">3. Objetivos del Proyecto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sfitvre0cdar" w:id="16"/>
      <w:bookmarkEnd w:id="16"/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Desarrollar una aplicación web para registrar y administrar los pedidos de un restaurante en tiempo real, agilizando la comunicación entre el salón y la cocina.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mqt5wlr15bor" w:id="17"/>
      <w:bookmarkEnd w:id="17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600" w:hanging="360"/>
      </w:pPr>
      <w:r w:rsidDel="00000000" w:rsidR="00000000" w:rsidRPr="00000000">
        <w:rPr>
          <w:rtl w:val="0"/>
        </w:rPr>
        <w:t xml:space="preserve">Identificar los requerimientos de comunicación y flujo de trabajo entre camareros y personal de cocina en establecimientos gastronómicos locales.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600" w:hanging="360"/>
      </w:pPr>
      <w:r w:rsidDel="00000000" w:rsidR="00000000" w:rsidRPr="00000000">
        <w:rPr>
          <w:rtl w:val="0"/>
        </w:rPr>
        <w:t xml:space="preserve">Diseñar una interfaz sencilla e intuitiva optimizada para dispositivos móviles (camareros) y pantallas fijas (cocina).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600" w:hanging="360"/>
      </w:pPr>
      <w:r w:rsidDel="00000000" w:rsidR="00000000" w:rsidRPr="00000000">
        <w:rPr>
          <w:rtl w:val="0"/>
        </w:rPr>
        <w:t xml:space="preserve">Implementar la arquitectura del backend y la base de datos para garantizar la actualización e intercambio de estados de pedidos en tiempo real.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600" w:hanging="360"/>
      </w:pPr>
      <w:r w:rsidDel="00000000" w:rsidR="00000000" w:rsidRPr="00000000">
        <w:rPr>
          <w:rtl w:val="0"/>
        </w:rPr>
        <w:t xml:space="preserve">Validar la usabilidad y la reducción de tiempos de atención mediante pruebas funcionales de la aplicación en el contexto del mercado local.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zapkoaviac96" w:id="18"/>
      <w:bookmarkEnd w:id="18"/>
      <w:r w:rsidDel="00000000" w:rsidR="00000000" w:rsidRPr="00000000">
        <w:rPr>
          <w:rtl w:val="0"/>
        </w:rPr>
        <w:t xml:space="preserve">4. Análisis del Mercado Objetivo (Área Metropolitana de Cúcuta)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El mercado objetivo primario comprende el sector gastronómico del Área Metropolitana de Cúcuta (Cúcuta, Los Patios y Villa del Rosario), caracterizado por un alto dinamismo comercial y una amplia presencia de pequeños y medianos restaurantes.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9n13wjlyzki0" w:id="19"/>
      <w:bookmarkEnd w:id="19"/>
      <w:r w:rsidDel="00000000" w:rsidR="00000000" w:rsidRPr="00000000">
        <w:rPr>
          <w:rtl w:val="0"/>
        </w:rPr>
        <w:t xml:space="preserve">4.1. Segmentación del Mercado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600" w:hanging="360"/>
      </w:pPr>
      <w:r w:rsidDel="00000000" w:rsidR="00000000" w:rsidRPr="00000000">
        <w:rPr>
          <w:rtl w:val="0"/>
        </w:rPr>
        <w:t xml:space="preserve">Público Objetivo Principal (Clientes B2B): Restaurantes independientes, gastrobares, pizzerías, hamburgueserías y locales de comida rápida de mediano y pequeño formato.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600" w:hanging="360"/>
      </w:pPr>
      <w:r w:rsidDel="00000000" w:rsidR="00000000" w:rsidRPr="00000000">
        <w:rPr>
          <w:rtl w:val="0"/>
        </w:rPr>
        <w:t xml:space="preserve">Ubicación Geográfica: Corredores gastronómicos clave de la región, tales como la Zona Rosa de Caobos, el Malecón, centros comerciales y zonas gastronómicas universitarias (ej. Villa del Rosario cerca de la Universidad de Pamplona).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600" w:hanging="360"/>
      </w:pPr>
      <w:r w:rsidDel="00000000" w:rsidR="00000000" w:rsidRPr="00000000">
        <w:rPr>
          <w:rtl w:val="0"/>
        </w:rPr>
        <w:t xml:space="preserve">Usuarios Finales de la App: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200" w:hanging="360"/>
      </w:pPr>
      <w:r w:rsidDel="00000000" w:rsidR="00000000" w:rsidRPr="00000000">
        <w:rPr>
          <w:rtl w:val="0"/>
        </w:rPr>
        <w:t xml:space="preserve">Personal de meseros/camareros.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200" w:hanging="360"/>
      </w:pPr>
      <w:r w:rsidDel="00000000" w:rsidR="00000000" w:rsidRPr="00000000">
        <w:rPr>
          <w:rtl w:val="0"/>
        </w:rPr>
        <w:t xml:space="preserve">Personal operativo de cocina y barra.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200" w:hanging="360"/>
      </w:pPr>
      <w:r w:rsidDel="00000000" w:rsidR="00000000" w:rsidRPr="00000000">
        <w:rPr>
          <w:rtl w:val="0"/>
        </w:rPr>
        <w:t xml:space="preserve">Administradores y dueños de restaurantes.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f6y2tyqhotgm" w:id="20"/>
      <w:bookmarkEnd w:id="20"/>
      <w:r w:rsidDel="00000000" w:rsidR="00000000" w:rsidRPr="00000000">
        <w:rPr>
          <w:rtl w:val="0"/>
        </w:rPr>
        <w:t xml:space="preserve">4.2. Perfil del Cliente Ideal y Necesidades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Establecimientos que actualmente gestionan comandas mediante libreta de papel o comanderas </w:t>
      </w:r>
      <w:r w:rsidDel="00000000" w:rsidR="00000000" w:rsidRPr="00000000">
        <w:rPr>
          <w:rtl w:val="0"/>
        </w:rPr>
        <w:t xml:space="preserve">impresas</w:t>
      </w:r>
      <w:r w:rsidDel="00000000" w:rsidR="00000000" w:rsidRPr="00000000">
        <w:rPr>
          <w:rtl w:val="0"/>
        </w:rPr>
        <w:t xml:space="preserve"> convencionales, lo que genera problemas recurrentes como: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600" w:hanging="360"/>
      </w:pPr>
      <w:r w:rsidDel="00000000" w:rsidR="00000000" w:rsidRPr="00000000">
        <w:rPr>
          <w:rtl w:val="0"/>
        </w:rPr>
        <w:t xml:space="preserve">Pérdida de tiempo en desplazamientos del camarero desde la mesa hasta la cocina.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600" w:hanging="360"/>
      </w:pPr>
      <w:r w:rsidDel="00000000" w:rsidR="00000000" w:rsidRPr="00000000">
        <w:rPr>
          <w:rtl w:val="0"/>
        </w:rPr>
        <w:t xml:space="preserve">Errores de digitación o mala interpretación de la letra en los pedidos.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600" w:hanging="360"/>
      </w:pPr>
      <w:r w:rsidDel="00000000" w:rsidR="00000000" w:rsidRPr="00000000">
        <w:rPr>
          <w:rtl w:val="0"/>
        </w:rPr>
        <w:t xml:space="preserve">Demoras y desinformación sobre el estado de preparación de los platos.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hf0fadhali1u" w:id="21"/>
      <w:bookmarkEnd w:id="21"/>
      <w:r w:rsidDel="00000000" w:rsidR="00000000" w:rsidRPr="00000000">
        <w:rPr>
          <w:rtl w:val="0"/>
        </w:rPr>
        <w:t xml:space="preserve">4.3. Propuesta de Valor para el Mercado Local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Bajo Costo de Implementación: Al ser una aplicación web, no requiere la compra de hardware costoso o licencias complejas. Funciona en smartphones o computadores existentes con acceso a internet.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Facilidad de Uso: Curva de aprendizaje mínima para el personal rotativo del restaurante.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600" w:hanging="360"/>
      </w:pPr>
      <w:r w:rsidDel="00000000" w:rsidR="00000000" w:rsidRPr="00000000">
        <w:rPr>
          <w:rtl w:val="0"/>
        </w:rPr>
        <w:t xml:space="preserve">Eficacia Operativa: Reducción directa de tiempos de espera del cliente final y mejora en la rotación de mesas.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g6hgefjop0w5" w:id="22"/>
      <w:bookmarkEnd w:id="22"/>
      <w:r w:rsidDel="00000000" w:rsidR="00000000" w:rsidRPr="00000000">
        <w:rPr>
          <w:rtl w:val="0"/>
        </w:rPr>
        <w:t xml:space="preserve">Referencias Bibliográficas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Beck, K., Beedle, M., van Bennekum, A., Cockburn, A., Cunningham, W., Fowler, M., ... &amp; Thomas, D. (2001). Manifesto for Agile Software Development. Agile Alliance.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DANE - Departamento Administrativo Nacional de Estadística. (2023). Encuesta Anual de Servicios (EAS): Sector Restaurantes, Catering y Bares. Bogotá: DANE.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Pressman, R. S., &amp; Maxim, B. R. (2021). Ingeniería del software: Un enfoque práctico (9.ª ed.). McGraw-Hill Education.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Schwaber, K., &amp; Sutherland, J. (2020). La Guía de Scrum: Las Reglas del Juego. Scrum.org.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Sommerville, I. (2016). Ingeniería del Software (10.ª ed.). Pearson Educación.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8711" w:w="12242" w:orient="portrait"/>
      <w:pgMar w:bottom="1985" w:top="2665" w:left="1418" w:right="1418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-208278</wp:posOffset>
          </wp:positionV>
          <wp:extent cx="7772400" cy="89916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8991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-482599</wp:posOffset>
              </wp:positionV>
              <wp:extent cx="4474183" cy="712221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108900" y="3423875"/>
                        <a:ext cx="4474183" cy="712221"/>
                        <a:chOff x="3108900" y="3423875"/>
                        <a:chExt cx="4474200" cy="712250"/>
                      </a:xfrm>
                    </wpg:grpSpPr>
                    <wpg:grpSp>
                      <wpg:cNvGrpSpPr/>
                      <wpg:grpSpPr>
                        <a:xfrm>
                          <a:off x="3108909" y="3423890"/>
                          <a:ext cx="4474183" cy="712221"/>
                          <a:chOff x="0" y="0"/>
                          <a:chExt cx="4474183" cy="712221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4474175" cy="71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64258" y="55659"/>
                            <a:ext cx="3209925" cy="628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"Formando nuevas generaciones con sello de excelencia comprometidos con la transformación social de las regiones y un país en paz"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Universidad de Pamplona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Pamplona - Norte de Santander - Colombia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Tels: (+57) 3153429495 - 3160244475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www.unipamplona.edu.co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68842" y="0"/>
                            <a:ext cx="0" cy="66294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D8D8D8"/>
                            </a:solidFill>
                            <a:prstDash val="dot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588396"/>
                            <a:ext cx="58737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 Narrow" w:cs="Arial Narrow" w:eastAsia="Arial Narrow" w:hAnsi="Arial Narrow"/>
                                  <w:b w:val="0"/>
                                  <w:i w:val="0"/>
                                  <w:smallCaps w:val="0"/>
                                  <w:strike w:val="0"/>
                                  <w:color w:val="0085ca"/>
                                  <w:sz w:val="16"/>
                                  <w:vertAlign w:val="baseline"/>
                                </w:rPr>
                                <w:t xml:space="preserve">SC-CER96940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7" name="Shape 7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35173" y="63610"/>
                            <a:ext cx="908050" cy="53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-482599</wp:posOffset>
              </wp:positionV>
              <wp:extent cx="4474183" cy="712221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74183" cy="71222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5054600</wp:posOffset>
              </wp:positionH>
              <wp:positionV relativeFrom="paragraph">
                <wp:posOffset>-355599</wp:posOffset>
              </wp:positionV>
              <wp:extent cx="579755" cy="3308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060885" y="3619345"/>
                        <a:ext cx="5702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c1c1c"/>
                              <w:sz w:val="20"/>
                              <w:vertAlign w:val="baseline"/>
                            </w:rPr>
                            <w:t xml:space="preserve">PAGE   \* MERGEFORMAT2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5054600</wp:posOffset>
              </wp:positionH>
              <wp:positionV relativeFrom="paragraph">
                <wp:posOffset>-355599</wp:posOffset>
              </wp:positionV>
              <wp:extent cx="579755" cy="330835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755" cy="330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Style w:val="Heading3"/>
      <w:tabs>
        <w:tab w:val="center" w:leader="none" w:pos="4419"/>
        <w:tab w:val="right" w:leader="none" w:pos="8838"/>
      </w:tabs>
      <w:spacing w:before="120" w:line="240" w:lineRule="auto"/>
      <w:jc w:val="right"/>
      <w:rPr>
        <w:vertAlign w:val="baseline"/>
      </w:rPr>
    </w:pPr>
    <w:bookmarkStart w:colFirst="0" w:colLast="0" w:name="_b7jzgk8pvrq7" w:id="23"/>
    <w:bookmarkEnd w:id="23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1438405</wp:posOffset>
          </wp:positionH>
          <wp:positionV relativeFrom="paragraph">
            <wp:posOffset>149631</wp:posOffset>
          </wp:positionV>
          <wp:extent cx="3096000" cy="795786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96000" cy="79578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9404"/>
      </w:tabs>
      <w:spacing w:after="0" w:before="1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-450214</wp:posOffset>
          </wp:positionV>
          <wp:extent cx="7772400" cy="11881104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1188110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9404"/>
      </w:tabs>
      <w:spacing w:after="0" w:before="120" w:line="240" w:lineRule="auto"/>
      <w:ind w:left="0" w:right="0" w:firstLine="0"/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="48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  <w:ind w:left="567" w:hanging="567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993" w:hanging="993"/>
    </w:pPr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480" w:lineRule="auto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6.png"/><Relationship Id="rId3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