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753006EC"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1B8BAC95" w14:textId="3DE279D3"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58687F68" w14:textId="22E4877A"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3BECAA39" w14:textId="674E54AE" w:rsidR="00C3443D" w:rsidRDefault="005F5213">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014B26B3" w14:textId="60993B35"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B185A46" w14:textId="057EDDD1"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04C0094" w14:textId="60998BB5"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6EBF0834" w14:textId="53E58D32" w:rsidR="00C3443D" w:rsidRDefault="005F5213">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31AA95F2" w14:textId="03CF8E47" w:rsidR="00C3443D" w:rsidRDefault="005F5213">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784743D8" w14:textId="15C0FC4F"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102BAFD" w14:textId="2CC8EE77" w:rsidR="00C3443D" w:rsidRDefault="005F5213">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40CC7020" w14:textId="156043F5" w:rsidR="00C3443D" w:rsidRDefault="005F5213">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DF64AE5" w14:textId="2A334DD7" w:rsidR="00C3443D" w:rsidRDefault="005F5213">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CA43A23" w14:textId="1B06B356" w:rsidR="00C3443D" w:rsidRDefault="005F5213">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3572FCC" w14:textId="7AADC4A5"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72D19247" w14:textId="69CAD015" w:rsidR="00C3443D" w:rsidRDefault="005F5213">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6CE5A0A8" w14:textId="4EFF98F3" w:rsidR="00C3443D" w:rsidRDefault="005F5213">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40513867" w14:textId="6FDE0695"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06EDAC80" w14:textId="6D955ABB"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6FF5F3F" w14:textId="7F06BCE9"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DF5EF4B" w14:textId="10951E19"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0EE9F04F" w14:textId="605ECAD1"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E36BAE">
              <w:rPr>
                <w:noProof/>
                <w:webHidden/>
              </w:rPr>
              <w:t>13</w:t>
            </w:r>
            <w:r w:rsidR="00C3443D">
              <w:rPr>
                <w:noProof/>
                <w:webHidden/>
              </w:rPr>
              <w:fldChar w:fldCharType="end"/>
            </w:r>
          </w:hyperlink>
        </w:p>
        <w:p w14:paraId="3FB4B515" w14:textId="662EB277" w:rsidR="00C3443D" w:rsidRDefault="005F5213">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E36BAE">
              <w:rPr>
                <w:noProof/>
                <w:webHidden/>
              </w:rPr>
              <w:t>14</w:t>
            </w:r>
            <w:r w:rsidR="00C3443D">
              <w:rPr>
                <w:noProof/>
                <w:webHidden/>
              </w:rPr>
              <w:fldChar w:fldCharType="end"/>
            </w:r>
          </w:hyperlink>
        </w:p>
        <w:p w14:paraId="1293AAD1" w14:textId="0864D522" w:rsidR="00C3443D" w:rsidRDefault="005F5213">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E36BAE">
              <w:rPr>
                <w:noProof/>
                <w:webHidden/>
              </w:rPr>
              <w:t>15</w:t>
            </w:r>
            <w:r w:rsidR="00C3443D">
              <w:rPr>
                <w:noProof/>
                <w:webHidden/>
              </w:rPr>
              <w:fldChar w:fldCharType="end"/>
            </w:r>
          </w:hyperlink>
        </w:p>
        <w:p w14:paraId="460CD2A4" w14:textId="084B7187"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E36BAE">
              <w:rPr>
                <w:noProof/>
                <w:webHidden/>
              </w:rPr>
              <w:t>16</w:t>
            </w:r>
            <w:r w:rsidR="00C3443D">
              <w:rPr>
                <w:noProof/>
                <w:webHidden/>
              </w:rPr>
              <w:fldChar w:fldCharType="end"/>
            </w:r>
          </w:hyperlink>
        </w:p>
        <w:p w14:paraId="74F9B8B0" w14:textId="5E338D90"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E36BAE">
              <w:rPr>
                <w:noProof/>
                <w:webHidden/>
              </w:rPr>
              <w:t>18</w:t>
            </w:r>
            <w:r w:rsidR="00C3443D">
              <w:rPr>
                <w:noProof/>
                <w:webHidden/>
              </w:rPr>
              <w:fldChar w:fldCharType="end"/>
            </w:r>
          </w:hyperlink>
        </w:p>
        <w:p w14:paraId="2B2F3359" w14:textId="501E7F6D" w:rsidR="00C3443D" w:rsidRDefault="005F5213">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E36BAE">
              <w:rPr>
                <w:noProof/>
                <w:webHidden/>
              </w:rPr>
              <w:t>20</w:t>
            </w:r>
            <w:r w:rsidR="00C3443D">
              <w:rPr>
                <w:noProof/>
                <w:webHidden/>
              </w:rPr>
              <w:fldChar w:fldCharType="end"/>
            </w:r>
          </w:hyperlink>
        </w:p>
        <w:p w14:paraId="4CD1971A" w14:textId="79FE3AF9" w:rsidR="00C3443D" w:rsidRDefault="005F5213">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E36BAE">
              <w:rPr>
                <w:noProof/>
                <w:webHidden/>
              </w:rPr>
              <w:t>22</w:t>
            </w:r>
            <w:r w:rsidR="00C3443D">
              <w:rPr>
                <w:noProof/>
                <w:webHidden/>
              </w:rPr>
              <w:fldChar w:fldCharType="end"/>
            </w:r>
          </w:hyperlink>
        </w:p>
        <w:p w14:paraId="1F9E9C03" w14:textId="318198C0"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E36BAE">
              <w:rPr>
                <w:noProof/>
                <w:webHidden/>
              </w:rPr>
              <w:t>24</w:t>
            </w:r>
            <w:r w:rsidR="00C3443D">
              <w:rPr>
                <w:noProof/>
                <w:webHidden/>
              </w:rPr>
              <w:fldChar w:fldCharType="end"/>
            </w:r>
          </w:hyperlink>
        </w:p>
        <w:p w14:paraId="22D3D138" w14:textId="179B92A6"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30E18AD" w14:textId="5C877F5B"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ED57BB1" w14:textId="523C6DA6"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1EF6FCC9" w14:textId="134798DD"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044C6970" w14:textId="31F7E4D6"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0275ACEE" w14:textId="7DA62751"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7777E59F" w14:textId="1BAC71BC"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4DB109B0" w14:textId="65AF79EA" w:rsidR="00C3443D" w:rsidRDefault="005F5213">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1BCD7856" w14:textId="46464D25" w:rsidR="00C3443D" w:rsidRDefault="005F5213">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348E3516" w14:textId="33A19863" w:rsidR="00C3443D" w:rsidRDefault="005F5213">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4E976F86" w14:textId="502431CF" w:rsidR="00C3443D" w:rsidRDefault="005F5213">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29E3C0D" w14:textId="304B31D5"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B72866E" w14:textId="1B5A70B4" w:rsidR="00C3443D" w:rsidRDefault="005F5213">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639BFD48" w14:textId="29EE6C8A" w:rsidR="00C3443D" w:rsidRDefault="005F5213">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72508C65" w14:textId="73569BC9"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1726E559" w14:textId="0380A133"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4A39351D" w14:textId="4EC09D7D"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0FB772B4" w14:textId="18633701"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E36BAE">
              <w:rPr>
                <w:b/>
                <w:bCs/>
                <w:noProof/>
                <w:webHidden/>
              </w:rPr>
              <w:t>Error! Bookmark not defined.</w:t>
            </w:r>
            <w:r w:rsidR="00C3443D">
              <w:rPr>
                <w:noProof/>
                <w:webHidden/>
              </w:rPr>
              <w:fldChar w:fldCharType="end"/>
            </w:r>
          </w:hyperlink>
        </w:p>
        <w:p w14:paraId="0BB81CB7" w14:textId="46F65D9D"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31324A3C" w14:textId="58368525"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E36BAE">
              <w:rPr>
                <w:noProof/>
                <w:webHidden/>
              </w:rPr>
              <w:t>34</w:t>
            </w:r>
            <w:r w:rsidR="00C3443D">
              <w:rPr>
                <w:noProof/>
                <w:webHidden/>
              </w:rPr>
              <w:fldChar w:fldCharType="end"/>
            </w:r>
          </w:hyperlink>
        </w:p>
        <w:p w14:paraId="7156AAA6" w14:textId="6AAF6F39" w:rsidR="00C3443D" w:rsidRDefault="005F5213">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24DD8DC1" w14:textId="3978BBA2" w:rsidR="00C3443D" w:rsidRDefault="005F5213">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6293EADF" w14:textId="41D903FD"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5FA64AF8" w14:textId="2E3ABD02"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099703C2" w14:textId="0D5794D2"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E36BAE">
              <w:rPr>
                <w:noProof/>
                <w:webHidden/>
              </w:rPr>
              <w:t>37</w:t>
            </w:r>
            <w:r w:rsidR="00C3443D">
              <w:rPr>
                <w:noProof/>
                <w:webHidden/>
              </w:rPr>
              <w:fldChar w:fldCharType="end"/>
            </w:r>
          </w:hyperlink>
        </w:p>
        <w:p w14:paraId="0177E007" w14:textId="15968FC7"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E36BAE">
              <w:rPr>
                <w:noProof/>
                <w:webHidden/>
              </w:rPr>
              <w:t>38</w:t>
            </w:r>
            <w:r w:rsidR="00C3443D">
              <w:rPr>
                <w:noProof/>
                <w:webHidden/>
              </w:rPr>
              <w:fldChar w:fldCharType="end"/>
            </w:r>
          </w:hyperlink>
        </w:p>
        <w:p w14:paraId="6EDA2902" w14:textId="146BF785"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426421F8" w14:textId="54427278"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16781039" w14:textId="502FB55F"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E36BAE">
              <w:rPr>
                <w:noProof/>
                <w:webHidden/>
              </w:rPr>
              <w:t>45</w:t>
            </w:r>
            <w:r w:rsidR="00C3443D">
              <w:rPr>
                <w:noProof/>
                <w:webHidden/>
              </w:rPr>
              <w:fldChar w:fldCharType="end"/>
            </w:r>
          </w:hyperlink>
        </w:p>
        <w:p w14:paraId="1713081E" w14:textId="32A1A57D"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E36BAE">
              <w:rPr>
                <w:noProof/>
                <w:webHidden/>
              </w:rPr>
              <w:t>46</w:t>
            </w:r>
            <w:r w:rsidR="00C3443D">
              <w:rPr>
                <w:noProof/>
                <w:webHidden/>
              </w:rPr>
              <w:fldChar w:fldCharType="end"/>
            </w:r>
          </w:hyperlink>
        </w:p>
        <w:p w14:paraId="502B1D39" w14:textId="57102671" w:rsidR="00C3443D" w:rsidRDefault="005F5213">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210CE1A2" w14:textId="01C00243" w:rsidR="00C3443D" w:rsidRDefault="005F5213">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0638DA19" w14:textId="743681E3"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E13A72E" w14:textId="2F5CE025"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63016F18" w14:textId="0AFC64C2"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90FCE53" w14:textId="3DCE607F" w:rsidR="00C3443D" w:rsidRDefault="005F5213">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7E6B217D" w14:textId="32E01EF8"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6EF0A25B" w14:textId="33C89D8A"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20917745" w14:textId="5635A4E1"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E36BAE">
              <w:rPr>
                <w:noProof/>
                <w:webHidden/>
              </w:rPr>
              <w:t>52</w:t>
            </w:r>
            <w:r w:rsidR="00C3443D">
              <w:rPr>
                <w:noProof/>
                <w:webHidden/>
              </w:rPr>
              <w:fldChar w:fldCharType="end"/>
            </w:r>
          </w:hyperlink>
        </w:p>
        <w:p w14:paraId="07994F70" w14:textId="0E042B11" w:rsidR="00C3443D" w:rsidRDefault="005F5213">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E36BAE">
              <w:rPr>
                <w:noProof/>
                <w:webHidden/>
              </w:rPr>
              <w:t>56</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5F5213"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5F5213"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70454774" w:rsidR="00A76D1A" w:rsidRPr="00A76D1A" w:rsidRDefault="00CB5472" w:rsidP="00CB5472">
      <w:pPr>
        <w:pStyle w:val="Caption"/>
        <w:jc w:val="center"/>
        <w:rPr>
          <w:iCs w:val="0"/>
        </w:rPr>
      </w:pPr>
      <w:bookmarkStart w:id="8" w:name="_Toc33549689"/>
      <w:bookmarkStart w:id="9" w:name="_Toc47219611"/>
      <w:r>
        <w:t xml:space="preserve">Figure </w:t>
      </w:r>
      <w:r w:rsidR="0047266F">
        <w:fldChar w:fldCharType="begin"/>
      </w:r>
      <w:r w:rsidR="0047266F">
        <w:instrText xml:space="preserve"> SEQ Figure \* ARABIC </w:instrText>
      </w:r>
      <w:r w:rsidR="0047266F">
        <w:fldChar w:fldCharType="separate"/>
      </w:r>
      <w:r w:rsidR="00E36BAE">
        <w:rPr>
          <w:noProof/>
        </w:rPr>
        <w:t>1</w:t>
      </w:r>
      <w:r w:rsidR="0047266F">
        <w:rPr>
          <w:noProof/>
        </w:rPr>
        <w:fldChar w:fldCharType="end"/>
      </w:r>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B40FC23"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512F38C7" w:rsidR="005F5213" w:rsidRPr="00106A2D" w:rsidRDefault="005F5213" w:rsidP="007365DA">
                            <w:pPr>
                              <w:pStyle w:val="Caption"/>
                              <w:jc w:val="center"/>
                              <w:rPr>
                                <w:sz w:val="24"/>
                                <w:szCs w:val="24"/>
                              </w:rPr>
                            </w:pPr>
                            <w:r>
                              <w:t xml:space="preserve"> </w:t>
                            </w:r>
                            <w:bookmarkStart w:id="12" w:name="_Toc47219612"/>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512F38C7" w:rsidR="005F5213" w:rsidRPr="00106A2D" w:rsidRDefault="005F5213" w:rsidP="007365DA">
                      <w:pPr>
                        <w:pStyle w:val="Caption"/>
                        <w:jc w:val="center"/>
                        <w:rPr>
                          <w:sz w:val="24"/>
                          <w:szCs w:val="24"/>
                        </w:rPr>
                      </w:pPr>
                      <w:r>
                        <w:t xml:space="preserve"> </w:t>
                      </w:r>
                      <w:bookmarkStart w:id="13" w:name="_Toc47219612"/>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77168CA5"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r w:rsidR="0047266F">
        <w:fldChar w:fldCharType="begin"/>
      </w:r>
      <w:r w:rsidR="0047266F">
        <w:instrText xml:space="preserve"> SEQ Figure \* ARABIC </w:instrText>
      </w:r>
      <w:r w:rsidR="0047266F">
        <w:fldChar w:fldCharType="separate"/>
      </w:r>
      <w:r w:rsidR="00E36BAE">
        <w:rPr>
          <w:noProof/>
        </w:rPr>
        <w:t>3</w:t>
      </w:r>
      <w:r w:rsidR="0047266F">
        <w:rPr>
          <w:noProof/>
        </w:rPr>
        <w:fldChar w:fldCharType="end"/>
      </w:r>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6B5CCF95"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1C49A7"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B52C14" w:rsidRDefault="00AE4275" w:rsidP="00AE4275">
      <w:pPr>
        <w:pStyle w:val="ListParagraph"/>
        <w:numPr>
          <w:ilvl w:val="0"/>
          <w:numId w:val="2"/>
        </w:numPr>
        <w:rPr>
          <w:rStyle w:val="Emphasis"/>
          <w:highlight w:val="yellow"/>
        </w:rPr>
      </w:pPr>
      <w:r w:rsidRPr="00B52C14">
        <w:rPr>
          <w:rStyle w:val="Emphasis"/>
          <w:highlight w:val="yellow"/>
        </w:rPr>
        <w:t xml:space="preserve">What </w:t>
      </w:r>
      <w:r w:rsidR="00154913" w:rsidRPr="00B52C14">
        <w:rPr>
          <w:rStyle w:val="Emphasis"/>
          <w:highlight w:val="yellow"/>
        </w:rPr>
        <w:t>are</w:t>
      </w:r>
      <w:r w:rsidRPr="00B52C14">
        <w:rPr>
          <w:rStyle w:val="Emphasis"/>
          <w:highlight w:val="yellow"/>
        </w:rPr>
        <w:t xml:space="preserve"> effective temporal </w:t>
      </w:r>
      <w:r w:rsidR="001B5BE0" w:rsidRPr="00B52C14">
        <w:rPr>
          <w:rStyle w:val="Emphasis"/>
          <w:highlight w:val="yellow"/>
        </w:rPr>
        <w:t xml:space="preserve">cycle </w:t>
      </w:r>
      <w:r w:rsidRPr="00B52C14">
        <w:rPr>
          <w:rStyle w:val="Emphasis"/>
          <w:highlight w:val="yellow"/>
        </w:rPr>
        <w:t xml:space="preserve">consistency </w:t>
      </w:r>
      <w:r w:rsidR="00207478" w:rsidRPr="00B52C14">
        <w:rPr>
          <w:rStyle w:val="Emphasis"/>
          <w:highlight w:val="yellow"/>
        </w:rPr>
        <w:t>constraints</w:t>
      </w:r>
      <w:r w:rsidRPr="00B52C14">
        <w:rPr>
          <w:rStyle w:val="Emphasis"/>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lastRenderedPageBreak/>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lastRenderedPageBreak/>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lastRenderedPageBreak/>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3B6E55E7" w:rsidR="000F5FA4" w:rsidRDefault="000F5FA4" w:rsidP="000F5FA4">
      <w:pPr>
        <w:pStyle w:val="Caption"/>
        <w:jc w:val="center"/>
      </w:pPr>
      <w:bookmarkStart w:id="101" w:name="_Toc47219614"/>
      <w:r>
        <w:t xml:space="preserve">Figure </w:t>
      </w:r>
      <w:r w:rsidR="0047266F">
        <w:fldChar w:fldCharType="begin"/>
      </w:r>
      <w:r w:rsidR="0047266F">
        <w:instrText xml:space="preserve"> SEQ Figure \* ARABIC </w:instrText>
      </w:r>
      <w:r w:rsidR="0047266F">
        <w:fldChar w:fldCharType="separate"/>
      </w:r>
      <w:r w:rsidR="00E36BAE">
        <w:rPr>
          <w:noProof/>
        </w:rPr>
        <w:t>4</w:t>
      </w:r>
      <w:r w:rsidR="0047266F">
        <w:rPr>
          <w:noProof/>
        </w:rPr>
        <w:fldChar w:fldCharType="end"/>
      </w:r>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50FFC629" w:rsidR="00FA1F33" w:rsidRDefault="00FA1F33" w:rsidP="00FA1F33">
      <w:pPr>
        <w:pStyle w:val="Caption"/>
        <w:keepNext/>
        <w:jc w:val="center"/>
      </w:pPr>
      <w:r>
        <w:t xml:space="preserve">Equation </w:t>
      </w:r>
      <w:r w:rsidR="0047266F">
        <w:fldChar w:fldCharType="begin"/>
      </w:r>
      <w:r w:rsidR="0047266F">
        <w:instrText xml:space="preserve"> SEQ Equation \* ARABIC </w:instrText>
      </w:r>
      <w:r w:rsidR="0047266F">
        <w:fldChar w:fldCharType="separate"/>
      </w:r>
      <w:r w:rsidR="00E36BAE">
        <w:rPr>
          <w:noProof/>
        </w:rPr>
        <w:t>1</w:t>
      </w:r>
      <w:r w:rsidR="0047266F">
        <w:rPr>
          <w:noProof/>
        </w:rPr>
        <w:fldChar w:fldCharType="end"/>
      </w:r>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0EDBCFE2" w:rsidR="00B0643E" w:rsidRDefault="00B0643E" w:rsidP="00B0643E">
      <w:pPr>
        <w:pStyle w:val="Caption"/>
        <w:keepNext/>
      </w:pPr>
      <w:r>
        <w:t xml:space="preserve">Table </w:t>
      </w:r>
      <w:r w:rsidR="0047266F">
        <w:fldChar w:fldCharType="begin"/>
      </w:r>
      <w:r w:rsidR="0047266F">
        <w:instrText xml:space="preserve"> SEQ Table \* ARABIC </w:instrText>
      </w:r>
      <w:r w:rsidR="0047266F">
        <w:fldChar w:fldCharType="separate"/>
      </w:r>
      <w:r w:rsidR="00E36BAE">
        <w:rPr>
          <w:noProof/>
        </w:rPr>
        <w:t>1</w:t>
      </w:r>
      <w:r w:rsidR="0047266F">
        <w:rPr>
          <w:noProof/>
        </w:rPr>
        <w:fldChar w:fldCharType="end"/>
      </w:r>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5F5213"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5F5213"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lastRenderedPageBreak/>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1DD7BAFF" w:rsidR="005F5213" w:rsidRPr="006E71DF" w:rsidRDefault="005F5213" w:rsidP="00F14434">
                            <w:pPr>
                              <w:pStyle w:val="Caption"/>
                              <w:jc w:val="center"/>
                              <w:rPr>
                                <w:sz w:val="24"/>
                                <w:szCs w:val="24"/>
                                <w:shd w:val="clear" w:color="auto" w:fill="FFFFFF"/>
                              </w:rPr>
                            </w:pPr>
                            <w:bookmarkStart w:id="119" w:name="_Toc47219615"/>
                            <w:r>
                              <w:t xml:space="preserve">Figure </w:t>
                            </w:r>
                            <w:r>
                              <w:fldChar w:fldCharType="begin"/>
                            </w:r>
                            <w:r>
                              <w:instrText xml:space="preserve"> SEQ Figure \* ARABIC </w:instrText>
                            </w:r>
                            <w:r>
                              <w:fldChar w:fldCharType="separate"/>
                            </w:r>
                            <w:r>
                              <w:rPr>
                                <w:noProof/>
                              </w:rPr>
                              <w:t>5</w:t>
                            </w:r>
                            <w:r>
                              <w:rPr>
                                <w:noProof/>
                              </w:rPr>
                              <w:fldChar w:fldCharType="end"/>
                            </w:r>
                            <w:r>
                              <w:t xml:space="preserve"> cGAN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1DD7BAFF" w:rsidR="005F5213" w:rsidRPr="006E71DF" w:rsidRDefault="005F5213" w:rsidP="00F14434">
                      <w:pPr>
                        <w:pStyle w:val="Caption"/>
                        <w:jc w:val="center"/>
                        <w:rPr>
                          <w:sz w:val="24"/>
                          <w:szCs w:val="24"/>
                          <w:shd w:val="clear" w:color="auto" w:fill="FFFFFF"/>
                        </w:rPr>
                      </w:pPr>
                      <w:bookmarkStart w:id="120" w:name="_Toc47219615"/>
                      <w:r>
                        <w:t xml:space="preserve">Figure </w:t>
                      </w:r>
                      <w:r>
                        <w:fldChar w:fldCharType="begin"/>
                      </w:r>
                      <w:r>
                        <w:instrText xml:space="preserve"> SEQ Figure \* ARABIC </w:instrText>
                      </w:r>
                      <w:r>
                        <w:fldChar w:fldCharType="separate"/>
                      </w:r>
                      <w:r>
                        <w:rPr>
                          <w:noProof/>
                        </w:rPr>
                        <w:t>5</w:t>
                      </w:r>
                      <w:r>
                        <w:rPr>
                          <w:noProof/>
                        </w:rPr>
                        <w:fldChar w:fldCharType="end"/>
                      </w:r>
                      <w:r>
                        <w:t xml:space="preserve"> cGAN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w:t>
      </w:r>
      <w:r w:rsidR="006031A9">
        <w:rPr>
          <w:shd w:val="clear" w:color="auto" w:fill="FFFFFF"/>
        </w:rPr>
        <w:lastRenderedPageBreak/>
        <w:t xml:space="preserve">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1FA1D579" w:rsidR="006031A9" w:rsidRDefault="00543255" w:rsidP="006031A9">
      <w:r>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5D0876">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networks","type":"paper-conference","volume":"2017-January"},"uris":["http://www.mendeley.com/documents/?uuid=a4fb5562-09d6-3adf-aee6-f52d7600c1e8"]}],"mendeley":{"formattedCitation":"[11],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29680AA2"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1C3C51">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Recognition","id":"ITEM-2","issued":{"date-parts":[["2018","11","24"]]},"page":"8789-8797","title":"StarGAN: Unified Generative Adversarial Networks for Multi-domain Image-to-Image Translation","type":"article-journal"},"uris":["http://www.mendeley.com/documents/?uuid=a96ef404-3f88-3beb-8226-dbc3c123c4c5"]},{"id":"ITEM-3","itemData":{"DOI":"10.1109/CVPR.2019.00190","ISBN":"9781728132938","ISSN":"10636919","abstract":"We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Recognition","id":"ITEM-3","issue":"12","issued":{"date-parts":[["2019","4","16"]]},"page":"1801-1810","publisher":"Association for Research in Vision and Ophthalmology (ARVO)","title":"Temporal cycle-consistency learning","type":"article-journal","volume":"2019-June"},"uris":["http://www.mendeley.com/documents/?uuid=579ca9c1-714d-4489-81df-76488653c8a0"]},{"id":"ITEM-4","itemData":{"DOI":"10.1109/CVPR.2017.632","ISBN":"9781538604571","abstract":"We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2017","id":"ITEM-4","issued":{"date-parts":[["2017","11","6"]]},"page":"5967-5976","publisher":"Institute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BE62B00"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lastRenderedPageBreak/>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00E97233" w:rsidR="005F5213" w:rsidRPr="00FD54E7" w:rsidRDefault="005F5213" w:rsidP="000423D4">
                            <w:pPr>
                              <w:pStyle w:val="Caption"/>
                              <w:jc w:val="center"/>
                              <w:rPr>
                                <w:sz w:val="24"/>
                                <w:szCs w:val="24"/>
                              </w:rPr>
                            </w:pPr>
                            <w:bookmarkStart w:id="122" w:name="_Toc47219616"/>
                            <w:r>
                              <w:t xml:space="preserve">Figure </w:t>
                            </w:r>
                            <w:r>
                              <w:fldChar w:fldCharType="begin"/>
                            </w:r>
                            <w:r>
                              <w:instrText xml:space="preserve"> SEQ Figure \* ARABIC </w:instrText>
                            </w:r>
                            <w:r>
                              <w:fldChar w:fldCharType="separate"/>
                            </w:r>
                            <w:r>
                              <w:rPr>
                                <w:noProof/>
                              </w:rPr>
                              <w:t>6</w:t>
                            </w:r>
                            <w:r>
                              <w:rPr>
                                <w:noProof/>
                              </w:rPr>
                              <w:fldChar w:fldCharType="end"/>
                            </w:r>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00E97233" w:rsidR="005F5213" w:rsidRPr="00FD54E7" w:rsidRDefault="005F5213" w:rsidP="000423D4">
                      <w:pPr>
                        <w:pStyle w:val="Caption"/>
                        <w:jc w:val="center"/>
                        <w:rPr>
                          <w:sz w:val="24"/>
                          <w:szCs w:val="24"/>
                        </w:rPr>
                      </w:pPr>
                      <w:bookmarkStart w:id="123" w:name="_Toc47219616"/>
                      <w:r>
                        <w:t xml:space="preserve">Figure </w:t>
                      </w:r>
                      <w:r>
                        <w:fldChar w:fldCharType="begin"/>
                      </w:r>
                      <w:r>
                        <w:instrText xml:space="preserve"> SEQ Figure \* ARABIC </w:instrText>
                      </w:r>
                      <w:r>
                        <w:fldChar w:fldCharType="separate"/>
                      </w:r>
                      <w:r>
                        <w:rPr>
                          <w:noProof/>
                        </w:rPr>
                        <w:t>6</w:t>
                      </w:r>
                      <w:r>
                        <w:rPr>
                          <w:noProof/>
                        </w:rPr>
                        <w:fldChar w:fldCharType="end"/>
                      </w:r>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0C764057" w:rsidR="0090435F" w:rsidRDefault="0090435F" w:rsidP="0090435F">
      <w:pPr>
        <w:pStyle w:val="Caption"/>
        <w:keepNext/>
      </w:pPr>
      <w:r>
        <w:t xml:space="preserve">Table </w:t>
      </w:r>
      <w:r w:rsidR="0047266F">
        <w:fldChar w:fldCharType="begin"/>
      </w:r>
      <w:r w:rsidR="0047266F">
        <w:instrText xml:space="preserve"> SEQ Table \* ARABIC </w:instrText>
      </w:r>
      <w:r w:rsidR="0047266F">
        <w:fldChar w:fldCharType="separate"/>
      </w:r>
      <w:r w:rsidR="00E36BAE">
        <w:rPr>
          <w:noProof/>
        </w:rPr>
        <w:t>2</w:t>
      </w:r>
      <w:r w:rsidR="0047266F">
        <w:rPr>
          <w:noProof/>
        </w:rPr>
        <w:fldChar w:fldCharType="end"/>
      </w:r>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5F5213"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5F5213"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5F5213"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5F5213"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62CE4C2A" w:rsidR="005F5213" w:rsidRPr="00DE0EFB" w:rsidRDefault="005F5213" w:rsidP="00B45E28">
                            <w:pPr>
                              <w:pStyle w:val="Caption"/>
                              <w:jc w:val="center"/>
                              <w:rPr>
                                <w:sz w:val="24"/>
                                <w:szCs w:val="24"/>
                              </w:rPr>
                            </w:pPr>
                            <w:bookmarkStart w:id="125" w:name="_Toc47219617"/>
                            <w:r>
                              <w:t xml:space="preserve">Figure </w:t>
                            </w:r>
                            <w:r>
                              <w:fldChar w:fldCharType="begin"/>
                            </w:r>
                            <w:r>
                              <w:instrText xml:space="preserve"> SEQ Figure \* ARABIC </w:instrText>
                            </w:r>
                            <w:r>
                              <w:fldChar w:fldCharType="separate"/>
                            </w:r>
                            <w:r>
                              <w:rPr>
                                <w:noProof/>
                              </w:rPr>
                              <w:t>7</w:t>
                            </w:r>
                            <w:r>
                              <w:rPr>
                                <w:noProof/>
                              </w:rPr>
                              <w:fldChar w:fldCharType="end"/>
                            </w:r>
                            <w:r>
                              <w:t>. (A) pair shoe dataset sample from Pix2pix  (B)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62CE4C2A" w:rsidR="005F5213" w:rsidRPr="00DE0EFB" w:rsidRDefault="005F5213" w:rsidP="00B45E28">
                      <w:pPr>
                        <w:pStyle w:val="Caption"/>
                        <w:jc w:val="center"/>
                        <w:rPr>
                          <w:sz w:val="24"/>
                          <w:szCs w:val="24"/>
                        </w:rPr>
                      </w:pPr>
                      <w:bookmarkStart w:id="126" w:name="_Toc47219617"/>
                      <w:r>
                        <w:t xml:space="preserve">Figure </w:t>
                      </w:r>
                      <w:r>
                        <w:fldChar w:fldCharType="begin"/>
                      </w:r>
                      <w:r>
                        <w:instrText xml:space="preserve"> SEQ Figure \* ARABIC </w:instrText>
                      </w:r>
                      <w:r>
                        <w:fldChar w:fldCharType="separate"/>
                      </w:r>
                      <w:r>
                        <w:rPr>
                          <w:noProof/>
                        </w:rPr>
                        <w:t>7</w:t>
                      </w:r>
                      <w:r>
                        <w:rPr>
                          <w:noProof/>
                        </w:rPr>
                        <w:fldChar w:fldCharType="end"/>
                      </w:r>
                      <w:r>
                        <w:t>. (A) pair shoe dataset sample from Pix2pix  (B)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08FEBDC1" w:rsidR="005F5213" w:rsidRPr="0053194C" w:rsidRDefault="005F5213" w:rsidP="00B45E28">
                            <w:pPr>
                              <w:pStyle w:val="Caption"/>
                              <w:jc w:val="center"/>
                              <w:rPr>
                                <w:sz w:val="24"/>
                                <w:szCs w:val="24"/>
                              </w:rPr>
                            </w:pPr>
                            <w:bookmarkStart w:id="127" w:name="_Toc47219618"/>
                            <w:r>
                              <w:t xml:space="preserve">Figure </w:t>
                            </w:r>
                            <w:r>
                              <w:fldChar w:fldCharType="begin"/>
                            </w:r>
                            <w:r>
                              <w:instrText xml:space="preserve"> SEQ Figure \* ARABIC </w:instrText>
                            </w:r>
                            <w:r>
                              <w:fldChar w:fldCharType="separate"/>
                            </w:r>
                            <w:r>
                              <w:rPr>
                                <w:noProof/>
                              </w:rPr>
                              <w:t>8</w:t>
                            </w:r>
                            <w:r>
                              <w:rPr>
                                <w:noProof/>
                              </w:rPr>
                              <w:fldChar w:fldCharType="end"/>
                            </w:r>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08FEBDC1" w:rsidR="005F5213" w:rsidRPr="0053194C" w:rsidRDefault="005F5213" w:rsidP="00B45E28">
                      <w:pPr>
                        <w:pStyle w:val="Caption"/>
                        <w:jc w:val="center"/>
                        <w:rPr>
                          <w:sz w:val="24"/>
                          <w:szCs w:val="24"/>
                        </w:rPr>
                      </w:pPr>
                      <w:bookmarkStart w:id="128" w:name="_Toc47219618"/>
                      <w:r>
                        <w:t xml:space="preserve">Figure </w:t>
                      </w:r>
                      <w:r>
                        <w:fldChar w:fldCharType="begin"/>
                      </w:r>
                      <w:r>
                        <w:instrText xml:space="preserve"> SEQ Figure \* ARABIC </w:instrText>
                      </w:r>
                      <w:r>
                        <w:fldChar w:fldCharType="separate"/>
                      </w:r>
                      <w:r>
                        <w:rPr>
                          <w:noProof/>
                        </w:rPr>
                        <w:t>8</w:t>
                      </w:r>
                      <w:r>
                        <w:rPr>
                          <w:noProof/>
                        </w:rPr>
                        <w:fldChar w:fldCharType="end"/>
                      </w:r>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bookmarkStart w:id="130" w:name="_Problems_in_Translation"/>
      <w:bookmarkEnd w:id="130"/>
      <w:r>
        <w:t>Problems in Translation Networks</w:t>
      </w:r>
    </w:p>
    <w:p w14:paraId="4E2706EE" w14:textId="40165EC4"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rsidR="00EB687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[19]","plainTextFormattedCitation":"[19]","previouslyFormattedCitation":"[19]"},"properties":{"noteIndex":0},"schema":"https://github.com/citation-style-language/schema/raw/master/csl-citation.json"}</w:instrText>
      </w:r>
      <w:r>
        <w:fldChar w:fldCharType="separate"/>
      </w:r>
      <w:r w:rsidR="00EB687F" w:rsidRPr="00EB687F">
        <w:rPr>
          <w:noProof/>
        </w:rPr>
        <w:t>[19]</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2A367902"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w:r w:rsidR="00EB687F">
        <w:t xml:space="preserve"> </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w:lastRenderedPageBreak/>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1" w:name="_Toc46601418"/>
      <w:bookmarkStart w:id="132" w:name="_Toc46601555"/>
      <w:bookmarkStart w:id="133" w:name="_Toc46746815"/>
      <w:bookmarkStart w:id="134" w:name="_Toc47207596"/>
      <w:bookmarkStart w:id="135" w:name="_Toc47231504"/>
      <w:bookmarkStart w:id="136" w:name="_Toc48646296"/>
      <w:bookmarkStart w:id="137" w:name="_Toc48646390"/>
      <w:bookmarkEnd w:id="131"/>
      <w:bookmarkEnd w:id="132"/>
      <w:bookmarkEnd w:id="133"/>
      <w:bookmarkEnd w:id="134"/>
      <w:bookmarkEnd w:id="135"/>
      <w:bookmarkEnd w:id="136"/>
      <w:bookmarkEnd w:id="137"/>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8" w:name="_Toc46601419"/>
      <w:bookmarkStart w:id="139" w:name="_Toc46601556"/>
      <w:bookmarkStart w:id="140" w:name="_Toc46746816"/>
      <w:bookmarkStart w:id="141" w:name="_Toc47207597"/>
      <w:bookmarkStart w:id="142" w:name="_Toc47231505"/>
      <w:bookmarkStart w:id="143" w:name="_Toc48646297"/>
      <w:bookmarkStart w:id="144" w:name="_Toc48646391"/>
      <w:bookmarkEnd w:id="138"/>
      <w:bookmarkEnd w:id="139"/>
      <w:bookmarkEnd w:id="140"/>
      <w:bookmarkEnd w:id="141"/>
      <w:bookmarkEnd w:id="142"/>
      <w:bookmarkEnd w:id="143"/>
      <w:bookmarkEnd w:id="144"/>
    </w:p>
    <w:p w14:paraId="21E66BC9" w14:textId="4D145F5F" w:rsidR="00022A8C" w:rsidRDefault="00022A8C" w:rsidP="00EE2F16">
      <w:pPr>
        <w:pStyle w:val="Heading2"/>
      </w:pPr>
      <w:bookmarkStart w:id="145" w:name="_Temporal_information"/>
      <w:bookmarkStart w:id="146" w:name="_Toc48646392"/>
      <w:bookmarkEnd w:id="145"/>
      <w:r>
        <w:t>Temporal information</w:t>
      </w:r>
      <w:bookmarkEnd w:id="146"/>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593A83">
      <w:pPr>
        <w:pStyle w:val="Heading3"/>
        <w:rPr>
          <w:shd w:val="clear" w:color="auto" w:fill="FFFFFF"/>
        </w:rPr>
      </w:pPr>
      <w:bookmarkStart w:id="147" w:name="_Optical_flow"/>
      <w:bookmarkEnd w:id="147"/>
      <w:r>
        <w:rPr>
          <w:shd w:val="clear" w:color="auto" w:fill="FFFFFF"/>
        </w:rPr>
        <w:tab/>
        <w:t>Optical flow</w:t>
      </w:r>
    </w:p>
    <w:p w14:paraId="39BEA9C8" w14:textId="3C9920BD"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EB687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[20]","plainTextFormattedCitation":"[11], [12], [20]","previouslyFormattedCitation":"[11], [12], [20]"},"properties":{"noteIndex":0},"schema":"https://github.com/citation-style-language/schema/raw/master/csl-citation.json"}</w:instrText>
      </w:r>
      <w:r w:rsidR="00926C3F">
        <w:fldChar w:fldCharType="separate"/>
      </w:r>
      <w:r w:rsidR="00EB687F" w:rsidRPr="00EB687F">
        <w:rPr>
          <w:noProof/>
        </w:rPr>
        <w:t>[11], [12], [20]</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lastRenderedPageBreak/>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173DC37" w:rsidR="00014521" w:rsidRDefault="00014521" w:rsidP="00FB6FFB">
      <w:r w:rsidRPr="00014521">
        <w:t>Computing optical flow with deep neural networks</w:t>
      </w:r>
      <w:r w:rsidR="00A82BE7">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Volume","type":"paper-conference"},"uris":["http://www.mendeley.com/documents/?uuid=711610c0-9609-3c6e-8732-ad7f0d9b4c84","http://www.mendeley.com/documents/?uuid=26d76873-2485-4cdb-94b3-d0dc48182f27"]}],"mendeley":{"formattedCitation":"[21], [22]","plainTextFormattedCitation":"[21], [22]","previouslyFormattedCitation":"[21], [22]"},"properties":{"noteIndex":0},"schema":"https://github.com/citation-style-language/schema/raw/master/csl-citation.json"}</w:instrText>
      </w:r>
      <w:r w:rsidR="00A82BE7">
        <w:fldChar w:fldCharType="separate"/>
      </w:r>
      <w:r w:rsidR="00EB687F" w:rsidRPr="00EB687F">
        <w:rPr>
          <w:noProof/>
        </w:rPr>
        <w:t>[21], [22]</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Volume","type":"paper-conference"},"uris":["http://www.mendeley.com/documents/?uuid=26d76873-2485-4cdb-94b3-d0dc48182f27","http://www.mendeley.com/documents/?uuid=711610c0-9609-3c6e-8732-ad7f0d9b4c84"]}],"mendeley":{"formattedCitation":"[21], [23], [24]","plainTextFormattedCitation":"[21], [23], [24]","previouslyFormattedCitation":"[21], [23], [24]"},"properties":{"noteIndex":0},"schema":"https://github.com/citation-style-language/schema/raw/master/csl-citation.json"}</w:instrText>
      </w:r>
      <w:r w:rsidR="00A82BE7">
        <w:fldChar w:fldCharType="separate"/>
      </w:r>
      <w:r w:rsidR="00EB687F" w:rsidRPr="00EB687F">
        <w:rPr>
          <w:noProof/>
        </w:rPr>
        <w:t>[21], [23], [24]</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EB687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[25]","plainTextFormattedCitation":"[25]","previouslyFormattedCitation":"[25]"},"properties":{"noteIndex":0},"schema":"https://github.com/citation-style-language/schema/raw/master/csl-citation.json"}</w:instrText>
      </w:r>
      <w:r w:rsidR="004E6222">
        <w:fldChar w:fldCharType="separate"/>
      </w:r>
      <w:r w:rsidR="00EB687F" w:rsidRPr="00EB687F">
        <w:rPr>
          <w:noProof/>
        </w:rPr>
        <w:t>[25]</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EB687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[23]","plainTextFormattedCitation":"[23]","previouslyFormattedCitation":"[23]"},"properties":{"noteIndex":0},"schema":"https://github.com/citation-style-language/schema/raw/master/csl-citation.json"}</w:instrText>
      </w:r>
      <w:r w:rsidR="00AB7F99">
        <w:fldChar w:fldCharType="separate"/>
      </w:r>
      <w:r w:rsidR="00EB687F" w:rsidRPr="00EB687F">
        <w:rPr>
          <w:noProof/>
        </w:rPr>
        <w:t>[23]</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593A83">
      <w:pPr>
        <w:pStyle w:val="Heading3"/>
      </w:pPr>
      <w:r>
        <w:t>Pose estimation</w:t>
      </w:r>
    </w:p>
    <w:p w14:paraId="252524D7" w14:textId="7690F46E"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EB687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[26]","plainTextFormattedCitation":"[26]","previouslyFormattedCitation":"[26]"},"properties":{"noteIndex":0},"schema":"https://github.com/citation-style-language/schema/raw/master/csl-citation.json"}</w:instrText>
      </w:r>
      <w:r>
        <w:fldChar w:fldCharType="separate"/>
      </w:r>
      <w:r w:rsidR="00EB687F" w:rsidRPr="00EB687F">
        <w:rPr>
          <w:noProof/>
        </w:rPr>
        <w:t>[26]</w:t>
      </w:r>
      <w:r>
        <w:fldChar w:fldCharType="end"/>
      </w:r>
      <w:r w:rsidR="0010500C">
        <w:t xml:space="preserve">, to transfer motion between different domain videos specifically for animating static image by driving motion </w:t>
      </w:r>
      <w:r w:rsidR="0010500C">
        <w:fldChar w:fldCharType="begin" w:fldLock="1"/>
      </w:r>
      <w:r w:rsidR="00EB687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[27]","plainTextFormattedCitation":"[27]","previouslyFormattedCitation":"[27]"},"properties":{"noteIndex":0},"schema":"https://github.com/citation-style-language/schema/raw/master/csl-citation.json"}</w:instrText>
      </w:r>
      <w:r w:rsidR="0010500C">
        <w:fldChar w:fldCharType="separate"/>
      </w:r>
      <w:r w:rsidR="00EB687F" w:rsidRPr="00EB687F">
        <w:rPr>
          <w:noProof/>
        </w:rPr>
        <w:t>[27]</w:t>
      </w:r>
      <w:r w:rsidR="0010500C">
        <w:fldChar w:fldCharType="end"/>
      </w:r>
      <w:r w:rsidR="0010500C">
        <w:t xml:space="preserve"> and facial expression transfer </w:t>
      </w:r>
      <w:r w:rsidR="0010500C">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rsidR="0010500C">
        <w:fldChar w:fldCharType="separate"/>
      </w:r>
      <w:r w:rsidR="00EB687F" w:rsidRPr="00EB687F">
        <w:rPr>
          <w:noProof/>
        </w:rPr>
        <w:t>[28]</w:t>
      </w:r>
      <w:r w:rsidR="0010500C">
        <w:fldChar w:fldCharType="end"/>
      </w:r>
      <w:r w:rsidR="0010500C">
        <w:t xml:space="preserve"> between source and target</w:t>
      </w:r>
      <w:r w:rsidR="00C07E32">
        <w:t xml:space="preserve"> persons</w:t>
      </w:r>
      <w:r w:rsidR="0010500C">
        <w:t>.</w:t>
      </w:r>
      <w:commentRangeStart w:id="148"/>
      <w:commentRangeEnd w:id="148"/>
      <w:r w:rsidR="0010500C">
        <w:rPr>
          <w:rStyle w:val="CommentReference"/>
        </w:rPr>
        <w:commentReference w:id="148"/>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9"/>
      <w:r>
        <w:t>all about represents</w:t>
      </w:r>
      <w:r w:rsidRPr="00AF6D1A">
        <w:t xml:space="preserve"> an object by a group of "parts" organized in a deformable configuration</w:t>
      </w:r>
      <w:commentRangeEnd w:id="149"/>
      <w:r w:rsidR="00E6092C">
        <w:rPr>
          <w:rStyle w:val="CommentReference"/>
        </w:rPr>
        <w:commentReference w:id="149"/>
      </w:r>
      <w:r w:rsidR="00E55BA1">
        <w:t>,</w:t>
      </w:r>
      <w:r>
        <w:t xml:space="preserve"> and later one </w:t>
      </w:r>
      <w:r w:rsidR="000C69EC">
        <w:t>ha</w:t>
      </w:r>
      <w:r w:rsidR="00E55BA1">
        <w:t>s</w:t>
      </w:r>
      <w:r w:rsidR="000C69EC">
        <w:t xml:space="preserve"> </w:t>
      </w:r>
      <w:r w:rsidR="000C69EC">
        <w:lastRenderedPageBreak/>
        <w:t xml:space="preserve">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593A83">
      <w:pPr>
        <w:pStyle w:val="Heading3"/>
      </w:pPr>
      <w:r>
        <w:rPr>
          <w:noProof/>
        </w:rPr>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6BB44B0" w:rsidR="005F5213" w:rsidRPr="00CE2B97" w:rsidRDefault="005F5213" w:rsidP="00982897">
                            <w:pPr>
                              <w:pStyle w:val="Caption"/>
                              <w:jc w:val="center"/>
                              <w:rPr>
                                <w:sz w:val="24"/>
                                <w:szCs w:val="24"/>
                              </w:rPr>
                            </w:pPr>
                            <w:bookmarkStart w:id="150" w:name="_Toc47219620"/>
                            <w:r>
                              <w:t xml:space="preserve">Figure </w:t>
                            </w:r>
                            <w:r>
                              <w:fldChar w:fldCharType="begin"/>
                            </w:r>
                            <w:r>
                              <w:instrText xml:space="preserve"> SEQ Figure \* ARABIC </w:instrText>
                            </w:r>
                            <w:r>
                              <w:fldChar w:fldCharType="separate"/>
                            </w:r>
                            <w:r>
                              <w:rPr>
                                <w:noProof/>
                              </w:rPr>
                              <w:t>9</w:t>
                            </w:r>
                            <w:r>
                              <w:rPr>
                                <w:noProof/>
                              </w:rPr>
                              <w:fldChar w:fldCharType="end"/>
                            </w:r>
                            <w:r>
                              <w:t xml:space="preserve"> pose extraction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6BB44B0" w:rsidR="005F5213" w:rsidRPr="00CE2B97" w:rsidRDefault="005F5213" w:rsidP="00982897">
                      <w:pPr>
                        <w:pStyle w:val="Caption"/>
                        <w:jc w:val="center"/>
                        <w:rPr>
                          <w:sz w:val="24"/>
                          <w:szCs w:val="24"/>
                        </w:rPr>
                      </w:pPr>
                      <w:bookmarkStart w:id="151" w:name="_Toc47219620"/>
                      <w:r>
                        <w:t xml:space="preserve">Figure </w:t>
                      </w:r>
                      <w:r>
                        <w:fldChar w:fldCharType="begin"/>
                      </w:r>
                      <w:r>
                        <w:instrText xml:space="preserve"> SEQ Figure \* ARABIC </w:instrText>
                      </w:r>
                      <w:r>
                        <w:fldChar w:fldCharType="separate"/>
                      </w:r>
                      <w:r>
                        <w:rPr>
                          <w:noProof/>
                        </w:rPr>
                        <w:t>9</w:t>
                      </w:r>
                      <w:r>
                        <w:rPr>
                          <w:noProof/>
                        </w:rPr>
                        <w:fldChar w:fldCharType="end"/>
                      </w:r>
                      <w:r>
                        <w:t xml:space="preserve"> pose extraction</w:t>
                      </w:r>
                      <w:bookmarkEnd w:id="151"/>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5AA5458"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rsidR="008C7F48">
        <w:fldChar w:fldCharType="separate"/>
      </w:r>
      <w:r w:rsidR="00EB687F" w:rsidRPr="00EB687F">
        <w:rPr>
          <w:noProof/>
        </w:rPr>
        <w:t>[29]</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593A83">
      <w:pPr>
        <w:pStyle w:val="Heading3"/>
      </w:pPr>
      <w:r>
        <w:t xml:space="preserve">Recurrent </w:t>
      </w:r>
      <w:r w:rsidR="005D7067">
        <w:t>temporal</w:t>
      </w:r>
    </w:p>
    <w:p w14:paraId="7FE638D9" w14:textId="789FB69C" w:rsidR="00390A10"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6777B0">
        <w:fldChar w:fldCharType="separate"/>
      </w:r>
      <w:r w:rsidR="00EB687F" w:rsidRPr="00EB687F">
        <w:rPr>
          <w:noProof/>
        </w:rPr>
        <w:t>[20]</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20483209" w:rsidR="00130BCA" w:rsidRDefault="00EE2F16" w:rsidP="00593A83">
      <w:pPr>
        <w:pStyle w:val="Heading2"/>
      </w:pPr>
      <w:bookmarkStart w:id="152" w:name="_Toc48646393"/>
      <w:r>
        <w:lastRenderedPageBreak/>
        <w:t xml:space="preserve">Recent </w:t>
      </w:r>
      <w:r w:rsidR="00593A83">
        <w:t xml:space="preserve">works on </w:t>
      </w:r>
      <w:proofErr w:type="spellStart"/>
      <w:r w:rsidR="00E32A9C">
        <w:t>Spatio</w:t>
      </w:r>
      <w:proofErr w:type="spellEnd"/>
      <w:r w:rsidR="00E32A9C">
        <w:t>-</w:t>
      </w:r>
      <w:r w:rsidR="00130BCA">
        <w:t>temporal information</w:t>
      </w:r>
      <w:bookmarkEnd w:id="152"/>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meaning split a video as a sequence of images and apply for domain 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3CFF1EFC"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rsidR="009C166F">
        <w:fldChar w:fldCharType="separate"/>
      </w:r>
      <w:r w:rsidR="00EB687F" w:rsidRPr="00EB687F">
        <w:rPr>
          <w:noProof/>
        </w:rPr>
        <w:t>[30]</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0E9C6B57"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3" w:name="_Hlk34721957"/>
      <w:r w:rsidR="009C166F">
        <w:t>spatio</w:t>
      </w:r>
      <w:bookmarkEnd w:id="153"/>
      <w:r w:rsidR="009C166F">
        <w:t xml:space="preserve">temporal predictor though directly synthesize future frame via temporal predictor to preserve temporal continuity. Another recent work by </w:t>
      </w:r>
      <w:r w:rsidR="009C166F">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9C166F">
        <w:fldChar w:fldCharType="separate"/>
      </w:r>
      <w:r w:rsidR="00EB687F" w:rsidRPr="00EB687F">
        <w:rPr>
          <w:noProof/>
        </w:rPr>
        <w:t>[20]</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4" w:name="_Toc48646394"/>
      <w:r>
        <w:lastRenderedPageBreak/>
        <w:t xml:space="preserve">Recent </w:t>
      </w:r>
      <w:r w:rsidR="004B296F">
        <w:t>work</w:t>
      </w:r>
      <w:r>
        <w:t xml:space="preserve"> summary</w:t>
      </w:r>
      <w:bookmarkEnd w:id="154"/>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2540FF18" w:rsidR="00A841FC" w:rsidRDefault="00A841FC" w:rsidP="00A841FC">
      <w:pPr>
        <w:pStyle w:val="Caption"/>
        <w:keepNext/>
      </w:pPr>
      <w:r>
        <w:t xml:space="preserve">Table </w:t>
      </w:r>
      <w:r w:rsidR="0047266F">
        <w:fldChar w:fldCharType="begin"/>
      </w:r>
      <w:r w:rsidR="0047266F">
        <w:instrText xml:space="preserve"> SEQ Table \* ARABIC </w:instrText>
      </w:r>
      <w:r w:rsidR="0047266F">
        <w:fldChar w:fldCharType="separate"/>
      </w:r>
      <w:r w:rsidR="00E36BAE">
        <w:rPr>
          <w:noProof/>
        </w:rPr>
        <w:t>3</w:t>
      </w:r>
      <w:r w:rsidR="0047266F">
        <w:rPr>
          <w:noProof/>
        </w:rPr>
        <w:fldChar w:fldCharType="end"/>
      </w:r>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77CD709B"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fldChar w:fldCharType="separate"/>
            </w:r>
            <w:r w:rsidR="00EB687F" w:rsidRPr="00EB687F">
              <w:rPr>
                <w:noProof/>
              </w:rPr>
              <w:t>[30]</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6BAF32DA" w:rsidR="00E90E1D" w:rsidRDefault="00E90E1D" w:rsidP="000644BA">
            <w:pPr>
              <w:jc w:val="center"/>
            </w:pPr>
            <w:r w:rsidRPr="00BE6EF3">
              <w:lastRenderedPageBreak/>
              <w:t xml:space="preserve">Animating Arbitrary Objects via Deep Motion Transfer </w:t>
            </w:r>
            <w:r>
              <w:t>Monkey-Net</w:t>
            </w:r>
            <w:r>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fldChar w:fldCharType="separate"/>
            </w:r>
            <w:r w:rsidR="00EB687F" w:rsidRPr="00EB687F">
              <w:rPr>
                <w:noProof/>
              </w:rPr>
              <w:t>[28]</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L1, AKD, MKR, AED , and FID</w:t>
            </w:r>
          </w:p>
        </w:tc>
        <w:tc>
          <w:tcPr>
            <w:tcW w:w="714" w:type="pct"/>
            <w:vAlign w:val="center"/>
          </w:tcPr>
          <w:p w14:paraId="7F90F3BA" w14:textId="0BCE2F9E" w:rsidR="00E90E1D" w:rsidRDefault="00E90E1D" w:rsidP="000644BA">
            <w:pPr>
              <w:jc w:val="center"/>
            </w:pPr>
            <w:r>
              <w:t>No random input size.</w:t>
            </w:r>
          </w:p>
        </w:tc>
      </w:tr>
      <w:tr w:rsidR="00E90E1D" w14:paraId="7BE56800" w14:textId="77777777" w:rsidTr="00E90E1D">
        <w:trPr>
          <w:trHeight w:val="3955"/>
        </w:trPr>
        <w:tc>
          <w:tcPr>
            <w:tcW w:w="714" w:type="pct"/>
            <w:vAlign w:val="center"/>
          </w:tcPr>
          <w:p w14:paraId="0F054B3B" w14:textId="638C82BF" w:rsidR="00E90E1D" w:rsidRDefault="00E90E1D" w:rsidP="000644BA">
            <w:pPr>
              <w:jc w:val="center"/>
            </w:pPr>
            <w:r w:rsidRPr="00DE362C">
              <w:t xml:space="preserve">Unsupervised Video-to-Video Translation Dina </w:t>
            </w:r>
            <w:r>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fldChar w:fldCharType="separate"/>
            </w:r>
            <w:r w:rsidR="00EB687F" w:rsidRPr="00EB687F">
              <w:rPr>
                <w:noProof/>
              </w:rPr>
              <w:t>[29]</w:t>
            </w:r>
            <w:r>
              <w:fldChar w:fldCharType="end"/>
            </w:r>
          </w:p>
        </w:tc>
        <w:tc>
          <w:tcPr>
            <w:tcW w:w="714" w:type="pct"/>
            <w:vAlign w:val="center"/>
          </w:tcPr>
          <w:p w14:paraId="5923C3EA" w14:textId="2ABA62C5" w:rsidR="00E90E1D" w:rsidRDefault="00E90E1D" w:rsidP="000644BA">
            <w:pPr>
              <w:jc w:val="center"/>
            </w:pPr>
            <w:r>
              <w:t>Volumetric MNIST,GTA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78923202" w:rsidR="00E90E1D" w:rsidRDefault="00E90E1D" w:rsidP="000644BA">
            <w:pPr>
              <w:jc w:val="center"/>
            </w:pPr>
            <w:r>
              <w:t xml:space="preserve">Use </w:t>
            </w:r>
            <w:r>
              <w:fldChar w:fldCharType="begin" w:fldLock="1"/>
            </w:r>
            <w:r w:rsidR="00EB687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[31]","plainTextFormattedCitation":"[31]","previouslyFormattedCitation":"[31]"},"properties":{"noteIndex":0},"schema":"https://github.com/citation-style-language/schema/raw/master/csl-citation.json"}</w:instrText>
            </w:r>
            <w:r>
              <w:fldChar w:fldCharType="separate"/>
            </w:r>
            <w:r w:rsidR="00EB687F" w:rsidRPr="00EB687F">
              <w:rPr>
                <w:noProof/>
              </w:rPr>
              <w:t>[31]</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0383B63E" w:rsidR="00E90E1D" w:rsidRDefault="00E90E1D" w:rsidP="000644BA">
            <w:pPr>
              <w:jc w:val="center"/>
            </w:pPr>
            <w:r w:rsidRPr="00DE362C">
              <w:t>Video-to-Video Translation with Global Temporal Consistency</w:t>
            </w:r>
            <w:r>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fldChar w:fldCharType="separate"/>
            </w:r>
            <w:r w:rsidR="00EB687F" w:rsidRPr="00EB687F">
              <w:rPr>
                <w:noProof/>
              </w:rPr>
              <w:t>[20]</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5" w:name="_Toc48646395"/>
      <w:r>
        <w:lastRenderedPageBreak/>
        <w:t>CHAPTER THREE</w:t>
      </w:r>
      <w:bookmarkEnd w:id="155"/>
    </w:p>
    <w:p w14:paraId="21532B25" w14:textId="77777777" w:rsidR="005E235F" w:rsidRDefault="005E235F" w:rsidP="005E235F">
      <w:pPr>
        <w:pStyle w:val="Heading1"/>
        <w:rPr>
          <w:rFonts w:eastAsiaTheme="minorEastAsia"/>
        </w:rPr>
      </w:pPr>
      <w:bookmarkStart w:id="156" w:name="_Toc44355920"/>
      <w:bookmarkStart w:id="157" w:name="_Toc44355979"/>
      <w:bookmarkStart w:id="158" w:name="_Toc44462733"/>
      <w:bookmarkStart w:id="159" w:name="_Toc44644525"/>
      <w:bookmarkStart w:id="160" w:name="_Toc44647378"/>
      <w:bookmarkStart w:id="161" w:name="_Toc46593332"/>
      <w:bookmarkStart w:id="162" w:name="_Toc46593405"/>
      <w:bookmarkStart w:id="163" w:name="_Toc46600125"/>
      <w:bookmarkStart w:id="164" w:name="_Toc46600201"/>
      <w:bookmarkStart w:id="165" w:name="_Toc46601425"/>
      <w:bookmarkStart w:id="166" w:name="_Toc46601562"/>
      <w:bookmarkStart w:id="167" w:name="_Toc46746822"/>
      <w:bookmarkStart w:id="168" w:name="_Toc47207603"/>
      <w:bookmarkStart w:id="169" w:name="_Toc47231511"/>
      <w:bookmarkStart w:id="170" w:name="_Toc4864639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Pr>
          <w:rFonts w:eastAsiaTheme="minorEastAsia"/>
        </w:rPr>
        <w:t>Materials and Methods</w:t>
      </w:r>
      <w:bookmarkEnd w:id="170"/>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71" w:name="_Toc48646303"/>
      <w:bookmarkStart w:id="172" w:name="_Toc48646397"/>
      <w:bookmarkEnd w:id="171"/>
      <w:bookmarkEnd w:id="172"/>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3" w:name="_Toc46601426"/>
      <w:bookmarkStart w:id="174" w:name="_Toc46601563"/>
      <w:bookmarkStart w:id="175" w:name="_Toc46746823"/>
      <w:bookmarkStart w:id="176" w:name="_Toc47207604"/>
      <w:bookmarkStart w:id="177" w:name="_Toc47231512"/>
      <w:bookmarkStart w:id="178" w:name="_Toc48646304"/>
      <w:bookmarkStart w:id="179" w:name="_Toc48646398"/>
      <w:bookmarkEnd w:id="173"/>
      <w:bookmarkEnd w:id="174"/>
      <w:bookmarkEnd w:id="175"/>
      <w:bookmarkEnd w:id="176"/>
      <w:bookmarkEnd w:id="177"/>
      <w:bookmarkEnd w:id="178"/>
      <w:bookmarkEnd w:id="179"/>
    </w:p>
    <w:p w14:paraId="55B26499" w14:textId="56134315" w:rsidR="003771C9" w:rsidRPr="003771C9" w:rsidRDefault="003771C9" w:rsidP="00AB2C3E">
      <w:pPr>
        <w:pStyle w:val="Heading2"/>
      </w:pPr>
      <w:bookmarkStart w:id="180" w:name="_Toc48646399"/>
      <w:r>
        <w:t>Overview</w:t>
      </w:r>
      <w:bookmarkEnd w:id="180"/>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81" w:name="_Toc48646400"/>
      <w:r>
        <w:t>Dataset</w:t>
      </w:r>
      <w:bookmarkEnd w:id="181"/>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 xml:space="preserve">(i.e. GTA V), which are composed </w:t>
      </w:r>
      <w:r>
        <w:lastRenderedPageBreak/>
        <w:t>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82" w:name="_Toc48646401"/>
      <w:r>
        <w:t>Development tools</w:t>
      </w:r>
      <w:bookmarkEnd w:id="182"/>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3" w:name="_Toc48646402"/>
      <w:r>
        <w:t>Design tools</w:t>
      </w:r>
      <w:bookmarkEnd w:id="183"/>
      <w:r>
        <w:t xml:space="preserve"> </w:t>
      </w:r>
    </w:p>
    <w:p w14:paraId="0DCB6902" w14:textId="4566B02B"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4" w:name="_Toc48646403"/>
      <w:r>
        <w:t>Prototype development framework</w:t>
      </w:r>
      <w:bookmarkEnd w:id="184"/>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5" w:name="_Toc46601432"/>
      <w:bookmarkStart w:id="186" w:name="_Toc46601569"/>
      <w:bookmarkStart w:id="187" w:name="_Toc46746829"/>
      <w:bookmarkStart w:id="188" w:name="_Toc47207610"/>
      <w:bookmarkStart w:id="189" w:name="_Toc47231518"/>
      <w:bookmarkStart w:id="190" w:name="_Toc48646310"/>
      <w:bookmarkStart w:id="191" w:name="_Toc48646404"/>
      <w:bookmarkEnd w:id="185"/>
      <w:bookmarkEnd w:id="186"/>
      <w:bookmarkEnd w:id="187"/>
      <w:bookmarkEnd w:id="188"/>
      <w:bookmarkEnd w:id="189"/>
      <w:bookmarkEnd w:id="190"/>
      <w:bookmarkEnd w:id="191"/>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2" w:name="_Toc46601433"/>
      <w:bookmarkStart w:id="193" w:name="_Toc46601570"/>
      <w:bookmarkStart w:id="194" w:name="_Toc46746830"/>
      <w:bookmarkStart w:id="195" w:name="_Toc47207611"/>
      <w:bookmarkStart w:id="196" w:name="_Toc47231519"/>
      <w:bookmarkStart w:id="197" w:name="_Toc48646311"/>
      <w:bookmarkStart w:id="198" w:name="_Toc48646405"/>
      <w:bookmarkEnd w:id="192"/>
      <w:bookmarkEnd w:id="193"/>
      <w:bookmarkEnd w:id="194"/>
      <w:bookmarkEnd w:id="195"/>
      <w:bookmarkEnd w:id="196"/>
      <w:bookmarkEnd w:id="197"/>
      <w:bookmarkEnd w:id="198"/>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9" w:name="_Toc46601434"/>
      <w:bookmarkStart w:id="200" w:name="_Toc46601571"/>
      <w:bookmarkStart w:id="201" w:name="_Toc46746831"/>
      <w:bookmarkStart w:id="202" w:name="_Toc47207612"/>
      <w:bookmarkStart w:id="203" w:name="_Toc47231520"/>
      <w:bookmarkStart w:id="204" w:name="_Toc48646312"/>
      <w:bookmarkStart w:id="205" w:name="_Toc48646406"/>
      <w:bookmarkEnd w:id="199"/>
      <w:bookmarkEnd w:id="200"/>
      <w:bookmarkEnd w:id="201"/>
      <w:bookmarkEnd w:id="202"/>
      <w:bookmarkEnd w:id="203"/>
      <w:bookmarkEnd w:id="204"/>
      <w:bookmarkEnd w:id="205"/>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6" w:name="_Toc46601435"/>
      <w:bookmarkStart w:id="207" w:name="_Toc46601572"/>
      <w:bookmarkStart w:id="208" w:name="_Toc46746832"/>
      <w:bookmarkStart w:id="209" w:name="_Toc47207613"/>
      <w:bookmarkStart w:id="210" w:name="_Toc47231521"/>
      <w:bookmarkStart w:id="211" w:name="_Toc48646313"/>
      <w:bookmarkStart w:id="212" w:name="_Toc48646407"/>
      <w:bookmarkEnd w:id="206"/>
      <w:bookmarkEnd w:id="207"/>
      <w:bookmarkEnd w:id="208"/>
      <w:bookmarkEnd w:id="209"/>
      <w:bookmarkEnd w:id="210"/>
      <w:bookmarkEnd w:id="211"/>
      <w:bookmarkEnd w:id="212"/>
    </w:p>
    <w:p w14:paraId="6F3FBF28" w14:textId="2BE7816C" w:rsidR="000423DE" w:rsidRPr="000C0AA6" w:rsidRDefault="00F67D20" w:rsidP="00581D43">
      <w:pPr>
        <w:pStyle w:val="Heading3"/>
        <w:ind w:left="1440"/>
      </w:pPr>
      <w:bookmarkStart w:id="213" w:name="_Toc48646408"/>
      <w:r w:rsidRPr="000C0AA6">
        <w:t>TensorFlow</w:t>
      </w:r>
      <w:bookmarkEnd w:id="213"/>
    </w:p>
    <w:p w14:paraId="1DEC60E2" w14:textId="39E78E39"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w:t>
      </w:r>
      <w:r w:rsidR="000423DE" w:rsidRPr="000C0AA6">
        <w:lastRenderedPageBreak/>
        <w:t xml:space="preserve">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EB687F">
        <w:instrText>ADDIN CSL_CITATION {"citationItems":[{"id":"ITEM-1","itemData":{"URL":"https://www.tensorflow.org/","accessed":{"date-parts":[["2020","6","2"]]},"id":"ITEM-1","issued":{"date-parts":[["0"]]},"title":"TensorFlow","type":"webpage"},"uris":["http://www.mendeley.com/documents/?uuid=9516193a-61d9-3d13-bd96-9cdd5e1b06f4"]}],"mendeley":{"formattedCitation":"[33]","plainTextFormattedCitation":"[33]","previouslyFormattedCitation":"[33]"},"properties":{"noteIndex":0},"schema":"https://github.com/citation-style-language/schema/raw/master/csl-citation.json"}</w:instrText>
      </w:r>
      <w:r w:rsidR="000423DE" w:rsidRPr="000C0AA6">
        <w:fldChar w:fldCharType="separate"/>
      </w:r>
      <w:r w:rsidR="00EB687F" w:rsidRPr="00EB687F">
        <w:rPr>
          <w:noProof/>
        </w:rPr>
        <w:t>[33]</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EB687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[34]","plainTextFormattedCitation":"[34]","previouslyFormattedCitation":"[34]"},"properties":{"noteIndex":0},"schema":"https://github.com/citation-style-language/schema/raw/master/csl-citation.json"}</w:instrText>
      </w:r>
      <w:r w:rsidR="000423DE" w:rsidRPr="000C0AA6">
        <w:fldChar w:fldCharType="separate"/>
      </w:r>
      <w:r w:rsidR="00EB687F" w:rsidRPr="00EB687F">
        <w:rPr>
          <w:noProof/>
        </w:rPr>
        <w:t>[34]</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771D6AB5" w:rsidR="000423DE" w:rsidRPr="000C0AA6" w:rsidRDefault="00F67D20" w:rsidP="00F67D20">
      <w:pPr>
        <w:pStyle w:val="Caption"/>
        <w:jc w:val="center"/>
        <w:rPr>
          <w:sz w:val="24"/>
          <w:szCs w:val="24"/>
        </w:rPr>
      </w:pPr>
      <w:bookmarkStart w:id="214" w:name="_Toc47219621"/>
      <w:r w:rsidRPr="000C0AA6">
        <w:t xml:space="preserve">Figure </w:t>
      </w:r>
      <w:r w:rsidR="0047266F">
        <w:fldChar w:fldCharType="begin"/>
      </w:r>
      <w:r w:rsidR="0047266F">
        <w:instrText xml:space="preserve"> SEQ Figure \* ARABIC </w:instrText>
      </w:r>
      <w:r w:rsidR="0047266F">
        <w:fldChar w:fldCharType="separate"/>
      </w:r>
      <w:r w:rsidR="00E36BAE">
        <w:rPr>
          <w:noProof/>
        </w:rPr>
        <w:t>10</w:t>
      </w:r>
      <w:r w:rsidR="0047266F">
        <w:rPr>
          <w:noProof/>
        </w:rPr>
        <w:fldChar w:fldCharType="end"/>
      </w:r>
      <w:r w:rsidRPr="000C0AA6">
        <w:t xml:space="preserve">  Deep Learning Framework</w:t>
      </w:r>
      <w:r w:rsidR="00C833B2">
        <w:t xml:space="preserve"> </w:t>
      </w:r>
      <w:proofErr w:type="spellStart"/>
      <w:r w:rsidR="00C833B2">
        <w:t>comparision</w:t>
      </w:r>
      <w:proofErr w:type="spellEnd"/>
      <w:r w:rsidR="00C833B2">
        <w:t>.</w:t>
      </w:r>
      <w:r w:rsidRPr="000C0AA6">
        <w:t>.</w:t>
      </w:r>
      <w:bookmarkEnd w:id="214"/>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5" w:name="_Toc48646409"/>
      <w:r w:rsidRPr="000C0AA6">
        <w:t>Keras</w:t>
      </w:r>
      <w:bookmarkEnd w:id="215"/>
    </w:p>
    <w:p w14:paraId="4E7CD82A" w14:textId="149C1D1D"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EB687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[35]","plainTextFormattedCitation":"[35]","previouslyFormattedCitation":"[35]"},"properties":{"noteIndex":0},"schema":"https://github.com/citation-style-language/schema/raw/master/csl-citation.json"}</w:instrText>
      </w:r>
      <w:r w:rsidRPr="000C0AA6">
        <w:rPr>
          <w:rStyle w:val="Strong"/>
          <w:rFonts w:cstheme="minorHAnsi"/>
          <w:b w:val="0"/>
        </w:rPr>
        <w:fldChar w:fldCharType="separate"/>
      </w:r>
      <w:r w:rsidR="00EB687F" w:rsidRPr="00EB687F">
        <w:rPr>
          <w:rStyle w:val="Strong"/>
          <w:rFonts w:cstheme="minorHAnsi"/>
          <w:b w:val="0"/>
          <w:noProof/>
        </w:rPr>
        <w:t>[35]</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6" w:name="_Toc21334408"/>
      <w:bookmarkStart w:id="217" w:name="_Toc48646410"/>
      <w:r w:rsidRPr="000C0AA6">
        <w:lastRenderedPageBreak/>
        <w:t>OpenCV</w:t>
      </w:r>
      <w:bookmarkEnd w:id="216"/>
      <w:bookmarkEnd w:id="217"/>
    </w:p>
    <w:p w14:paraId="39FC564D" w14:textId="60395350"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EB687F">
        <w:instrText>ADDIN CSL_CITATION {"citationItems":[{"id":"ITEM-1","itemData":{"URL":"https://opencv.org/","accessed":{"date-parts":[["2020","6","2"]]},"id":"ITEM-1","issued":{"date-parts":[["0"]]},"title":"OpenCV","type":"webpage"},"uris":["http://www.mendeley.com/documents/?uuid=fb3b4887-01b6-324e-97a7-80e65f0fa293"]}],"mendeley":{"formattedCitation":"[36]","plainTextFormattedCitation":"[36]","previouslyFormattedCitation":"[36]"},"properties":{"noteIndex":0},"schema":"https://github.com/citation-style-language/schema/raw/master/csl-citation.json"}</w:instrText>
      </w:r>
      <w:r w:rsidRPr="000C0AA6">
        <w:fldChar w:fldCharType="separate"/>
      </w:r>
      <w:r w:rsidR="00EB687F" w:rsidRPr="00EB687F">
        <w:rPr>
          <w:noProof/>
        </w:rPr>
        <w:t>[36]</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image processing, so each function and data structure were designed with the image processing engineers in mind. </w:t>
      </w:r>
    </w:p>
    <w:p w14:paraId="1B355309" w14:textId="1BE44BB2" w:rsidR="00B10524" w:rsidRPr="000C0AA6" w:rsidRDefault="00B10524" w:rsidP="00581D43">
      <w:pPr>
        <w:pStyle w:val="Heading3"/>
      </w:pPr>
      <w:bookmarkStart w:id="218" w:name="_Toc48646411"/>
      <w:r w:rsidRPr="000C0AA6">
        <w:t>MATLAB Deep Network Designer</w:t>
      </w:r>
      <w:bookmarkEnd w:id="218"/>
    </w:p>
    <w:p w14:paraId="71134B8F" w14:textId="6E89E44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EB687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[37]","plainTextFormattedCitation":"[37]","previouslyFormattedCitation":"[37]"},"properties":{"noteIndex":0},"schema":"https://github.com/citation-style-language/schema/raw/master/csl-citation.json"}</w:instrText>
      </w:r>
      <w:r w:rsidRPr="000C0AA6">
        <w:fldChar w:fldCharType="separate"/>
      </w:r>
      <w:r w:rsidR="00EB687F" w:rsidRPr="00EB687F">
        <w:rPr>
          <w:noProof/>
        </w:rPr>
        <w:t>[37]</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9"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lastRenderedPageBreak/>
        <w:t>Evaluation methods</w:t>
      </w:r>
      <w:bookmarkEnd w:id="219"/>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20" w:name="_Toc48646413"/>
      <w:r>
        <w:t>User study</w:t>
      </w:r>
      <w:bookmarkEnd w:id="220"/>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21" w:name="_Toc48646414"/>
      <w:r w:rsidRPr="008B7FBF">
        <w:t>Inception score</w:t>
      </w:r>
      <w:bookmarkEnd w:id="221"/>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22" w:name="_Toc48646415"/>
      <w:r>
        <w:lastRenderedPageBreak/>
        <w:t>CHAPTER FOUR</w:t>
      </w:r>
      <w:bookmarkEnd w:id="222"/>
    </w:p>
    <w:p w14:paraId="64E009EC" w14:textId="34BB7924" w:rsidR="00E0008F" w:rsidRDefault="00201370" w:rsidP="00160775">
      <w:pPr>
        <w:pStyle w:val="Heading1"/>
      </w:pPr>
      <w:bookmarkStart w:id="223" w:name="_Toc48646416"/>
      <w:r>
        <w:t xml:space="preserve">The </w:t>
      </w:r>
      <w:r w:rsidR="00E0008F">
        <w:t>Proposed work</w:t>
      </w:r>
      <w:r w:rsidR="00481B8B">
        <w:t xml:space="preserve"> &amp; </w:t>
      </w:r>
      <w:r w:rsidR="00A164A8">
        <w:t xml:space="preserve">it’s </w:t>
      </w:r>
      <w:r w:rsidR="00481B8B" w:rsidRPr="00CA45EF">
        <w:t>Implementation</w:t>
      </w:r>
      <w:bookmarkEnd w:id="223"/>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4" w:name="_Toc44644538"/>
      <w:bookmarkStart w:id="225" w:name="_Toc44647391"/>
      <w:bookmarkStart w:id="226" w:name="_Toc46593347"/>
      <w:bookmarkStart w:id="227" w:name="_Toc46593420"/>
      <w:bookmarkStart w:id="228" w:name="_Toc46600140"/>
      <w:bookmarkStart w:id="229" w:name="_Toc46600216"/>
      <w:bookmarkStart w:id="230" w:name="_Toc46601445"/>
      <w:bookmarkStart w:id="231" w:name="_Toc46601582"/>
      <w:bookmarkStart w:id="232" w:name="_Toc46746842"/>
      <w:bookmarkStart w:id="233" w:name="_Toc47207623"/>
      <w:bookmarkStart w:id="234" w:name="_Toc47231531"/>
      <w:bookmarkStart w:id="235" w:name="_Toc48646323"/>
      <w:bookmarkStart w:id="236" w:name="_Toc48646417"/>
      <w:bookmarkEnd w:id="224"/>
      <w:bookmarkEnd w:id="225"/>
      <w:bookmarkEnd w:id="226"/>
      <w:bookmarkEnd w:id="227"/>
      <w:bookmarkEnd w:id="228"/>
      <w:bookmarkEnd w:id="229"/>
      <w:bookmarkEnd w:id="230"/>
      <w:bookmarkEnd w:id="231"/>
      <w:bookmarkEnd w:id="232"/>
      <w:bookmarkEnd w:id="233"/>
      <w:bookmarkEnd w:id="234"/>
      <w:bookmarkEnd w:id="235"/>
      <w:bookmarkEnd w:id="236"/>
    </w:p>
    <w:p w14:paraId="5F433B0C" w14:textId="53089A03" w:rsidR="00B4642C" w:rsidRDefault="00B4642C" w:rsidP="00E90D56">
      <w:pPr>
        <w:pStyle w:val="Heading2"/>
      </w:pPr>
      <w:bookmarkStart w:id="237" w:name="_Toc48646418"/>
      <w:r>
        <w:t>Overview</w:t>
      </w:r>
      <w:bookmarkEnd w:id="237"/>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bookmarkStart w:id="238" w:name="_Hlk49688024"/>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w:t>
      </w:r>
      <w:r w:rsidRPr="00B52C14">
        <w:t>query</w:t>
      </w:r>
      <w:r>
        <w:t>, we add specific losses to the Cycle-GAN. As our architectural model is</w:t>
      </w:r>
      <w:r w:rsidR="00FC536F">
        <w:t xml:space="preserve"> Cycle-GAN </w:t>
      </w:r>
      <w:r w:rsidR="00586C2B">
        <w:t>and Recycle</w:t>
      </w:r>
      <w:r>
        <w:t>-GAN</w:t>
      </w:r>
      <w:r w:rsidR="00A13A9E">
        <w:t xml:space="preserve"> are </w:t>
      </w:r>
      <w:r>
        <w:t>based.</w:t>
      </w:r>
      <w:r w:rsidR="009152AB">
        <w:t xml:space="preserve"> </w:t>
      </w:r>
      <w:bookmarkStart w:id="239" w:name="_Toc48646420"/>
    </w:p>
    <w:p w14:paraId="6F7A88A3" w14:textId="3D35B240"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m:rPr>
            <m:sty m:val="p"/>
          </m:rPr>
          <w:rPr>
            <w:rFonts w:ascii="Cambria Math" w:eastAsiaTheme="minorEastAsia" w:hAnsi="Cambria Math"/>
          </w:rPr>
          <m:t xml:space="preserve"> :X →Y</m:t>
        </m:r>
      </m:oMath>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6664C0A5" w14:textId="77777777" w:rsidR="00217B5D" w:rsidRDefault="00217B5D" w:rsidP="00217B5D">
      <w:pPr>
        <w:pStyle w:val="Heading3"/>
      </w:pPr>
      <w:r>
        <w:t>Proposed Network Learning Function.</w:t>
      </w:r>
    </w:p>
    <w:p w14:paraId="423F76EC" w14:textId="03BAE32B" w:rsidR="00217B5D" w:rsidRDefault="00EB687F" w:rsidP="00217B5D">
      <w:r w:rsidRPr="00EB687F">
        <w:t xml:space="preserve">Because we follow the GAN architecture, </w:t>
      </w:r>
      <w:r w:rsidR="00124E4E">
        <w:t xml:space="preserve">the </w:t>
      </w:r>
      <w:r w:rsidRPr="00EB687F">
        <w:t xml:space="preserve">vanilla adversarial loss is also used in our work, called </w:t>
      </w:r>
      <m:oMath>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oMath>
      <w:r w:rsidR="00217B5D">
        <w:t xml:space="preserve">. And the cycle consistency loss </w:t>
      </w:r>
      <m:oMath>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oMath>
      <w:r w:rsidR="00217B5D">
        <w:t xml:space="preserve"> in CycleGAN </w:t>
      </w:r>
      <w:r>
        <w:fldChar w:fldCharType="begin" w:fldLock="1"/>
      </w:r>
      <w:r w:rsidR="00BE4A8D">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227E8A" w:rsidRPr="00227E8A">
        <w:rPr>
          <w:noProof/>
        </w:rPr>
        <w:t>[8]</w:t>
      </w:r>
      <w:r>
        <w:fldChar w:fldCharType="end"/>
      </w:r>
      <w:r w:rsidR="00217B5D">
        <w:t xml:space="preserve"> is adopted. Besides, the recurrent loss </w:t>
      </w:r>
      <m:oMath>
        <m:sSub>
          <m:sSubPr>
            <m:ctrlPr>
              <w:rPr>
                <w:rFonts w:ascii="Cambria Math" w:hAnsi="Cambria Math"/>
                <w:i/>
              </w:rPr>
            </m:ctrlPr>
          </m:sSubPr>
          <m:e>
            <m:r>
              <m:rPr>
                <m:scr m:val="script"/>
                <m:sty m:val="bi"/>
              </m:rPr>
              <w:rPr>
                <w:rFonts w:ascii="Cambria Math" w:hAnsi="Cambria Math"/>
              </w:rPr>
              <m:t>l</m:t>
            </m:r>
          </m:e>
          <m:sub>
            <m:r>
              <w:rPr>
                <w:rFonts w:ascii="Cambria Math" w:hAnsi="Cambria Math"/>
              </w:rPr>
              <m:t>recurrent</m:t>
            </m:r>
          </m:sub>
        </m:sSub>
      </m:oMath>
      <w:r w:rsidR="002B6CD9">
        <w:rPr>
          <w:rFonts w:eastAsiaTheme="minorEastAsia"/>
        </w:rPr>
        <w:t xml:space="preserve"> </w:t>
      </w:r>
      <w:r w:rsidR="00217B5D">
        <w:t xml:space="preserve">and the recycle loss </w:t>
      </w:r>
      <m:oMath>
        <m:sSub>
          <m:sSubPr>
            <m:ctrlPr>
              <w:rPr>
                <w:rFonts w:ascii="Cambria Math" w:hAnsi="Cambria Math"/>
                <w:i/>
              </w:rPr>
            </m:ctrlPr>
          </m:sSubPr>
          <m:e>
            <m:r>
              <m:rPr>
                <m:scr m:val="script"/>
              </m:rPr>
              <w:rPr>
                <w:rFonts w:ascii="Cambria Math" w:hAnsi="Cambria Math"/>
              </w:rPr>
              <m:t>l</m:t>
            </m:r>
          </m:e>
          <m:sub>
            <m:r>
              <w:rPr>
                <w:rFonts w:ascii="Cambria Math" w:hAnsi="Cambria Math"/>
              </w:rPr>
              <m:t>recycle</m:t>
            </m:r>
          </m:sub>
        </m:sSub>
      </m:oMath>
      <w:r w:rsidR="00217B5D">
        <w:t xml:space="preserve"> in Recycle-GAN </w:t>
      </w:r>
      <w:r w:rsidR="00BE4A8D">
        <w:fldChar w:fldCharType="begin" w:fldLock="1"/>
      </w:r>
      <w:r w:rsidR="00B42724">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BE4A8D">
        <w:fldChar w:fldCharType="separate"/>
      </w:r>
      <w:r w:rsidR="00BE4A8D" w:rsidRPr="00BE4A8D">
        <w:rPr>
          <w:noProof/>
        </w:rPr>
        <w:t>[11]</w:t>
      </w:r>
      <w:r w:rsidR="00BE4A8D">
        <w:fldChar w:fldCharType="end"/>
      </w:r>
      <w:r w:rsidR="00217B5D">
        <w:t xml:space="preserve"> are also leveraged. Meanwhile, </w:t>
      </w:r>
      <w:r w:rsidR="001137DC">
        <w:t xml:space="preserve">this work introduces temporal cycle consistency constrain </w:t>
      </w:r>
      <m:oMath>
        <m:r>
          <m:rPr>
            <m:scr m:val="script"/>
          </m:rPr>
          <w:rPr>
            <w:rFonts w:ascii="Cambria Math" w:hAnsi="Cambria Math"/>
          </w:rPr>
          <m:t>l</m:t>
        </m:r>
        <m:r>
          <w:rPr>
            <w:rFonts w:ascii="Cambria Math" w:hAnsi="Cambria Math"/>
          </w:rPr>
          <m:t>featurePreserving</m:t>
        </m:r>
      </m:oMath>
      <w:r w:rsidR="001137DC">
        <w:t xml:space="preserve"> </w:t>
      </w:r>
      <w:r w:rsidR="00F602AC">
        <w:t xml:space="preserve">   and </w:t>
      </w:r>
      <m:oMath>
        <m:r>
          <m:rPr>
            <m:scr m:val="script"/>
          </m:rPr>
          <w:rPr>
            <w:rFonts w:ascii="Cambria Math" w:hAnsi="Cambria Math"/>
          </w:rPr>
          <m:t>l</m:t>
        </m:r>
        <m:r>
          <w:rPr>
            <w:rFonts w:ascii="Cambria Math" w:hAnsi="Cambria Math"/>
          </w:rPr>
          <m:t>temporal</m:t>
        </m:r>
      </m:oMath>
      <w:r w:rsidR="00F602AC">
        <w:t xml:space="preserve"> </w:t>
      </w:r>
      <w:r w:rsidR="00217B5D">
        <w:t>to impel the model and improve the whole translation. The full loss function of our work is as follows:</w:t>
      </w:r>
    </w:p>
    <w:p w14:paraId="54194F6B" w14:textId="2D2CAD44" w:rsidR="00DC672E" w:rsidRPr="00F602AC" w:rsidRDefault="005F5213" w:rsidP="00593A83">
      <w:pPr>
        <w:jc w:val="center"/>
        <w:rPr>
          <w:rFonts w:eastAsiaTheme="minorEastAsia"/>
        </w:rPr>
      </w:pPr>
      <m:oMathPara>
        <m:oMath>
          <m:m>
            <m:mPr>
              <m:mcs>
                <m:mc>
                  <m:mcPr>
                    <m:count m:val="1"/>
                    <m:mcJc m:val="center"/>
                  </m:mcPr>
                </m:mc>
              </m:mcs>
              <m:ctrlPr>
                <w:rPr>
                  <w:rFonts w:ascii="Cambria Math" w:hAnsi="Cambria Math"/>
                </w:rPr>
              </m:ctrlPr>
            </m:mPr>
            <m:mr>
              <m:e>
                <m:r>
                  <m:rPr>
                    <m:sty m:val="p"/>
                  </m:rPr>
                  <w:rPr>
                    <w:rFonts w:ascii="Cambria Math" w:hAnsi="Cambria Math"/>
                  </w:rPr>
                  <m:t xml:space="preserve">min </m:t>
                </m:r>
              </m:e>
            </m:mr>
            <m:mr>
              <m:e>
                <m:r>
                  <w:rPr>
                    <w:rFonts w:ascii="Cambria Math" w:hAnsi="Cambria Math"/>
                  </w:rPr>
                  <m:t>G, P</m:t>
                </m:r>
              </m:e>
            </m:mr>
          </m:m>
          <m:m>
            <m:mPr>
              <m:mcs>
                <m:mc>
                  <m:mcPr>
                    <m:count m:val="1"/>
                    <m:mcJc m:val="center"/>
                  </m:mcPr>
                </m:mc>
              </m:mcs>
              <m:ctrlPr>
                <w:rPr>
                  <w:rFonts w:ascii="Cambria Math" w:hAnsi="Cambria Math"/>
                </w:rPr>
              </m:ctrlPr>
            </m:mPr>
            <m:mr>
              <m:e>
                <m:r>
                  <m:rPr>
                    <m:sty m:val="p"/>
                  </m:rPr>
                  <w:rPr>
                    <w:rFonts w:ascii="Cambria Math" w:hAnsi="Cambria Math"/>
                  </w:rPr>
                  <m:t xml:space="preserve">max </m:t>
                </m:r>
              </m:e>
            </m:mr>
            <m:mr>
              <m:e>
                <m:r>
                  <w:rPr>
                    <w:rFonts w:ascii="Cambria Math" w:hAnsi="Cambria Math"/>
                  </w:rPr>
                  <m:t>D</m:t>
                </m:r>
              </m:e>
            </m:mr>
          </m:m>
          <m:r>
            <m:rPr>
              <m:sty m:val="p"/>
            </m:rPr>
            <w:rPr>
              <w:rFonts w:ascii="Cambria Math" w:hAnsi="Cambria Math"/>
            </w:rPr>
            <m:t xml:space="preserve"> </m:t>
          </m:r>
          <m:r>
            <m:rPr>
              <m:scr m:val="script"/>
              <m:sty m:val="bi"/>
            </m:rPr>
            <w:rPr>
              <w:rFonts w:ascii="Cambria Math" w:hAnsi="Cambria Math"/>
            </w:rPr>
            <m:t>l</m:t>
          </m:r>
          <m:r>
            <w:rPr>
              <w:rFonts w:ascii="Cambria Math" w:hAnsi="Cambria Math"/>
            </w:rPr>
            <m:t>all</m:t>
          </m:r>
          <m:d>
            <m:dPr>
              <m:ctrlPr>
                <w:rPr>
                  <w:rFonts w:ascii="Cambria Math" w:hAnsi="Cambria Math"/>
                  <w:i/>
                </w:rPr>
              </m:ctrlPr>
            </m:dPr>
            <m:e>
              <m:r>
                <w:rPr>
                  <w:rFonts w:ascii="Cambria Math" w:hAnsi="Cambria Math"/>
                </w:rPr>
                <m:t>G, P, D</m:t>
              </m:r>
            </m:e>
          </m:d>
          <m:r>
            <w:rPr>
              <w:rFonts w:ascii="Cambria Math" w:hAnsi="Cambria Math"/>
            </w:rPr>
            <m:t xml:space="preserve">= </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e>
          </m:d>
          <m:r>
            <w:rPr>
              <w:rFonts w:ascii="Cambria Math" w:hAnsi="Cambria Math"/>
            </w:rPr>
            <m:t>+</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 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)+ɵ</m:t>
          </m:r>
          <m:r>
            <m:rPr>
              <m:scr m:val="script"/>
              <m:sty m:val="bi"/>
            </m:rPr>
            <w:rPr>
              <w:rFonts w:ascii="Cambria Math" w:hAnsi="Cambria Math"/>
            </w:rPr>
            <m:t>l</m:t>
          </m:r>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m:oMathPara>
    </w:p>
    <w:p w14:paraId="4E6A1DE2" w14:textId="7076CAE0" w:rsidR="00687A23" w:rsidRDefault="006752FC" w:rsidP="0007754A">
      <w:pPr>
        <w:rPr>
          <w:rFonts w:eastAsiaTheme="minorEastAsia"/>
        </w:rPr>
      </w:pPr>
      <w:r w:rsidRPr="006752FC">
        <w:rPr>
          <w:rFonts w:eastAsiaTheme="minorEastAsia"/>
        </w:rPr>
        <w:t xml:space="preserve">Where </w:t>
      </w:r>
      <m:oMath>
        <m:r>
          <w:rPr>
            <w:rFonts w:ascii="Cambria Math" w:hAnsi="Cambria Math"/>
          </w:rPr>
          <m:t>α</m:t>
        </m:r>
        <m:r>
          <w:rPr>
            <w:rFonts w:ascii="Cambria Math" w:eastAsiaTheme="minorEastAsia" w:hAnsi="Cambria Math"/>
          </w:rPr>
          <m:t>,</m:t>
        </m:r>
        <m:r>
          <w:rPr>
            <w:rFonts w:ascii="Cambria Math" w:hAnsi="Cambria Math"/>
          </w:rPr>
          <m:t>β,γ,δ</m:t>
        </m:r>
      </m:oMath>
      <w:r w:rsidRPr="006752FC">
        <w:rPr>
          <w:rFonts w:eastAsiaTheme="minorEastAsia"/>
        </w:rPr>
        <w:t xml:space="preserve"> are used parameter of learning.</w:t>
      </w:r>
      <w:r>
        <w:rPr>
          <w:rFonts w:eastAsiaTheme="minorEastAsia"/>
        </w:rPr>
        <w:t xml:space="preserve"> </w:t>
      </w:r>
      <w:r w:rsidR="00F8514D">
        <w:rPr>
          <w:rFonts w:eastAsiaTheme="minorEastAsia"/>
        </w:rPr>
        <w:t>Indeed,</w:t>
      </w:r>
      <w:r w:rsidR="000407CE" w:rsidRPr="000407CE">
        <w:rPr>
          <w:rFonts w:eastAsiaTheme="minorEastAsia"/>
        </w:rPr>
        <w:t xml:space="preserve"> the network needs more learning constraints, the aim of which is to demonstrate a significant consistency.</w:t>
      </w:r>
      <w:r w:rsidR="00687A23">
        <w:rPr>
          <w:rFonts w:eastAsiaTheme="minorEastAsia"/>
        </w:rPr>
        <w:t xml:space="preserve"> </w:t>
      </w:r>
      <w:r w:rsidR="00687A23" w:rsidRPr="00687A23">
        <w:rPr>
          <w:rFonts w:eastAsiaTheme="minorEastAsia"/>
        </w:rPr>
        <w:t xml:space="preserve">Let </w:t>
      </w:r>
      <w:r w:rsidR="00687A23">
        <w:rPr>
          <w:rFonts w:eastAsiaTheme="minorEastAsia"/>
        </w:rPr>
        <w:t>us</w:t>
      </w:r>
      <w:r w:rsidR="00687A23" w:rsidRPr="00687A23">
        <w:rPr>
          <w:rFonts w:eastAsiaTheme="minorEastAsia"/>
        </w:rPr>
        <w:t xml:space="preserve"> look in detail at all loss </w:t>
      </w:r>
      <w:r w:rsidR="002D1ED1">
        <w:rPr>
          <w:rFonts w:eastAsiaTheme="minorEastAsia"/>
        </w:rPr>
        <w:t>constraints</w:t>
      </w:r>
      <w:r w:rsidR="00E1290D">
        <w:rPr>
          <w:rFonts w:eastAsiaTheme="minorEastAsia"/>
        </w:rPr>
        <w:t xml:space="preserve">. </w:t>
      </w:r>
    </w:p>
    <w:bookmarkEnd w:id="239"/>
    <w:p w14:paraId="7C6717B9" w14:textId="1D982BE4"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EB2F92">
        <w:t xml:space="preserve">perhaps not the </w:t>
      </w:r>
      <w:r w:rsidR="00E000A1">
        <w:rPr>
          <w:b/>
          <w:bCs/>
        </w:rPr>
        <w:t>style</w:t>
      </w:r>
      <w:r w:rsidR="00137B62">
        <w:rPr>
          <w:b/>
          <w:bCs/>
        </w:rPr>
        <w:t xml:space="preserve">. </w:t>
      </w:r>
      <w:r w:rsidR="00137B62">
        <w:t>I</w:t>
      </w:r>
      <w:r w:rsidR="0078469D">
        <w:t>t</w:t>
      </w:r>
      <w:r w:rsidR="006155CF">
        <w:t xml:space="preserve"> should be close to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19DD421F" w14:textId="65553395" w:rsidR="002B25F8" w:rsidRDefault="002B25F8" w:rsidP="00D659B5">
      <w:pPr>
        <w:pStyle w:val="Heading3"/>
        <w:numPr>
          <w:ilvl w:val="2"/>
          <w:numId w:val="31"/>
        </w:numPr>
      </w:pPr>
      <w:bookmarkStart w:id="240" w:name="_Toc48646422"/>
      <w:r>
        <w:t>Cycle Loss</w:t>
      </w:r>
      <w:bookmarkEnd w:id="240"/>
    </w:p>
    <w:p w14:paraId="5E9E5BDF" w14:textId="730DD18C" w:rsidR="00AB7C59" w:rsidRDefault="00AB7C59" w:rsidP="003A5CB5">
      <w:r w:rsidRPr="00AB7C59">
        <w:t xml:space="preserve">Only unpaired samples are used independently in the respective videos during learning, without the need for paired input results. To fix this, the </w:t>
      </w:r>
      <w:r w:rsidR="00F82675">
        <w:t>consistency</w:t>
      </w:r>
      <w:r w:rsidRPr="00AB7C59">
        <w:t xml:space="preserve"> of cycle continuity is necessary and leveraged by our process, which can be written as:</w:t>
      </w:r>
    </w:p>
    <w:p w14:paraId="666B29A7" w14:textId="71943ABD" w:rsidR="003A5CB5" w:rsidRPr="00055389" w:rsidRDefault="005F5213" w:rsidP="003A5CB5">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583E506A" w14:textId="01572765" w:rsidR="002B25F8" w:rsidRDefault="002B25F8" w:rsidP="002B25F8">
      <w:r>
        <w:t xml:space="preserve">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w:t>
      </w:r>
    </w:p>
    <w:p w14:paraId="335539A9" w14:textId="77777777" w:rsidR="002B25F8" w:rsidRDefault="002B25F8" w:rsidP="007705D5">
      <w:pPr>
        <w:pStyle w:val="Heading3"/>
        <w:numPr>
          <w:ilvl w:val="2"/>
          <w:numId w:val="31"/>
        </w:numPr>
      </w:pPr>
      <w:bookmarkStart w:id="241" w:name="_Toc48646423"/>
      <w:r w:rsidRPr="007705D5">
        <w:t>Identity</w:t>
      </w:r>
      <w:r>
        <w:t xml:space="preserve"> Loss</w:t>
      </w:r>
      <w:bookmarkEnd w:id="241"/>
    </w:p>
    <w:p w14:paraId="4BBB7213" w14:textId="28777488" w:rsidR="0007754A" w:rsidRPr="00770C59" w:rsidRDefault="0007754A" w:rsidP="0007754A">
      <w:r>
        <w:t xml:space="preserve">Perhaps the simplest </w:t>
      </w:r>
      <w:r w:rsidRPr="00770C59">
        <w:t>loss</w:t>
      </w:r>
      <w:r>
        <w:t>, I</w:t>
      </w:r>
      <w:r w:rsidRPr="00770C59">
        <w:t xml:space="preserve">dentity </w:t>
      </w:r>
      <w:r>
        <w:t xml:space="preserve">loss </w:t>
      </w:r>
      <w:r w:rsidRPr="00770C59">
        <w:t>ensure</w:t>
      </w:r>
      <w:r>
        <w:t>s</w:t>
      </w:r>
      <w:r w:rsidRPr="00770C59">
        <w:t xml:space="preserve"> that </w:t>
      </w:r>
      <w:r>
        <w:t>the network</w:t>
      </w:r>
      <w:r w:rsidRPr="00770C59">
        <w:t xml:space="preserve"> retains the overall color structure of the image. </w:t>
      </w:r>
      <w:r w:rsidR="001B384C" w:rsidRPr="00770C59">
        <w:t>So,</w:t>
      </w:r>
      <w:r w:rsidRPr="00770C59">
        <w:t xml:space="preserve"> adding a concept of regularization that lets us keep the tint of the photo in line with the original shot. Imagine that as a way to guarantee that you can still recreate the original image even after adding several filters.</w:t>
      </w:r>
    </w:p>
    <w:p w14:paraId="6791CB01" w14:textId="22E16925" w:rsidR="002B25F8" w:rsidRDefault="002B25F8" w:rsidP="002B25F8">
      <w:r>
        <w:lastRenderedPageBreak/>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5F5213"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F969F2">
      <w:pPr>
        <w:pStyle w:val="Heading3"/>
      </w:pPr>
      <w:r>
        <w:t>F</w:t>
      </w:r>
      <w:bookmarkStart w:id="242" w:name="_Toc48646424"/>
      <w:r>
        <w:t>eature preserving loss</w:t>
      </w:r>
      <w:bookmarkEnd w:id="242"/>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5F5213"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3" w:name="_Toc22216484"/>
    </w:p>
    <w:p w14:paraId="31783A10" w14:textId="60FC7CBA"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w:rPr>
              <w:rFonts w:ascii="Arial" w:hAnsi="Arial" w:cs="Arial"/>
              <w:sz w:val="23"/>
              <w:szCs w:val="23"/>
            </w:rPr>
            <m:t>EfficientNet</m:t>
          </m:r>
          <m:r>
            <m:rPr>
              <m:nor/>
            </m:rPr>
            <w:rPr>
              <w:rFonts w:ascii="Cambria Math" w:hAnsi="Arial" w:cs="Arial"/>
              <w:sz w:val="23"/>
              <w:szCs w:val="23"/>
            </w:rPr>
            <m:t>-B7</m:t>
          </m:r>
        </m:oMath>
      </m:oMathPara>
    </w:p>
    <w:p w14:paraId="3D7F5B92" w14:textId="2CF2795F" w:rsidR="009645BB" w:rsidRDefault="000872E6" w:rsidP="000872E6">
      <w:r>
        <w:lastRenderedPageBreak/>
        <w:t xml:space="preserve">By adding the above loss, we inspire the </w:t>
      </w:r>
      <w:r w:rsidR="00B42724">
        <w:t xml:space="preserve">network tow minimize </w:t>
      </w:r>
      <w:r w:rsidR="00B42724" w:rsidRPr="00360804">
        <w:rPr>
          <w:b/>
          <w:bCs/>
        </w:rPr>
        <w:t>Object Dislocation</w:t>
      </w:r>
      <w:r w:rsidR="00B42724">
        <w:t xml:space="preserve"> and </w:t>
      </w:r>
      <w:r w:rsidR="00360804" w:rsidRPr="00360804">
        <w:rPr>
          <w:b/>
          <w:bCs/>
        </w:rPr>
        <w:t>Object Disappearance</w:t>
      </w:r>
      <w:r w:rsidR="00360804">
        <w:t xml:space="preserve"> </w:t>
      </w:r>
      <w:r w:rsidR="00B42724">
        <w:t xml:space="preserve">problem list on </w:t>
      </w:r>
      <w:hyperlink w:anchor="_Problems_in_Translation" w:history="1">
        <w:r w:rsidR="00360804" w:rsidRPr="00360804">
          <w:rPr>
            <w:rStyle w:val="Hyperlink"/>
          </w:rPr>
          <w:t>section 2.5</w:t>
        </w:r>
      </w:hyperlink>
      <w:r w:rsidR="00360804">
        <w:t xml:space="preserve"> </w:t>
      </w:r>
      <w:r>
        <w:t xml:space="preserve">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4" w:name="_Hlk47213874"/>
      <w:r w:rsidR="00F82675">
        <w:rPr>
          <w:rFonts w:ascii="Arial" w:hAnsi="Arial" w:cs="Arial"/>
          <w:sz w:val="23"/>
          <w:szCs w:val="23"/>
        </w:rPr>
        <w:t>EfficientNet-B7</w:t>
      </w:r>
      <w:r w:rsidR="003029B7">
        <w:fldChar w:fldCharType="begin" w:fldLock="1"/>
      </w:r>
      <w:r w:rsidR="00B42724">
        <w:instrText>ADDIN CSL_CITATION {"citationItems":[{"id":"ITEM-1","itemData":{"abstract":"Convolutional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author":[{"dropping-particle":"","family":"Tan","given":"Mingxing","non-dropping-particle":"","parse-names":false,"suffix":""},{"dropping-particle":"V.","family":"Le","given":"Quoc","non-dropping-particle":"","parse-names":false,"suffix":""}],"container-title":"36th International Conference on Machine Learning, ICML 2019","id":"ITEM-1","issued":{"date-parts":[["2019","5","28"]]},"page":"10691-10700","publisher":"International Machine Learning Society (IMLS)","title":"EfficientNet: Rethinking Model Scaling for Convolutional Neural Networks","type":"article-journal","volume":"2019-June"},"uris":["http://www.mendeley.com/documents/?uuid=53363ee7-de9b-38d4-a346-270319c755fa"]}],"mendeley":{"formattedCitation":"[38]","plainTextFormattedCitation":"[38]","previouslyFormattedCitation":"[38]"},"properties":{"noteIndex":0},"schema":"https://github.com/citation-style-language/schema/raw/master/csl-citation.json"}</w:instrText>
      </w:r>
      <w:r w:rsidR="003029B7">
        <w:fldChar w:fldCharType="separate"/>
      </w:r>
      <w:r w:rsidR="00EB687F" w:rsidRPr="00EB687F">
        <w:rPr>
          <w:noProof/>
        </w:rPr>
        <w:t>[38]</w:t>
      </w:r>
      <w:r w:rsidR="003029B7">
        <w:fldChar w:fldCharType="end"/>
      </w:r>
      <w:r w:rsidR="00181A9E">
        <w:t xml:space="preserve"> </w:t>
      </w:r>
      <w:bookmarkEnd w:id="244"/>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6D26EDD4" w14:textId="404E5FA7" w:rsidR="00F969F2" w:rsidRDefault="00F969F2" w:rsidP="00F969F2">
      <w:pPr>
        <w:pStyle w:val="Heading3"/>
      </w:pPr>
      <w:r>
        <w:t>Recurrent loss</w:t>
      </w:r>
    </w:p>
    <w:p w14:paraId="68202F5F" w14:textId="3C9260A5" w:rsidR="00F34D98" w:rsidRDefault="00F34D98" w:rsidP="00F34D98">
      <w:r w:rsidRPr="00F34D98">
        <w:t xml:space="preserve">To handle video data, the temporal ordering of the sequential frames must be taken advantage of. In Recycle-GAN </w:t>
      </w:r>
      <w:r w:rsidR="00082AD0">
        <w:fldChar w:fldCharType="begin" w:fldLock="1"/>
      </w:r>
      <w:r w:rsidR="00593A83">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082AD0" w:rsidRPr="00F34D98">
        <w:t xml:space="preserve"> </w:t>
      </w:r>
      <w:r w:rsidRPr="00F34D98">
        <w:t xml:space="preserve">, we adopt a recurrent temporal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F34D98">
        <w:t xml:space="preserve"> predictor to predict frames in the future based on the past frame details. The repeated deficit is as follows:</w:t>
      </w:r>
    </w:p>
    <w:p w14:paraId="2CD85B0F" w14:textId="362347EA" w:rsidR="00F34D98" w:rsidRPr="00D76B7C" w:rsidRDefault="005F5213"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e>
                </m:mr>
              </m:m>
            </m:fName>
            <m:e>
              <m:sSub>
                <m:sSubPr>
                  <m:ctrlPr>
                    <w:rPr>
                      <w:rFonts w:ascii="Cambria Math" w:hAnsi="Cambria Math"/>
                      <w:i/>
                    </w:rPr>
                  </m:ctrlPr>
                </m:sSubPr>
                <m:e>
                  <m:r>
                    <w:rPr>
                      <w:rFonts w:ascii="Cambria Math" w:hAnsi="Cambria Math"/>
                    </w:rPr>
                    <m:t>l</m:t>
                  </m:r>
                </m:e>
                <m:sub>
                  <m:r>
                    <w:rPr>
                      <w:rFonts w:ascii="Cambria Math" w:hAnsi="Cambria Math"/>
                    </w:rPr>
                    <m:t>recurrent</m:t>
                  </m:r>
                </m:sub>
              </m:sSub>
              <m:d>
                <m:dPr>
                  <m:ctrlPr>
                    <w:rPr>
                      <w:rFonts w:ascii="Cambria Math" w:hAnsi="Cambria Math"/>
                      <w:i/>
                    </w:rPr>
                  </m:ctrlPr>
                </m:dPr>
                <m:e>
                  <m:r>
                    <w:rPr>
                      <w:rFonts w:ascii="Cambria Math" w:hAnsi="Cambria Math"/>
                    </w:rPr>
                    <m:t>Px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0F867D02" w14:textId="7BEDF43A" w:rsidR="00D76B7C" w:rsidRDefault="00D76B7C" w:rsidP="00F34D98">
      <w:pPr>
        <w:rPr>
          <w:rFonts w:eastAsiaTheme="minorEastAsia"/>
        </w:rPr>
      </w:pPr>
      <w:r>
        <w:rPr>
          <w:rFonts w:eastAsiaTheme="minorEastAsia"/>
        </w:rPr>
        <w:t xml:space="preserve">Where, </w:t>
      </w:r>
      <m:oMath>
        <m:r>
          <w:rPr>
            <w:rFonts w:ascii="Cambria Math" w:hAnsi="Cambria Math"/>
          </w:rPr>
          <m:t>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oMath>
      <w:r>
        <w:rPr>
          <w:rFonts w:eastAsiaTheme="minorEastAsia"/>
        </w:rPr>
        <w:t xml:space="preserve"> is prediction of </w:t>
      </w:r>
      <m:oMath>
        <m:r>
          <w:rPr>
            <w:rFonts w:ascii="Cambria Math" w:hAnsi="Cambria Math"/>
          </w:rPr>
          <m:t>Px</m:t>
        </m:r>
      </m:oMath>
      <w:r>
        <w:rPr>
          <w:rFonts w:eastAsiaTheme="minorEastAsia"/>
        </w:rPr>
        <w:t xml:space="preserve"> given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40EFB">
        <w:rPr>
          <w:rFonts w:eastAsiaTheme="minorEastAsia"/>
        </w:rPr>
        <w:t xml:space="preserve"> as concatenated input</w:t>
      </w:r>
      <w:r w:rsidR="00635ACD">
        <w:rPr>
          <w:rFonts w:eastAsiaTheme="minorEastAsia"/>
        </w:rPr>
        <w:t>.</w:t>
      </w:r>
    </w:p>
    <w:p w14:paraId="64AFAD7A" w14:textId="73185F3B" w:rsidR="00635ACD" w:rsidRDefault="00635ACD" w:rsidP="00635ACD">
      <w:pPr>
        <w:pStyle w:val="Heading3"/>
        <w:numPr>
          <w:ilvl w:val="2"/>
          <w:numId w:val="39"/>
        </w:numPr>
      </w:pPr>
      <w:r>
        <w:t>Recycle loss</w:t>
      </w:r>
    </w:p>
    <w:p w14:paraId="72BF4E87" w14:textId="12D3ED3D" w:rsidR="00635ACD" w:rsidRDefault="006509F8" w:rsidP="00F34D98">
      <w:r w:rsidRPr="00AA48BE">
        <w:t xml:space="preserve">Merging image generator </w:t>
      </w:r>
      <w:r w:rsidR="00593A83">
        <w:fldChar w:fldCharType="begin" w:fldLock="1"/>
      </w:r>
      <w:r w:rsidR="00E437A7">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93A83">
        <w:fldChar w:fldCharType="separate"/>
      </w:r>
      <w:r w:rsidR="00593A83" w:rsidRPr="00593A83">
        <w:rPr>
          <w:noProof/>
        </w:rPr>
        <w:t>[8]</w:t>
      </w:r>
      <w:r w:rsidR="00593A83">
        <w:fldChar w:fldCharType="end"/>
      </w:r>
      <w:r w:rsidR="00593A83">
        <w:t xml:space="preserve"> </w:t>
      </w:r>
      <w:r w:rsidRPr="00AA48BE">
        <w:t>and temporal prediction network.</w:t>
      </w:r>
      <w:r>
        <w:t xml:space="preserve"> </w:t>
      </w:r>
      <w:r w:rsidR="00AA48BE" w:rsidRPr="00AA48BE">
        <w:t>The recycle loss</w:t>
      </w:r>
      <w:r w:rsidR="00082AD0">
        <w:fldChar w:fldCharType="begin" w:fldLock="1"/>
      </w:r>
      <w:r w:rsidR="00082AD0">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AA48BE" w:rsidRPr="00AA48BE">
        <w:t xml:space="preserve"> across domains and time can be </w:t>
      </w:r>
      <w:r>
        <w:t>described</w:t>
      </w:r>
      <w:r w:rsidR="00AA48BE" w:rsidRPr="00AA48BE">
        <w:t xml:space="preserve"> as: </w:t>
      </w:r>
    </w:p>
    <w:p w14:paraId="7084C24F" w14:textId="2A8C4806" w:rsidR="005162DF" w:rsidRPr="005162DF" w:rsidRDefault="005F5213"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sSub>
                      <m:sSubPr>
                        <m:ctrlPr>
                          <w:rPr>
                            <w:rFonts w:ascii="Cambria Math" w:hAnsi="Cambria Math"/>
                            <w:i/>
                          </w:rPr>
                        </m:ctrlPr>
                      </m:sSubPr>
                      <m:e>
                        <m:r>
                          <w:rPr>
                            <w:rFonts w:ascii="Cambria Math" w:hAnsi="Cambria Math"/>
                          </w:rPr>
                          <m:t>G</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e>
                </m:mr>
              </m:m>
            </m:fName>
            <m:e>
              <m:sSub>
                <m:sSubPr>
                  <m:ctrlPr>
                    <w:rPr>
                      <w:rFonts w:ascii="Cambria Math" w:hAnsi="Cambria Math"/>
                      <w:i/>
                    </w:rPr>
                  </m:ctrlPr>
                </m:sSubPr>
                <m:e>
                  <m: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70F6A0A7" w14:textId="19F2960D" w:rsidR="00E437A7" w:rsidRDefault="00E437A7" w:rsidP="00E437A7">
      <w:pPr>
        <w:pStyle w:val="Heading3"/>
      </w:pPr>
      <w:bookmarkStart w:id="245" w:name="_Toc48646425"/>
      <w:r>
        <w:t>Temporal cycle loss</w:t>
      </w:r>
    </w:p>
    <w:p w14:paraId="0A732A0C" w14:textId="5060EF01" w:rsidR="00046C15" w:rsidRDefault="00046C15" w:rsidP="00046C15">
      <w:r w:rsidRPr="00046C15">
        <w:t>We employ a recurrence stream in the generator to eliminate temporal flickering errors and false discontinuities in the video effects and train our model with flow warping loss. Notice that the time dynamics of the translated videos should be close to those of the source videos.</w:t>
      </w:r>
      <w:r w:rsidR="007878C7">
        <w:t xml:space="preserve"> </w:t>
      </w:r>
      <w:r w:rsidR="00A70EBA" w:rsidRPr="00A70EBA">
        <w:t>This thesis study uses liteflonet2 to measure the optical flow</w:t>
      </w:r>
      <w:r w:rsidR="001C3C51">
        <w:t xml:space="preserve"> </w:t>
      </w:r>
      <w:r w:rsidR="001C3C51">
        <w:fldChar w:fldCharType="begin" w:fldLock="1"/>
      </w:r>
      <w:r w:rsidR="003541FE">
        <w:instrText>ADDIN CSL_CITATION {"citationItems":[{"id":"ITEM-1","itemData":{"DOI":"10.1109/tpami.2020.2976928","ISSN":"0162-8828","abstract":"Over four decades, the majority addresses the problem of optical flow estimation using variational methods. With the advance of machine learning, some recent works have attempted to address the problem using convolutional neural network (CNN) and have showed promising results. FlowNet2, the state-of-the-art CNN, requires over 160M parameters to achieve accurate flow estimation. Our LiteFlowNet2 outperforms FlowNet2 on Sintel and KITTI benchmarks, while being 25.3 times smaller in the model size and 3.1 times faster in the running speed. LiteFlowNet2 is built on the foundation laid by conventional methods and resembles the corresponding roles as data fidelity and regularization in variational methods. We compute optical flow in a spatial-pyramid formulation as SPyNet but through a novel lightweight cascaded flow inference. It provides high flow estimation accuracy through early correction with seamless incorporation of descriptor matching. Flow regularization is used to ameliorate the issue of outliers and vague flow boundaries through feature-driven local convolutions. Our network also owns an effective structure for pyramidal feature extraction and embraces feature warping rather than image warping as practiced in FlowNet2 and SPyNet. Comparing to LiteFlowNet, LiteFlowNet2 improves the optical flow accuracy on Sintel Clean by 23.3%, Sintel Final by 12.8%, KITTI 2012 by 19.6%, and KITTI 2015 by 18.8%, while being 2.2 times faster. Our network protocol and trained models are made publicly available on https://github.com/twhui/LiteFlowNet2.","author":[{"dropping-particle":"","family":"Hui","given":"Tak-Wai","non-dropping-particle":"","parse-names":false,"suffix":""},{"dropping-particle":"","family":"Tang","given":"Xiaoou","non-dropping-particle":"","parse-names":false,"suffix":""},{"dropping-particle":"","family":"Loy","given":"Chen Change","non-dropping-particle":"","parse-names":false,"suffix":""}],"container-title":"IEEE Transactions on Pattern Analysis and Machine Intelligence","id":"ITEM-1","issued":{"date-parts":[["2020","2","28"]]},"page":"1-1","publisher":"Institute of Electrical and Electronics Engineers (IEEE)","title":"A Lightweight Optical Flow CNN - Revisiting Data Fidelity and Regularization","type":"article-journal"},"uris":["http://www.mendeley.com/documents/?uuid=21eb4152-7802-3328-90fd-9409fd938f8c"]}],"mendeley":{"formattedCitation":"[39]","plainTextFormattedCitation":"[39]","previouslyFormattedCitation":"[39]"},"properties":{"noteIndex":0},"schema":"https://github.com/citation-style-language/schema/raw/master/csl-citation.json"}</w:instrText>
      </w:r>
      <w:r w:rsidR="001C3C51">
        <w:fldChar w:fldCharType="separate"/>
      </w:r>
      <w:r w:rsidR="001C3C51" w:rsidRPr="001C3C51">
        <w:rPr>
          <w:noProof/>
        </w:rPr>
        <w:t>[39]</w:t>
      </w:r>
      <w:r w:rsidR="001C3C51">
        <w:fldChar w:fldCharType="end"/>
      </w:r>
      <w:r w:rsidR="00A70EBA">
        <w:t xml:space="preserve">. </w:t>
      </w:r>
      <w:r w:rsidRPr="00046C15">
        <w:t xml:space="preserve">The temporal loss of consistency of </w:t>
      </w:r>
      <m:oMath>
        <m:r>
          <m:rPr>
            <m:scr m:val="script"/>
            <m:sty m:val="bi"/>
          </m:rPr>
          <w:rPr>
            <w:rFonts w:ascii="Cambria Math" w:hAnsi="Cambria Math"/>
          </w:rPr>
          <m:t>l</m:t>
        </m:r>
        <m:r>
          <w:rPr>
            <w:rFonts w:ascii="Cambria Math" w:hAnsi="Cambria Math"/>
          </w:rPr>
          <m:t xml:space="preserve">temporal </m:t>
        </m:r>
      </m:oMath>
      <w:r w:rsidRPr="00046C15">
        <w:t>is thus defined as</w:t>
      </w:r>
    </w:p>
    <w:p w14:paraId="5C8DF165" w14:textId="6E781176" w:rsidR="007878C7" w:rsidRPr="005162DF" w:rsidRDefault="005F5213" w:rsidP="007878C7">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mr>
              </m:m>
            </m:fName>
            <m:e>
              <m:sSub>
                <m:sSubPr>
                  <m:ctrlPr>
                    <w:rPr>
                      <w:rFonts w:ascii="Cambria Math" w:hAnsi="Cambria Math"/>
                      <w:i/>
                    </w:rPr>
                  </m:ctrlPr>
                </m:sSubPr>
                <m:e>
                  <m:r>
                    <w:rPr>
                      <w:rFonts w:ascii="Cambria Math" w:hAnsi="Cambria Math"/>
                    </w:rPr>
                    <m:t>l</m:t>
                  </m:r>
                </m:e>
                <m:sub>
                  <m:r>
                    <w:rPr>
                      <w:rFonts w:ascii="Cambria Math" w:hAnsi="Cambria Math"/>
                    </w:rPr>
                    <m:t>temporal</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e>
                            <m:sub>
                              <m:r>
                                <w:rPr>
                                  <w:rFonts w:ascii="Cambria Math" w:hAnsi="Cambria Math"/>
                                </w:rPr>
                                <m:t>t+1</m:t>
                              </m:r>
                            </m:sub>
                          </m:sSub>
                          <m:r>
                            <w:rPr>
                              <w:rFonts w:ascii="Cambria Math" w:hAnsi="Cambria Math"/>
                            </w:rPr>
                            <m:t>)- f(</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t+1</m:t>
                              </m:r>
                            </m:sub>
                          </m:sSub>
                          <m:r>
                            <w:rPr>
                              <w:rFonts w:ascii="Cambria Math" w:hAnsi="Cambria Math"/>
                            </w:rPr>
                            <m:t>)</m:t>
                          </m:r>
                        </m:e>
                      </m:d>
                    </m:e>
                    <m:sub>
                      <m:r>
                        <w:rPr>
                          <w:rFonts w:ascii="Cambria Math" w:hAnsi="Cambria Math"/>
                        </w:rPr>
                        <m:t>1</m:t>
                      </m:r>
                    </m:sub>
                  </m:sSub>
                </m:e>
              </m:nary>
            </m:e>
          </m:func>
        </m:oMath>
      </m:oMathPara>
    </w:p>
    <w:p w14:paraId="78B3393A" w14:textId="201FA04C" w:rsidR="00665099" w:rsidRDefault="00E437A7" w:rsidP="00665099">
      <w:pPr>
        <w:pStyle w:val="Heading3"/>
      </w:pPr>
      <w:r>
        <w:lastRenderedPageBreak/>
        <w:t>Temporal Discriminator</w:t>
      </w:r>
    </w:p>
    <w:p w14:paraId="7FCE561E" w14:textId="2628BCAB" w:rsidR="002B55DB" w:rsidRDefault="00E437A7" w:rsidP="001F0EFF">
      <w:r w:rsidRPr="00E437A7">
        <w:t>To improve visual quality further, motivated by [40] we implement discriminator which takes consecutive images to decide its real or fake. The architecture and the output stay the same with Patch GAN</w:t>
      </w:r>
      <w:r>
        <w:t xml:space="preserve">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1F62BD" w:rsidRPr="001F62BD">
        <w:rPr>
          <w:noProof/>
        </w:rPr>
        <w:t>[7]</w:t>
      </w:r>
      <w:r>
        <w:fldChar w:fldCharType="end"/>
      </w:r>
      <w:r w:rsidRPr="00E437A7">
        <w:t xml:space="preserve"> instead the differences are just the input and the number of channels meaning rather that of differentiating between single frames, discriminator design it in a way that it observes two constitutive of synthesized frames and relates them with two constitutive of the real frames which make it ideal since the discriminator takes into account a temporal aspect of the video generation problem.</w:t>
      </w:r>
      <w:bookmarkEnd w:id="238"/>
      <w:bookmarkEnd w:id="245"/>
    </w:p>
    <w:p w14:paraId="08A0D246" w14:textId="6ED848F0" w:rsidR="001F0EFF" w:rsidRDefault="001F0EFF" w:rsidP="00E90D56">
      <w:pPr>
        <w:pStyle w:val="Heading2"/>
      </w:pPr>
      <w:bookmarkStart w:id="246" w:name="_Toc48646428"/>
      <w:r>
        <w:t xml:space="preserve">Training </w:t>
      </w:r>
      <w:r w:rsidRPr="001F0EFF">
        <w:t>Pseudocode</w:t>
      </w:r>
    </w:p>
    <w:p w14:paraId="5D764D2D" w14:textId="77777777" w:rsidR="001F0EFF" w:rsidRDefault="001F0EFF" w:rsidP="0048545B">
      <w:r w:rsidRPr="001F0EFF">
        <w:t xml:space="preserve">take a sample mini-batch: </w:t>
      </w:r>
      <w:proofErr w:type="spellStart"/>
      <w:proofErr w:type="gramStart"/>
      <w:r w:rsidRPr="001F0EFF">
        <w:t>x,y</w:t>
      </w:r>
      <w:proofErr w:type="spellEnd"/>
      <w:proofErr w:type="gramEnd"/>
      <w:r w:rsidRPr="001F0EFF">
        <w:t xml:space="preserve"> </w:t>
      </w:r>
    </w:p>
    <w:p w14:paraId="20302B73" w14:textId="2B0D53CD" w:rsidR="001F0EFF" w:rsidRPr="001F0EFF" w:rsidRDefault="001F0EFF" w:rsidP="0048545B">
      <w:r w:rsidRPr="001F0EFF">
        <w:t>Train D</w:t>
      </w:r>
      <w:r w:rsidR="00860220">
        <w:t>:</w:t>
      </w:r>
    </w:p>
    <w:p w14:paraId="549EBBA4" w14:textId="4D3A026C" w:rsidR="001F0EFF" w:rsidRPr="001F0EFF" w:rsidRDefault="001F0EFF" w:rsidP="0048545B">
      <w:r w:rsidRPr="001F0EFF">
        <w:tab/>
      </w:r>
      <m:oMath>
        <m:r>
          <w:rPr>
            <w:rFonts w:ascii="Cambria Math" w:hAnsi="Cambria Math"/>
          </w:rPr>
          <m:t xml:space="preserve">Translate A, B:  </m:t>
        </m:r>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 xml:space="preserve">(x),  </m:t>
        </m:r>
        <m:acc>
          <m:accPr>
            <m:chr m:val="̃"/>
            <m:ctrlPr>
              <w:rPr>
                <w:rFonts w:ascii="Cambria Math" w:hAnsi="Cambria Math"/>
                <w:i/>
              </w:rPr>
            </m:ctrlPr>
          </m:accPr>
          <m:e>
            <m:r>
              <w:rPr>
                <w:rFonts w:ascii="Cambria Math" w:hAnsi="Cambria Math"/>
              </w:rPr>
              <m:t>y</m:t>
            </m:r>
          </m:e>
        </m:acc>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(y)</m:t>
        </m:r>
      </m:oMath>
    </w:p>
    <w:p w14:paraId="1ED449E5" w14:textId="0689EDA6" w:rsidR="001F0EFF" w:rsidRDefault="001F0EFF" w:rsidP="0048545B">
      <w:r w:rsidRPr="001F0EFF">
        <w:tab/>
      </w:r>
      <m:oMath>
        <m:r>
          <w:rPr>
            <w:rFonts w:ascii="Cambria Math" w:hAnsi="Cambria Math"/>
          </w:rPr>
          <m:t xml:space="preserve">Compute: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(y),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then, </m:t>
        </m:r>
      </m:oMath>
    </w:p>
    <w:p w14:paraId="68916BB3" w14:textId="1754EFDC" w:rsidR="001F0EFF" w:rsidRPr="005679CC" w:rsidRDefault="005679CC" w:rsidP="005679CC">
      <w:pPr>
        <w:ind w:left="720" w:firstLine="720"/>
      </w:pPr>
      <m:oMathPara>
        <m:oMathParaPr>
          <m:jc m:val="left"/>
        </m:oMathParaPr>
        <m:oMath>
          <m:r>
            <w:rPr>
              <w:rFonts w:ascii="Cambria Math" w:hAnsi="Cambria Math"/>
            </w:rPr>
            <m:t xml:space="preserve">dloss =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(y))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oMath>
      </m:oMathPara>
    </w:p>
    <w:p w14:paraId="2DDDAC29" w14:textId="1EC29CFD" w:rsidR="001F0EFF" w:rsidRPr="001F0EFF" w:rsidRDefault="001F0EFF" w:rsidP="0048545B">
      <w:r w:rsidRPr="001F0EFF">
        <w:tab/>
      </w:r>
      <m:oMath>
        <m:r>
          <w:rPr>
            <w:rFonts w:ascii="Cambria Math" w:hAnsi="Cambria Math"/>
          </w:rPr>
          <m:t xml:space="preserve">update </m:t>
        </m:r>
        <m:sSup>
          <m:sSupPr>
            <m:ctrlPr>
              <w:rPr>
                <w:rFonts w:ascii="Cambria Math" w:hAnsi="Cambria Math"/>
                <w:i/>
              </w:rPr>
            </m:ctrlPr>
          </m:sSupPr>
          <m:e>
            <m:r>
              <w:rPr>
                <w:rFonts w:ascii="Cambria Math" w:hAnsi="Cambria Math"/>
              </w:rPr>
              <m:t>Θ</m:t>
            </m:r>
          </m:e>
          <m:sup>
            <m:r>
              <w:rPr>
                <w:rFonts w:ascii="Cambria Math" w:hAnsi="Cambria Math"/>
              </w:rPr>
              <m:t>(dloss)</m:t>
            </m:r>
          </m:sup>
        </m:sSup>
        <m:r>
          <w:rPr>
            <w:rFonts w:ascii="Cambria Math" w:hAnsi="Cambria Math"/>
          </w:rPr>
          <m:t xml:space="preserve"> to minimize classification loss</m:t>
        </m:r>
      </m:oMath>
      <w:r w:rsidRPr="001F0EFF">
        <w:t>.</w:t>
      </w:r>
    </w:p>
    <w:p w14:paraId="2C227D95" w14:textId="0289C169" w:rsidR="001F0EFF" w:rsidRPr="001F0EFF" w:rsidRDefault="001F0EFF" w:rsidP="0048545B">
      <w:r w:rsidRPr="001F0EFF">
        <w:t>Train G</w:t>
      </w:r>
      <w:r w:rsidR="00860220">
        <w:t>:</w:t>
      </w:r>
    </w:p>
    <w:p w14:paraId="42388B0E" w14:textId="340FBB3A" w:rsidR="001F0EFF" w:rsidRPr="001F0EFF" w:rsidRDefault="001F0EFF" w:rsidP="00860220">
      <w:r w:rsidRPr="001F0EFF">
        <w:tab/>
      </w:r>
      <m:oMath>
        <m:r>
          <w:rPr>
            <w:rFonts w:ascii="Cambria Math" w:hAnsi="Cambria Math"/>
          </w:rPr>
          <m:t xml:space="preserve">Compute: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y</m:t>
                </m:r>
              </m:e>
            </m:acc>
          </m:e>
        </m:acc>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Pr="001F0EFF">
        <w:t xml:space="preserve"> </w:t>
      </w:r>
      <m:oMath>
        <m:r>
          <w:rPr>
            <w:rFonts w:ascii="Cambria Math" w:hAnsi="Cambria Math"/>
          </w:rPr>
          <m:t xml:space="preserve">xI = </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 xml:space="preserve">(x), yI = </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(y)</m:t>
        </m:r>
      </m:oMath>
    </w:p>
    <w:p w14:paraId="0E3B6E55" w14:textId="4F46B38C" w:rsidR="001F0EFF" w:rsidRPr="001F0EFF" w:rsidRDefault="001F0EFF" w:rsidP="0048545B">
      <w:r w:rsidRPr="001F0EFF">
        <w:tab/>
      </w:r>
      <m:oMath>
        <m:r>
          <w:rPr>
            <w:rFonts w:ascii="Cambria Math" w:hAnsi="Cambria Math"/>
          </w:rPr>
          <m:t xml:space="preserve">cycle_loss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(mae((x -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r>
          <w:rPr>
            <w:rFonts w:ascii="Cambria Math" w:hAnsi="Cambria Math"/>
          </w:rPr>
          <m:t xml:space="preserve">),(y -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y</m:t>
                </m:r>
              </m:e>
            </m:acc>
          </m:e>
        </m:acc>
        <m:r>
          <w:rPr>
            <w:rFonts w:ascii="Cambria Math" w:hAnsi="Cambria Math"/>
          </w:rPr>
          <m:t>)))</m:t>
        </m:r>
      </m:oMath>
    </w:p>
    <w:p w14:paraId="190468FB" w14:textId="2EEEE500" w:rsidR="001F0EFF" w:rsidRPr="001F0EFF" w:rsidRDefault="001F0EFF" w:rsidP="0048545B">
      <w:r w:rsidRPr="001F0EFF">
        <w:tab/>
      </w:r>
      <m:oMath>
        <m:r>
          <w:rPr>
            <w:rFonts w:ascii="Cambria Math" w:hAnsi="Cambria Math"/>
          </w:rPr>
          <m:t xml:space="preserve">identity_loss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(mae((x - xI),(y - yI)))</m:t>
        </m:r>
      </m:oMath>
    </w:p>
    <w:p w14:paraId="593C1E34" w14:textId="5E21287E" w:rsidR="001F0EFF" w:rsidRDefault="001F0EFF" w:rsidP="0048545B">
      <w:pPr>
        <w:rPr>
          <w:rFonts w:eastAsiaTheme="minorEastAsia"/>
        </w:rPr>
      </w:pPr>
      <w:r w:rsidRPr="001F0EFF">
        <w:tab/>
      </w:r>
      <m:oMath>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:d_loss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bHide m:val="1"/>
            <m:supHide m:val="1"/>
            <m:ctrlPr>
              <w:rPr>
                <w:rFonts w:ascii="Cambria Math" w:hAnsi="Cambria Math"/>
                <w:i/>
              </w:rPr>
            </m:ctrlPr>
          </m:naryPr>
          <m:sub/>
          <m:sup/>
          <m:e>
            <m:r>
              <w:rPr>
                <w:rFonts w:ascii="Cambria Math" w:hAnsi="Cambria Math"/>
              </w:rPr>
              <m:t>(DA(</m:t>
            </m:r>
            <m:acc>
              <m:accPr>
                <m:chr m:val="̃"/>
                <m:ctrlPr>
                  <w:rPr>
                    <w:rFonts w:ascii="Cambria Math" w:hAnsi="Cambria Math"/>
                    <w:i/>
                  </w:rPr>
                </m:ctrlPr>
              </m:accPr>
              <m:e>
                <m:r>
                  <w:rPr>
                    <w:rFonts w:ascii="Cambria Math" w:hAnsi="Cambria Math"/>
                  </w:rPr>
                  <m:t>y</m:t>
                </m:r>
              </m:e>
            </m:acc>
            <m:r>
              <w:rPr>
                <w:rFonts w:ascii="Cambria Math" w:hAnsi="Cambria Math"/>
              </w:rPr>
              <m:t>),DB(</m:t>
            </m:r>
            <m:acc>
              <m:accPr>
                <m:chr m:val="̃"/>
                <m:ctrlPr>
                  <w:rPr>
                    <w:rFonts w:ascii="Cambria Math" w:hAnsi="Cambria Math"/>
                    <w:i/>
                  </w:rPr>
                </m:ctrlPr>
              </m:accPr>
              <m:e>
                <m:r>
                  <w:rPr>
                    <w:rFonts w:ascii="Cambria Math" w:hAnsi="Cambria Math"/>
                  </w:rPr>
                  <m:t>x</m:t>
                </m:r>
              </m:e>
            </m:acc>
            <m:r>
              <w:rPr>
                <w:rFonts w:ascii="Cambria Math" w:hAnsi="Cambria Math"/>
              </w:rPr>
              <m:t>))</m:t>
            </m:r>
          </m:e>
        </m:nary>
      </m:oMath>
    </w:p>
    <w:p w14:paraId="14CBDCDD" w14:textId="232FD6BD" w:rsidR="001F0EFF" w:rsidRPr="001F0EFF" w:rsidRDefault="00287066" w:rsidP="001D6BCB">
      <w:pPr>
        <w:ind w:firstLine="720"/>
      </w:pPr>
      <m:oMath>
        <m:r>
          <w:rPr>
            <w:rFonts w:ascii="Cambria Math" w:hAnsi="Cambria Math"/>
          </w:rPr>
          <m:t xml:space="preserve">update </m:t>
        </m:r>
        <m:sSup>
          <m:sSupPr>
            <m:ctrlPr>
              <w:rPr>
                <w:rFonts w:ascii="Cambria Math" w:hAnsi="Cambria Math"/>
                <w:i/>
              </w:rPr>
            </m:ctrlPr>
          </m:sSupPr>
          <m:e>
            <m:r>
              <w:rPr>
                <w:rFonts w:ascii="Cambria Math" w:hAnsi="Cambria Math"/>
              </w:rPr>
              <m:t>Θ</m:t>
            </m:r>
          </m:e>
          <m:sup>
            <m:r>
              <w:rPr>
                <w:rFonts w:ascii="Cambria Math" w:hAnsi="Cambria Math"/>
              </w:rPr>
              <m:t>(</m:t>
            </m:r>
            <m:r>
              <m:rPr>
                <m:sty m:val="p"/>
              </m:rPr>
              <w:rPr>
                <w:rFonts w:ascii="Cambria Math" w:hAnsi="Cambria Math"/>
              </w:rPr>
              <m:t>d_loss,cycle_loss,identity_loss</m:t>
            </m:r>
            <m:r>
              <w:rPr>
                <w:rFonts w:ascii="Cambria Math" w:hAnsi="Cambria Math"/>
              </w:rPr>
              <m:t>)</m:t>
            </m:r>
          </m:sup>
        </m:sSup>
        <m:r>
          <w:rPr>
            <w:rFonts w:ascii="Cambria Math" w:hAnsi="Cambria Math"/>
          </w:rPr>
          <m:t xml:space="preserve"> to minimize classification loss</m:t>
        </m:r>
      </m:oMath>
      <w:r w:rsidRPr="001F0EFF">
        <w:t>.</w:t>
      </w:r>
    </w:p>
    <w:p w14:paraId="07F83C6F" w14:textId="22D2B61A" w:rsidR="003A5216" w:rsidRDefault="003A5216" w:rsidP="00E90D56">
      <w:pPr>
        <w:pStyle w:val="Heading2"/>
      </w:pPr>
      <w:r>
        <w:t xml:space="preserve">Working </w:t>
      </w:r>
      <w:r w:rsidR="008C7D83">
        <w:t>E</w:t>
      </w:r>
      <w:r>
        <w:t>nvironment.</w:t>
      </w:r>
      <w:bookmarkEnd w:id="246"/>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5F5213" w:rsidRDefault="003A5216" w:rsidP="00850D5B">
      <w:pPr>
        <w:pStyle w:val="ListParagraph"/>
        <w:numPr>
          <w:ilvl w:val="0"/>
          <w:numId w:val="13"/>
        </w:numPr>
        <w:rPr>
          <w:rFonts w:ascii="Times New Roman" w:hAnsi="Times New Roman"/>
        </w:rPr>
      </w:pPr>
      <w:r w:rsidRPr="005F5213">
        <w:rPr>
          <w:rFonts w:ascii="Times New Roman" w:hAnsi="Times New Roman"/>
        </w:rPr>
        <w:lastRenderedPageBreak/>
        <w:t xml:space="preserve">Laptop: The Laptop computer is used for developing </w:t>
      </w:r>
      <w:r w:rsidR="009D5AEE" w:rsidRPr="005F5213">
        <w:rPr>
          <w:rFonts w:ascii="Times New Roman" w:hAnsi="Times New Roman"/>
        </w:rPr>
        <w:t xml:space="preserve">a </w:t>
      </w:r>
      <w:r w:rsidR="000117CF" w:rsidRPr="005F5213">
        <w:rPr>
          <w:rFonts w:ascii="Times New Roman" w:hAnsi="Times New Roman"/>
        </w:rPr>
        <w:t xml:space="preserve">Network </w:t>
      </w:r>
      <w:r w:rsidR="00DF1D08" w:rsidRPr="005F5213">
        <w:rPr>
          <w:rFonts w:ascii="Times New Roman" w:hAnsi="Times New Roman"/>
        </w:rPr>
        <w:t>Architecture</w:t>
      </w:r>
      <w:r w:rsidRPr="005F5213">
        <w:rPr>
          <w:rFonts w:ascii="Times New Roman" w:hAnsi="Times New Roman"/>
        </w:rPr>
        <w:t>.</w:t>
      </w:r>
    </w:p>
    <w:p w14:paraId="773941C2" w14:textId="5F814557" w:rsidR="003A5216" w:rsidRPr="005F5213" w:rsidRDefault="003A5216" w:rsidP="00850D5B">
      <w:pPr>
        <w:pStyle w:val="ListParagraph"/>
        <w:numPr>
          <w:ilvl w:val="1"/>
          <w:numId w:val="13"/>
        </w:numPr>
        <w:rPr>
          <w:rFonts w:ascii="Times New Roman" w:hAnsi="Times New Roman"/>
        </w:rPr>
      </w:pPr>
      <w:r w:rsidRPr="005F5213">
        <w:rPr>
          <w:rFonts w:ascii="Times New Roman" w:hAnsi="Times New Roman"/>
        </w:rPr>
        <w:t xml:space="preserve">Operating system: </w:t>
      </w:r>
      <w:r w:rsidR="009C2532" w:rsidRPr="005F5213">
        <w:rPr>
          <w:rFonts w:ascii="Times New Roman" w:hAnsi="Times New Roman"/>
        </w:rPr>
        <w:t>Windows</w:t>
      </w:r>
      <w:r w:rsidRPr="005F5213">
        <w:rPr>
          <w:rFonts w:ascii="Times New Roman" w:hAnsi="Times New Roman"/>
        </w:rPr>
        <w:t xml:space="preserve"> 1</w:t>
      </w:r>
      <w:r w:rsidR="009C2532" w:rsidRPr="005F5213">
        <w:rPr>
          <w:rFonts w:ascii="Times New Roman" w:hAnsi="Times New Roman"/>
        </w:rPr>
        <w:t>0</w:t>
      </w:r>
    </w:p>
    <w:p w14:paraId="6A9C9B99" w14:textId="071A576E" w:rsidR="003A5216" w:rsidRPr="005F5213" w:rsidRDefault="003A5216" w:rsidP="00850D5B">
      <w:pPr>
        <w:pStyle w:val="ListParagraph"/>
        <w:numPr>
          <w:ilvl w:val="1"/>
          <w:numId w:val="13"/>
        </w:numPr>
        <w:rPr>
          <w:rFonts w:ascii="Times New Roman" w:hAnsi="Times New Roman"/>
        </w:rPr>
      </w:pPr>
      <w:r w:rsidRPr="005F5213">
        <w:rPr>
          <w:rFonts w:ascii="Times New Roman" w:hAnsi="Times New Roman"/>
        </w:rPr>
        <w:t>Processor: Intel ® Core™ i</w:t>
      </w:r>
      <w:r w:rsidR="00A01A5C" w:rsidRPr="005F5213">
        <w:rPr>
          <w:rFonts w:ascii="Times New Roman" w:hAnsi="Times New Roman"/>
        </w:rPr>
        <w:t>7</w:t>
      </w:r>
      <w:r w:rsidRPr="005F5213">
        <w:rPr>
          <w:rFonts w:ascii="Times New Roman" w:hAnsi="Times New Roman"/>
        </w:rPr>
        <w:t>-</w:t>
      </w:r>
      <w:r w:rsidR="00A01A5C" w:rsidRPr="005F5213">
        <w:rPr>
          <w:rFonts w:ascii="Times New Roman" w:hAnsi="Times New Roman"/>
        </w:rPr>
        <w:t>2300QM</w:t>
      </w:r>
      <w:r w:rsidRPr="005F5213">
        <w:rPr>
          <w:rFonts w:ascii="Times New Roman" w:hAnsi="Times New Roman"/>
        </w:rPr>
        <w:t xml:space="preserve"> CPU @ </w:t>
      </w:r>
      <w:r w:rsidR="00A01A5C" w:rsidRPr="005F5213">
        <w:rPr>
          <w:rFonts w:ascii="Times New Roman" w:hAnsi="Times New Roman"/>
        </w:rPr>
        <w:t>2</w:t>
      </w:r>
      <w:r w:rsidRPr="005F5213">
        <w:rPr>
          <w:rFonts w:ascii="Times New Roman" w:hAnsi="Times New Roman"/>
        </w:rPr>
        <w:t>.</w:t>
      </w:r>
      <w:r w:rsidR="00A01A5C" w:rsidRPr="005F5213">
        <w:rPr>
          <w:rFonts w:ascii="Times New Roman" w:hAnsi="Times New Roman"/>
        </w:rPr>
        <w:t>0</w:t>
      </w:r>
      <w:r w:rsidRPr="005F5213">
        <w:rPr>
          <w:rFonts w:ascii="Times New Roman" w:hAnsi="Times New Roman"/>
        </w:rPr>
        <w:t xml:space="preserve">0GHz </w:t>
      </w:r>
    </w:p>
    <w:p w14:paraId="150A1A9F" w14:textId="2A349031" w:rsidR="003A5216" w:rsidRPr="005F5213" w:rsidRDefault="003A5216" w:rsidP="00850D5B">
      <w:pPr>
        <w:pStyle w:val="ListParagraph"/>
        <w:numPr>
          <w:ilvl w:val="1"/>
          <w:numId w:val="13"/>
        </w:numPr>
        <w:rPr>
          <w:rFonts w:ascii="Times New Roman" w:hAnsi="Times New Roman"/>
        </w:rPr>
      </w:pPr>
      <w:r w:rsidRPr="005F5213">
        <w:rPr>
          <w:rFonts w:ascii="Times New Roman" w:hAnsi="Times New Roman"/>
        </w:rPr>
        <w:t>Graphics: Intel ® Graphics 3</w:t>
      </w:r>
      <w:r w:rsidR="00A01A5C" w:rsidRPr="005F5213">
        <w:rPr>
          <w:rFonts w:ascii="Times New Roman" w:hAnsi="Times New Roman"/>
        </w:rPr>
        <w:t>00</w:t>
      </w:r>
      <w:r w:rsidRPr="005F5213">
        <w:rPr>
          <w:rFonts w:ascii="Times New Roman" w:hAnsi="Times New Roman"/>
        </w:rPr>
        <w:t xml:space="preserve">0 </w:t>
      </w:r>
    </w:p>
    <w:p w14:paraId="3FABF7AA" w14:textId="598A6FFF" w:rsidR="003A5216" w:rsidRPr="005F5213" w:rsidRDefault="005151C6" w:rsidP="00850D5B">
      <w:pPr>
        <w:pStyle w:val="ListParagraph"/>
        <w:numPr>
          <w:ilvl w:val="1"/>
          <w:numId w:val="13"/>
        </w:numPr>
        <w:rPr>
          <w:rFonts w:ascii="Times New Roman" w:hAnsi="Times New Roman"/>
        </w:rPr>
      </w:pPr>
      <w:r w:rsidRPr="005F5213">
        <w:rPr>
          <w:rFonts w:ascii="Times New Roman" w:hAnsi="Times New Roman"/>
        </w:rPr>
        <w:t xml:space="preserve">Primary </w:t>
      </w:r>
      <w:r w:rsidR="00E009C9" w:rsidRPr="005F5213">
        <w:rPr>
          <w:rFonts w:ascii="Times New Roman" w:hAnsi="Times New Roman"/>
        </w:rPr>
        <w:t>M</w:t>
      </w:r>
      <w:r w:rsidR="003A5216" w:rsidRPr="005F5213">
        <w:rPr>
          <w:rFonts w:ascii="Times New Roman" w:hAnsi="Times New Roman"/>
        </w:rPr>
        <w:t xml:space="preserve">emory (RAM): </w:t>
      </w:r>
      <w:r w:rsidR="00A01A5C" w:rsidRPr="005F5213">
        <w:rPr>
          <w:rFonts w:ascii="Times New Roman" w:hAnsi="Times New Roman"/>
        </w:rPr>
        <w:t>8</w:t>
      </w:r>
      <w:r w:rsidR="003A5216" w:rsidRPr="005F5213">
        <w:rPr>
          <w:rFonts w:ascii="Times New Roman" w:hAnsi="Times New Roman"/>
        </w:rPr>
        <w:t>.00 GB</w:t>
      </w:r>
    </w:p>
    <w:p w14:paraId="43490D8C" w14:textId="2C6D0E5F" w:rsidR="003A5216" w:rsidRPr="005F5213" w:rsidRDefault="003A5216" w:rsidP="00850D5B">
      <w:pPr>
        <w:pStyle w:val="ListParagraph"/>
        <w:numPr>
          <w:ilvl w:val="1"/>
          <w:numId w:val="13"/>
        </w:numPr>
        <w:rPr>
          <w:rFonts w:ascii="Times New Roman" w:hAnsi="Times New Roman"/>
        </w:rPr>
      </w:pPr>
      <w:r w:rsidRPr="005F5213">
        <w:rPr>
          <w:rFonts w:ascii="Times New Roman" w:hAnsi="Times New Roman"/>
        </w:rPr>
        <w:t>System Type: 64-bit Operating System, x64-based Processor</w:t>
      </w:r>
    </w:p>
    <w:p w14:paraId="1B74EF41" w14:textId="6C82D705" w:rsidR="00884CD8" w:rsidRPr="005F5213" w:rsidRDefault="00884CD8" w:rsidP="00884CD8">
      <w:pPr>
        <w:pStyle w:val="ListParagraph"/>
        <w:numPr>
          <w:ilvl w:val="0"/>
          <w:numId w:val="13"/>
        </w:numPr>
        <w:rPr>
          <w:rFonts w:ascii="Times New Roman" w:hAnsi="Times New Roman"/>
        </w:rPr>
      </w:pPr>
      <w:r w:rsidRPr="005F5213">
        <w:rPr>
          <w:rFonts w:ascii="Times New Roman" w:hAnsi="Times New Roman"/>
        </w:rPr>
        <w:t xml:space="preserve">Desktop: The desktop computer is used for developing </w:t>
      </w:r>
      <w:r w:rsidR="00A33D77" w:rsidRPr="005F5213">
        <w:rPr>
          <w:rFonts w:ascii="Times New Roman" w:hAnsi="Times New Roman"/>
        </w:rPr>
        <w:t xml:space="preserve">a </w:t>
      </w:r>
      <w:r w:rsidRPr="005F5213">
        <w:rPr>
          <w:rFonts w:ascii="Times New Roman" w:hAnsi="Times New Roman"/>
        </w:rPr>
        <w:t xml:space="preserve">video </w:t>
      </w:r>
      <w:r w:rsidR="00A33D77" w:rsidRPr="005F5213">
        <w:rPr>
          <w:rFonts w:ascii="Times New Roman" w:hAnsi="Times New Roman"/>
        </w:rPr>
        <w:t>for</w:t>
      </w:r>
      <w:r w:rsidRPr="005F5213">
        <w:rPr>
          <w:rFonts w:ascii="Times New Roman" w:hAnsi="Times New Roman"/>
        </w:rPr>
        <w:t xml:space="preserve"> video translation.</w:t>
      </w:r>
    </w:p>
    <w:p w14:paraId="700B473C" w14:textId="7E078633" w:rsidR="00884CD8" w:rsidRPr="005F5213" w:rsidRDefault="00884CD8" w:rsidP="00884CD8">
      <w:pPr>
        <w:pStyle w:val="ListParagraph"/>
        <w:numPr>
          <w:ilvl w:val="1"/>
          <w:numId w:val="13"/>
        </w:numPr>
        <w:rPr>
          <w:rFonts w:ascii="Times New Roman" w:hAnsi="Times New Roman"/>
        </w:rPr>
      </w:pPr>
      <w:r w:rsidRPr="005F5213">
        <w:rPr>
          <w:rFonts w:ascii="Times New Roman" w:hAnsi="Times New Roman"/>
        </w:rPr>
        <w:t xml:space="preserve">Operating system: </w:t>
      </w:r>
      <w:r w:rsidR="001F4145" w:rsidRPr="005F5213">
        <w:rPr>
          <w:rFonts w:ascii="Times New Roman" w:hAnsi="Times New Roman"/>
        </w:rPr>
        <w:t>windows</w:t>
      </w:r>
      <w:r w:rsidRPr="005F5213">
        <w:rPr>
          <w:rFonts w:ascii="Times New Roman" w:hAnsi="Times New Roman"/>
        </w:rPr>
        <w:t xml:space="preserve"> 1</w:t>
      </w:r>
      <w:r w:rsidR="001F4145" w:rsidRPr="005F5213">
        <w:rPr>
          <w:rFonts w:ascii="Times New Roman" w:hAnsi="Times New Roman"/>
        </w:rPr>
        <w:t>0</w:t>
      </w:r>
    </w:p>
    <w:p w14:paraId="7BB8B298" w14:textId="45680859" w:rsidR="00884CD8" w:rsidRPr="005F5213" w:rsidRDefault="00884CD8" w:rsidP="00884CD8">
      <w:pPr>
        <w:pStyle w:val="ListParagraph"/>
        <w:numPr>
          <w:ilvl w:val="1"/>
          <w:numId w:val="13"/>
        </w:numPr>
        <w:rPr>
          <w:rFonts w:ascii="Times New Roman" w:hAnsi="Times New Roman"/>
        </w:rPr>
      </w:pPr>
      <w:r w:rsidRPr="005F5213">
        <w:rPr>
          <w:rFonts w:ascii="Times New Roman" w:hAnsi="Times New Roman"/>
        </w:rPr>
        <w:t>Processor: Intel ® Core™ i5-</w:t>
      </w:r>
      <w:r w:rsidR="001F4145" w:rsidRPr="005F5213">
        <w:rPr>
          <w:rFonts w:ascii="Times New Roman" w:hAnsi="Times New Roman"/>
        </w:rPr>
        <w:t>45</w:t>
      </w:r>
      <w:r w:rsidR="00E009C9" w:rsidRPr="005F5213">
        <w:rPr>
          <w:rFonts w:ascii="Times New Roman" w:hAnsi="Times New Roman"/>
        </w:rPr>
        <w:t>8</w:t>
      </w:r>
      <w:r w:rsidR="001F4145" w:rsidRPr="005F5213">
        <w:rPr>
          <w:rFonts w:ascii="Times New Roman" w:hAnsi="Times New Roman"/>
        </w:rPr>
        <w:t>0</w:t>
      </w:r>
      <w:r w:rsidRPr="005F5213">
        <w:rPr>
          <w:rFonts w:ascii="Times New Roman" w:hAnsi="Times New Roman"/>
        </w:rPr>
        <w:t xml:space="preserve"> CPU @ 3.</w:t>
      </w:r>
      <w:r w:rsidR="00E009C9" w:rsidRPr="005F5213">
        <w:rPr>
          <w:rFonts w:ascii="Times New Roman" w:hAnsi="Times New Roman"/>
        </w:rPr>
        <w:t>29</w:t>
      </w:r>
      <w:r w:rsidRPr="005F5213">
        <w:rPr>
          <w:rFonts w:ascii="Times New Roman" w:hAnsi="Times New Roman"/>
        </w:rPr>
        <w:t>GHz x 4</w:t>
      </w:r>
    </w:p>
    <w:p w14:paraId="77A85D56" w14:textId="18535C25" w:rsidR="00884CD8" w:rsidRPr="005F5213" w:rsidRDefault="00884CD8" w:rsidP="00884CD8">
      <w:pPr>
        <w:pStyle w:val="ListParagraph"/>
        <w:numPr>
          <w:ilvl w:val="1"/>
          <w:numId w:val="13"/>
        </w:numPr>
        <w:rPr>
          <w:rFonts w:ascii="Times New Roman" w:hAnsi="Times New Roman"/>
        </w:rPr>
      </w:pPr>
      <w:r w:rsidRPr="005F5213">
        <w:rPr>
          <w:rFonts w:ascii="Times New Roman" w:hAnsi="Times New Roman"/>
        </w:rPr>
        <w:t xml:space="preserve">Graphics: Intel ® HD Graphics </w:t>
      </w:r>
      <w:r w:rsidR="005D1347" w:rsidRPr="005F5213">
        <w:rPr>
          <w:rFonts w:ascii="Times New Roman" w:hAnsi="Times New Roman"/>
        </w:rPr>
        <w:t>4600</w:t>
      </w:r>
    </w:p>
    <w:p w14:paraId="3F5D6C56" w14:textId="16294FD6" w:rsidR="001F4145" w:rsidRPr="005F5213" w:rsidRDefault="001F4145" w:rsidP="00884CD8">
      <w:pPr>
        <w:pStyle w:val="ListParagraph"/>
        <w:numPr>
          <w:ilvl w:val="1"/>
          <w:numId w:val="13"/>
        </w:numPr>
        <w:rPr>
          <w:rFonts w:ascii="Times New Roman" w:hAnsi="Times New Roman"/>
        </w:rPr>
      </w:pPr>
      <w:r w:rsidRPr="005F5213">
        <w:rPr>
          <w:rFonts w:ascii="Times New Roman" w:hAnsi="Times New Roman"/>
        </w:rPr>
        <w:t xml:space="preserve">GPU: </w:t>
      </w:r>
      <w:r w:rsidR="008E716E" w:rsidRPr="005F5213">
        <w:rPr>
          <w:rFonts w:ascii="Times New Roman" w:hAnsi="Times New Roman"/>
        </w:rPr>
        <w:t xml:space="preserve">GeForce </w:t>
      </w:r>
      <w:r w:rsidRPr="005F5213">
        <w:rPr>
          <w:rFonts w:ascii="Times New Roman" w:hAnsi="Times New Roman"/>
        </w:rPr>
        <w:t>RTX 2070</w:t>
      </w:r>
      <w:r w:rsidR="008E716E" w:rsidRPr="005F5213">
        <w:rPr>
          <w:rFonts w:ascii="Times New Roman" w:hAnsi="Times New Roman"/>
        </w:rPr>
        <w:t xml:space="preserve"> Super 6 GB RAM</w:t>
      </w:r>
      <w:r w:rsidR="00C7628E" w:rsidRPr="005F5213">
        <w:rPr>
          <w:rFonts w:ascii="Times New Roman" w:hAnsi="Times New Roman"/>
        </w:rPr>
        <w:t xml:space="preserve"> </w:t>
      </w:r>
    </w:p>
    <w:p w14:paraId="1111B0A5" w14:textId="35A7AFA1" w:rsidR="00884CD8" w:rsidRPr="005F5213" w:rsidRDefault="005151C6" w:rsidP="00884CD8">
      <w:pPr>
        <w:pStyle w:val="ListParagraph"/>
        <w:numPr>
          <w:ilvl w:val="1"/>
          <w:numId w:val="13"/>
        </w:numPr>
        <w:rPr>
          <w:rFonts w:ascii="Times New Roman" w:hAnsi="Times New Roman"/>
        </w:rPr>
      </w:pPr>
      <w:r w:rsidRPr="005F5213">
        <w:rPr>
          <w:rFonts w:ascii="Times New Roman" w:hAnsi="Times New Roman"/>
        </w:rPr>
        <w:t xml:space="preserve">Primary </w:t>
      </w:r>
      <w:r w:rsidR="00E009C9" w:rsidRPr="005F5213">
        <w:rPr>
          <w:rFonts w:ascii="Times New Roman" w:hAnsi="Times New Roman"/>
        </w:rPr>
        <w:t>M</w:t>
      </w:r>
      <w:r w:rsidR="00884CD8" w:rsidRPr="005F5213">
        <w:rPr>
          <w:rFonts w:ascii="Times New Roman" w:hAnsi="Times New Roman"/>
        </w:rPr>
        <w:t xml:space="preserve">emory (RAM): </w:t>
      </w:r>
      <w:r w:rsidR="001F4145" w:rsidRPr="005F5213">
        <w:rPr>
          <w:rFonts w:ascii="Times New Roman" w:hAnsi="Times New Roman"/>
        </w:rPr>
        <w:t>14</w:t>
      </w:r>
      <w:r w:rsidR="00884CD8" w:rsidRPr="005F5213">
        <w:rPr>
          <w:rFonts w:ascii="Times New Roman" w:hAnsi="Times New Roman"/>
        </w:rPr>
        <w:t xml:space="preserve">.00 GB </w:t>
      </w:r>
    </w:p>
    <w:p w14:paraId="565E08A7" w14:textId="38AF3967" w:rsidR="00425746" w:rsidRPr="005F5213" w:rsidRDefault="00884CD8" w:rsidP="00547C7F">
      <w:pPr>
        <w:pStyle w:val="ListParagraph"/>
        <w:numPr>
          <w:ilvl w:val="1"/>
          <w:numId w:val="13"/>
        </w:numPr>
        <w:rPr>
          <w:rFonts w:ascii="Times New Roman" w:hAnsi="Times New Roman"/>
        </w:rPr>
      </w:pPr>
      <w:r w:rsidRPr="005F5213">
        <w:rPr>
          <w:rFonts w:ascii="Times New Roman" w:hAnsi="Times New Roman"/>
        </w:rPr>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47" w:name="_Toc48646429"/>
      <w:r>
        <w:t>Set upping the environments</w:t>
      </w:r>
      <w:bookmarkEnd w:id="247"/>
      <w:r>
        <w:t xml:space="preserve"> </w:t>
      </w:r>
    </w:p>
    <w:p w14:paraId="1CAACD16" w14:textId="77777777" w:rsidR="000C4853" w:rsidRDefault="000C4853" w:rsidP="000C4853">
      <w:r w:rsidRPr="000C4853">
        <w:t>In this work different software and IDEs are used.</w:t>
      </w:r>
    </w:p>
    <w:p w14:paraId="299BF73B" w14:textId="6919C516" w:rsidR="00425746" w:rsidRDefault="00425746" w:rsidP="001D6BCB">
      <w:r w:rsidRPr="001D6BCB">
        <w:t xml:space="preserve">Anaconda: in an application used to install the </w:t>
      </w:r>
      <w:r w:rsidR="006E128E" w:rsidRPr="001D6BCB">
        <w:t>up-to-date</w:t>
      </w:r>
      <w:r w:rsidRPr="001D6BCB">
        <w:t xml:space="preserve"> version of python with its different module and IDEs, for implementing </w:t>
      </w:r>
      <w:r w:rsidR="00A33D77" w:rsidRPr="001D6BCB">
        <w:t xml:space="preserve">the </w:t>
      </w:r>
      <w:r w:rsidRPr="001D6BCB">
        <w:t>proposed solution an anaconda application version 1.9.7 with 64-bit support used</w:t>
      </w:r>
      <w:r>
        <w:t xml:space="preserve">. </w:t>
      </w:r>
    </w:p>
    <w:p w14:paraId="603ABBF7" w14:textId="420F3E9F" w:rsidR="00425746" w:rsidRDefault="00425746" w:rsidP="001D6BCB">
      <w:proofErr w:type="spellStart"/>
      <w:r w:rsidRPr="001D6BCB">
        <w:t>Jupyter</w:t>
      </w:r>
      <w:proofErr w:type="spellEnd"/>
      <w:r w:rsidRPr="001D6BCB">
        <w:t xml:space="preserve"> Notebook: is </w:t>
      </w:r>
      <w:r w:rsidR="003A1774" w:rsidRPr="001D6BCB">
        <w:t xml:space="preserve">the most popular and handy </w:t>
      </w:r>
      <w:r w:rsidRPr="001D6BCB">
        <w:t xml:space="preserve">IDE </w:t>
      </w:r>
      <w:r w:rsidR="003A1774" w:rsidRPr="001D6BCB">
        <w:t>among AI and deep learning researchers</w:t>
      </w:r>
      <w:r w:rsidRPr="001D6BCB">
        <w:t xml:space="preserve"> to </w:t>
      </w:r>
      <w:r w:rsidR="003A1774" w:rsidRPr="001D6BCB">
        <w:t>work with</w:t>
      </w:r>
      <w:r w:rsidRPr="001D6BCB">
        <w:t xml:space="preserve"> </w:t>
      </w:r>
      <w:r w:rsidR="00DF1D08" w:rsidRPr="001D6BCB">
        <w:t>python</w:t>
      </w:r>
      <w:r w:rsidR="003A1774" w:rsidRPr="001D6BCB">
        <w:t xml:space="preserve">. </w:t>
      </w:r>
      <w:r w:rsidRPr="001D6BCB">
        <w:t>T</w:t>
      </w:r>
      <w:r w:rsidR="003A1774" w:rsidRPr="001D6BCB">
        <w:t>his thesis work use</w:t>
      </w:r>
      <w:r w:rsidR="00A33D77" w:rsidRPr="001D6BCB">
        <w:t>s</w:t>
      </w:r>
      <w:r w:rsidRPr="001D6BCB">
        <w:t xml:space="preserve"> Jupiter note-book 6.0.0</w:t>
      </w:r>
      <w:r>
        <w:t>.</w:t>
      </w:r>
    </w:p>
    <w:p w14:paraId="1F4AAF9E" w14:textId="77777777" w:rsidR="00CF4F66" w:rsidRDefault="00CF4F66" w:rsidP="00CF4F66">
      <w:pPr>
        <w:pStyle w:val="Heading2"/>
      </w:pPr>
      <w:bookmarkStart w:id="248" w:name="_Toc48646430"/>
      <w:proofErr w:type="spellStart"/>
      <w:r>
        <w:t>CycleGAN</w:t>
      </w:r>
      <w:proofErr w:type="spellEnd"/>
      <w:r>
        <w:t xml:space="preserve"> specification</w:t>
      </w:r>
      <w:bookmarkEnd w:id="248"/>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6"/>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w:t>
      </w:r>
      <w:r>
        <w:rPr>
          <w:highlight w:val="yellow"/>
          <w:shd w:val="clear" w:color="auto" w:fill="C45911" w:themeFill="accent2" w:themeFillShade="BF"/>
        </w:rPr>
        <w:lastRenderedPageBreak/>
        <w:t>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0" w:name="_Toc48646431"/>
      <w:r>
        <w:t>Implement cycle GAN</w:t>
      </w:r>
      <w:bookmarkEnd w:id="250"/>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lastRenderedPageBreak/>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0BD9C33F"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1" w:name="_Toc48646432"/>
      <w:r>
        <w:t>Temporal information extraction Implementation</w:t>
      </w:r>
      <w:bookmarkEnd w:id="251"/>
    </w:p>
    <w:p w14:paraId="08BC8258" w14:textId="559BBE5F"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481B8B">
        <w:fldChar w:fldCharType="separate"/>
      </w:r>
      <w:r w:rsidR="00EB687F" w:rsidRPr="00EB687F">
        <w:rPr>
          <w:noProof/>
        </w:rPr>
        <w:t>[21]</w:t>
      </w:r>
      <w:r w:rsidR="00481B8B">
        <w:fldChar w:fldCharType="end"/>
      </w:r>
      <w:r w:rsidR="00481B8B">
        <w:t>.</w:t>
      </w:r>
    </w:p>
    <w:p w14:paraId="7F36BCB9" w14:textId="205862DD" w:rsidR="003E42A9" w:rsidRDefault="003E42A9" w:rsidP="003E42A9">
      <w:pPr>
        <w:pStyle w:val="NoSpacing"/>
      </w:pPr>
      <w:r>
        <w:lastRenderedPageBreak/>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2" w:name="_Toc48646433"/>
      <w:r>
        <w:t>Experiment</w:t>
      </w:r>
      <w:r w:rsidR="0096032B">
        <w:t xml:space="preserve"> Class</w:t>
      </w:r>
      <w:bookmarkEnd w:id="252"/>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699506FF" w:rsidR="004378D1" w:rsidRDefault="004378D1" w:rsidP="00195153">
      <w:pPr>
        <w:pStyle w:val="Caption"/>
        <w:keepNext/>
        <w:jc w:val="left"/>
      </w:pPr>
      <w:r>
        <w:t xml:space="preserve">Table </w:t>
      </w:r>
      <w:r w:rsidR="0047266F">
        <w:fldChar w:fldCharType="begin"/>
      </w:r>
      <w:r w:rsidR="0047266F">
        <w:instrText xml:space="preserve"> SEQ Table \* ARABIC </w:instrText>
      </w:r>
      <w:r w:rsidR="0047266F">
        <w:fldChar w:fldCharType="separate"/>
      </w:r>
      <w:r w:rsidR="00E36BAE">
        <w:rPr>
          <w:noProof/>
        </w:rPr>
        <w:t>5</w:t>
      </w:r>
      <w:r w:rsidR="0047266F">
        <w:rPr>
          <w:noProof/>
        </w:rPr>
        <w:fldChar w:fldCharType="end"/>
      </w:r>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3" w:name="_Toc48646434"/>
      <w:r>
        <w:lastRenderedPageBreak/>
        <w:t>CH</w:t>
      </w:r>
      <w:r w:rsidR="00764E48">
        <w:t>A</w:t>
      </w:r>
      <w:r w:rsidR="00AB7C07">
        <w:t xml:space="preserve">PTER </w:t>
      </w:r>
      <w:r w:rsidR="00D66881">
        <w:t>FIVE</w:t>
      </w:r>
      <w:bookmarkEnd w:id="253"/>
    </w:p>
    <w:p w14:paraId="2E909232" w14:textId="15CCEEFD" w:rsidR="00C141B9" w:rsidRPr="0006059C" w:rsidRDefault="00D66881" w:rsidP="00160775">
      <w:pPr>
        <w:pStyle w:val="Heading1"/>
      </w:pPr>
      <w:bookmarkStart w:id="254" w:name="_Toc48646435"/>
      <w:r w:rsidRPr="0006059C">
        <w:t>Evaluation</w:t>
      </w:r>
      <w:r w:rsidR="000C2740" w:rsidRPr="0006059C">
        <w:t>, Results, and Discussion</w:t>
      </w:r>
      <w:bookmarkEnd w:id="254"/>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55" w:name="_Toc44462758"/>
      <w:bookmarkStart w:id="256" w:name="_Toc44644550"/>
      <w:bookmarkStart w:id="257" w:name="_Toc44647403"/>
      <w:bookmarkStart w:id="258" w:name="_Toc46593361"/>
      <w:bookmarkStart w:id="259" w:name="_Toc46593434"/>
      <w:bookmarkStart w:id="260" w:name="_Toc46600154"/>
      <w:bookmarkStart w:id="261" w:name="_Toc46600230"/>
      <w:bookmarkStart w:id="262" w:name="_Toc46601459"/>
      <w:bookmarkStart w:id="263" w:name="_Toc46601596"/>
      <w:bookmarkStart w:id="264" w:name="_Toc46746857"/>
      <w:bookmarkStart w:id="265" w:name="_Toc47207638"/>
      <w:bookmarkStart w:id="266" w:name="_Toc47231550"/>
      <w:bookmarkStart w:id="267" w:name="_Toc48646342"/>
      <w:bookmarkStart w:id="268" w:name="_Toc48646436"/>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6C366B95" w14:textId="6A3D5895" w:rsidR="005E7E91" w:rsidRPr="0006059C" w:rsidRDefault="005E7E91" w:rsidP="00E90D56">
      <w:pPr>
        <w:pStyle w:val="Heading2"/>
      </w:pPr>
      <w:bookmarkStart w:id="269" w:name="_Toc48646437"/>
      <w:r w:rsidRPr="0006059C">
        <w:t>Overview</w:t>
      </w:r>
      <w:bookmarkEnd w:id="269"/>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0" w:name="_Toc48646438"/>
      <w:r w:rsidRPr="0006059C">
        <w:t xml:space="preserve">Video to </w:t>
      </w:r>
      <w:r w:rsidRPr="009F5C6E">
        <w:t>video</w:t>
      </w:r>
      <w:r w:rsidRPr="0006059C">
        <w:t xml:space="preserve"> Translation</w:t>
      </w:r>
      <w:bookmarkEnd w:id="270"/>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1" w:name="_Toc48646439"/>
      <w:r>
        <w:lastRenderedPageBreak/>
        <w:t>CHAPTER SIX</w:t>
      </w:r>
      <w:bookmarkEnd w:id="271"/>
    </w:p>
    <w:p w14:paraId="585D51ED" w14:textId="57CBEA41" w:rsidR="00EB4071" w:rsidRDefault="00EB4071" w:rsidP="00160775">
      <w:pPr>
        <w:pStyle w:val="Heading1"/>
      </w:pPr>
      <w:bookmarkStart w:id="272" w:name="_Toc48646440"/>
      <w:r>
        <w:t>Conclusion and Future work</w:t>
      </w:r>
      <w:bookmarkEnd w:id="272"/>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3" w:name="_Toc48646441"/>
    <w:p w14:paraId="760E411D" w14:textId="66143FE2"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3"/>
      <w:bookmarkEnd w:id="273"/>
    </w:p>
    <w:p w14:paraId="2D4E5599" w14:textId="6395D301" w:rsidR="003541FE" w:rsidRPr="003541FE" w:rsidRDefault="001C1FA8" w:rsidP="003541FE">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3541FE" w:rsidRPr="003541FE">
        <w:rPr>
          <w:rFonts w:ascii="Calibri" w:hAnsi="Calibri" w:cs="Calibri"/>
          <w:noProof/>
        </w:rPr>
        <w:t>[1]</w:t>
      </w:r>
      <w:r w:rsidR="003541FE" w:rsidRPr="003541FE">
        <w:rPr>
          <w:rFonts w:ascii="Calibri" w:hAnsi="Calibri" w:cs="Calibri"/>
          <w:noProof/>
        </w:rPr>
        <w:tab/>
        <w:t xml:space="preserve">R. Rojas, “Neural Networks: A Systematic Introduction. ,” </w:t>
      </w:r>
      <w:r w:rsidR="003541FE" w:rsidRPr="003541FE">
        <w:rPr>
          <w:rFonts w:ascii="Calibri" w:hAnsi="Calibri" w:cs="Calibri"/>
          <w:i/>
          <w:iCs/>
          <w:noProof/>
        </w:rPr>
        <w:t>Springer New York, NY, USA -Verlag New York, Inc.</w:t>
      </w:r>
      <w:r w:rsidR="003541FE" w:rsidRPr="003541FE">
        <w:rPr>
          <w:rFonts w:ascii="Calibri" w:hAnsi="Calibri" w:cs="Calibri"/>
          <w:noProof/>
        </w:rPr>
        <w:t>, 1996.</w:t>
      </w:r>
    </w:p>
    <w:p w14:paraId="3136994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w:t>
      </w:r>
      <w:r w:rsidRPr="003541FE">
        <w:rPr>
          <w:rFonts w:ascii="Calibri" w:hAnsi="Calibri" w:cs="Calibri"/>
          <w:noProof/>
        </w:rPr>
        <w:tab/>
        <w:t xml:space="preserve">G. E. H. Alex Krizhevsky, Ilya Sutskever, “ImageNet Classification with Deep Convolutional Neural Networks,” </w:t>
      </w:r>
      <w:r w:rsidRPr="003541FE">
        <w:rPr>
          <w:rFonts w:ascii="Calibri" w:hAnsi="Calibri" w:cs="Calibri"/>
          <w:i/>
          <w:iCs/>
          <w:noProof/>
        </w:rPr>
        <w:t>ILSVRC2012</w:t>
      </w:r>
      <w:r w:rsidRPr="003541FE">
        <w:rPr>
          <w:rFonts w:ascii="Calibri" w:hAnsi="Calibri" w:cs="Calibri"/>
          <w:noProof/>
        </w:rPr>
        <w:t>, pp. 1–1432, 2007, doi: 10.1201/9781420010749.</w:t>
      </w:r>
    </w:p>
    <w:p w14:paraId="16A3630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w:t>
      </w:r>
      <w:r w:rsidRPr="003541FE">
        <w:rPr>
          <w:rFonts w:ascii="Calibri" w:hAnsi="Calibri" w:cs="Calibri"/>
          <w:noProof/>
        </w:rPr>
        <w:tab/>
        <w:t xml:space="preserve">Y. LeCun, L. Bottou, Y. Bengio, and P. Haffner, “Gradient-based learning applied to document recognition,” </w:t>
      </w:r>
      <w:r w:rsidRPr="003541FE">
        <w:rPr>
          <w:rFonts w:ascii="Calibri" w:hAnsi="Calibri" w:cs="Calibri"/>
          <w:i/>
          <w:iCs/>
          <w:noProof/>
        </w:rPr>
        <w:t>Proc. IEEE</w:t>
      </w:r>
      <w:r w:rsidRPr="003541FE">
        <w:rPr>
          <w:rFonts w:ascii="Calibri" w:hAnsi="Calibri" w:cs="Calibri"/>
          <w:noProof/>
        </w:rPr>
        <w:t>, vol. 86, no. 11, pp. 2278–2323, 1998, doi: 10.1109/5.726791.</w:t>
      </w:r>
    </w:p>
    <w:p w14:paraId="151AF7C2"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w:t>
      </w:r>
      <w:r w:rsidRPr="003541FE">
        <w:rPr>
          <w:rFonts w:ascii="Calibri" w:hAnsi="Calibri" w:cs="Calibri"/>
          <w:noProof/>
        </w:rPr>
        <w:tab/>
        <w:t xml:space="preserve">I. Goodfellow </w:t>
      </w:r>
      <w:r w:rsidRPr="003541FE">
        <w:rPr>
          <w:rFonts w:ascii="Calibri" w:hAnsi="Calibri" w:cs="Calibri"/>
          <w:i/>
          <w:iCs/>
          <w:noProof/>
        </w:rPr>
        <w:t>et al.</w:t>
      </w:r>
      <w:r w:rsidRPr="003541FE">
        <w:rPr>
          <w:rFonts w:ascii="Calibri" w:hAnsi="Calibri" w:cs="Calibri"/>
          <w:noProof/>
        </w:rPr>
        <w:t xml:space="preserve">, “Generative Adversarial Nets (NIPS version),” </w:t>
      </w:r>
      <w:r w:rsidRPr="003541FE">
        <w:rPr>
          <w:rFonts w:ascii="Calibri" w:hAnsi="Calibri" w:cs="Calibri"/>
          <w:i/>
          <w:iCs/>
          <w:noProof/>
        </w:rPr>
        <w:t>Adv. Neural Inf. Process. Syst. 27</w:t>
      </w:r>
      <w:r w:rsidRPr="003541FE">
        <w:rPr>
          <w:rFonts w:ascii="Calibri" w:hAnsi="Calibri" w:cs="Calibri"/>
          <w:noProof/>
        </w:rPr>
        <w:t>, 2014, doi: 10.1001/jamainternmed.2016.8245.</w:t>
      </w:r>
    </w:p>
    <w:p w14:paraId="469F9CC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[5]</w:t>
      </w:r>
      <w:r w:rsidRPr="003541FE">
        <w:rPr>
          <w:rFonts w:ascii="Calibri" w:hAnsi="Calibri" w:cs="Calibri"/>
          <w:noProof/>
        </w:rPr>
        <w:tab/>
        <w:t>“What Happens Now That An AI-Generated Painting Sold For $432,500?” https://www.forbes.com/sites/williamfalcon/2018/10/25/what-happens-now-that-an-ai-generated-painting-sold-for-432500/#f7702aca41ca (accessed Dec. 12, 2019).</w:t>
      </w:r>
    </w:p>
    <w:p w14:paraId="744D525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[6]</w:t>
      </w:r>
      <w:r w:rsidRPr="003541FE">
        <w:rPr>
          <w:rFonts w:ascii="Calibri" w:hAnsi="Calibri" w:cs="Calibri"/>
          <w:noProof/>
        </w:rPr>
        <w:tab/>
        <w:t xml:space="preserve">D. Dwibedi, Y. Aytar, J. Tompson, P. Sermanet, and A. Zisserman, “Temporal cycle-consistency learning,” </w:t>
      </w:r>
      <w:r w:rsidRPr="003541FE">
        <w:rPr>
          <w:rFonts w:ascii="Calibri" w:hAnsi="Calibri" w:cs="Calibri"/>
          <w:i/>
          <w:iCs/>
          <w:noProof/>
        </w:rPr>
        <w:t>Proc. IEEE Comput. Soc. Conf. Comput. Vis. Pattern Recognit.</w:t>
      </w:r>
      <w:r w:rsidRPr="003541FE">
        <w:rPr>
          <w:rFonts w:ascii="Calibri" w:hAnsi="Calibri" w:cs="Calibri"/>
          <w:noProof/>
        </w:rPr>
        <w:t>, vol. 2019-June, no. 12, pp. 1801–1810, Apr. 2019, doi: 10.1109/CVPR.2019.00190.</w:t>
      </w:r>
    </w:p>
    <w:p w14:paraId="555C65E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[7]</w:t>
      </w:r>
      <w:r w:rsidRPr="003541FE">
        <w:rPr>
          <w:rFonts w:ascii="Calibri" w:hAnsi="Calibri" w:cs="Calibri"/>
          <w:noProof/>
        </w:rPr>
        <w:tab/>
        <w:t xml:space="preserve">P. Isola, J. Y. Zhu, T. Zhou, and A. A. Efros, “Image-to-image translation with conditional adversarial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 pp. 5967–5976, doi: 10.1109/CVPR.2017.632.</w:t>
      </w:r>
    </w:p>
    <w:p w14:paraId="54BD9B97"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[8]</w:t>
      </w:r>
      <w:r w:rsidRPr="003541FE">
        <w:rPr>
          <w:rFonts w:ascii="Calibri" w:hAnsi="Calibri" w:cs="Calibri"/>
          <w:noProof/>
        </w:rPr>
        <w:tab/>
        <w:t xml:space="preserve">J. Y. Zhu, T. Park, P. Isola, and A. A. Efros, “Unpaired Image-to-Image Translation Using Cycle-Consistent Adversarial Networks,” in </w:t>
      </w:r>
      <w:r w:rsidRPr="003541FE">
        <w:rPr>
          <w:rFonts w:ascii="Calibri" w:hAnsi="Calibri" w:cs="Calibri"/>
          <w:i/>
          <w:iCs/>
          <w:noProof/>
        </w:rPr>
        <w:t>Proceedings of the IEEE International Conference on Computer Vision</w:t>
      </w:r>
      <w:r w:rsidRPr="003541FE">
        <w:rPr>
          <w:rFonts w:ascii="Calibri" w:hAnsi="Calibri" w:cs="Calibri"/>
          <w:noProof/>
        </w:rPr>
        <w:t>, Dec. 2017, vol. 2017-Octob, pp. 2242–2251, doi: 10.1109/ICCV.2017.244.</w:t>
      </w:r>
    </w:p>
    <w:p w14:paraId="0906DFCD"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[9]</w:t>
      </w:r>
      <w:r w:rsidRPr="003541FE">
        <w:rPr>
          <w:rFonts w:ascii="Calibri" w:hAnsi="Calibri" w:cs="Calibri"/>
          <w:noProof/>
        </w:rPr>
        <w:tab/>
        <w:t xml:space="preserve">M. Mirza and S. Osindero, “Conditional Generative Adversarial Nets,” Nov. 2014, Accessed: </w:t>
      </w:r>
      <w:r w:rsidRPr="003541FE">
        <w:rPr>
          <w:rFonts w:ascii="Calibri" w:hAnsi="Calibri" w:cs="Calibri"/>
          <w:noProof/>
        </w:rPr>
        <w:lastRenderedPageBreak/>
        <w:t>Oct. 10, 2019. [Online]. Available: http://arxiv.org/abs/1411.1784.</w:t>
      </w:r>
    </w:p>
    <w:p w14:paraId="67C47D2F"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[10]</w:t>
      </w:r>
      <w:r w:rsidRPr="003541FE">
        <w:rPr>
          <w:rFonts w:ascii="Calibri" w:hAnsi="Calibri" w:cs="Calibri"/>
          <w:noProof/>
        </w:rPr>
        <w:tab/>
        <w:t xml:space="preserve">C. Cao, Q. Hou, and K. Zhou, “Displaced dynamic expression regression for real-time facial tracking and animation,” in </w:t>
      </w:r>
      <w:r w:rsidRPr="003541FE">
        <w:rPr>
          <w:rFonts w:ascii="Calibri" w:hAnsi="Calibri" w:cs="Calibri"/>
          <w:i/>
          <w:iCs/>
          <w:noProof/>
        </w:rPr>
        <w:t>ACM Transactions on Graphics</w:t>
      </w:r>
      <w:r w:rsidRPr="003541FE">
        <w:rPr>
          <w:rFonts w:ascii="Calibri" w:hAnsi="Calibri" w:cs="Calibri"/>
          <w:noProof/>
        </w:rPr>
        <w:t>, 2014, vol. 33, no. 4, doi: 10.1145/2601097.2601204.</w:t>
      </w:r>
    </w:p>
    <w:p w14:paraId="7803596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[11]</w:t>
      </w:r>
      <w:r w:rsidRPr="003541FE">
        <w:rPr>
          <w:rFonts w:ascii="Calibri" w:hAnsi="Calibri" w:cs="Calibri"/>
          <w:noProof/>
        </w:rPr>
        <w:tab/>
        <w:t xml:space="preserve">A. Bansal, S. Ma, D. Ramanan, and Y. Sheikh, “Recycle-GAN: Unsupervised Video Retargeting,”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2018, vol. 11209 LNCS, pp. 122–138, doi: 10.1007/978-3-030-01228-1_8.</w:t>
      </w:r>
    </w:p>
    <w:p w14:paraId="3388A7E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[12]</w:t>
      </w:r>
      <w:r w:rsidRPr="003541FE">
        <w:rPr>
          <w:rFonts w:ascii="Calibri" w:hAnsi="Calibri" w:cs="Calibri"/>
          <w:noProof/>
        </w:rPr>
        <w:tab/>
        <w:t xml:space="preserve">K. Park, S. Woo, D. Kim, D. Cho, and I. S. Kweon, “Preserving semantic and temporal consistency for unpaired video-to-video translation,” </w:t>
      </w:r>
      <w:r w:rsidRPr="003541FE">
        <w:rPr>
          <w:rFonts w:ascii="Calibri" w:hAnsi="Calibri" w:cs="Calibri"/>
          <w:i/>
          <w:iCs/>
          <w:noProof/>
        </w:rPr>
        <w:t>MM 2019 - Proc. 27th ACM Int. Conf. Multimed.</w:t>
      </w:r>
      <w:r w:rsidRPr="003541FE">
        <w:rPr>
          <w:rFonts w:ascii="Calibri" w:hAnsi="Calibri" w:cs="Calibri"/>
          <w:noProof/>
        </w:rPr>
        <w:t>, pp. 1248–1257, Aug. 2019, doi: 10.1145/3343031.3350864.</w:t>
      </w:r>
    </w:p>
    <w:p w14:paraId="1C9DC4F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[13]</w:t>
      </w:r>
      <w:r w:rsidRPr="003541FE">
        <w:rPr>
          <w:rFonts w:ascii="Calibri" w:hAnsi="Calibri" w:cs="Calibri"/>
          <w:noProof/>
        </w:rPr>
        <w:tab/>
        <w:t>A. Radford, L. Metz, and S. Chintala, “Unsupervised representation learning with deep convolutional generative adversarial networks,” Nov. 2016.</w:t>
      </w:r>
    </w:p>
    <w:p w14:paraId="6B99601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[14]</w:t>
      </w:r>
      <w:r w:rsidRPr="003541FE">
        <w:rPr>
          <w:rFonts w:ascii="Calibri" w:hAnsi="Calibri" w:cs="Calibri"/>
          <w:noProof/>
        </w:rPr>
        <w:tab/>
        <w:t xml:space="preserve">P. Isola, J. Y. Zhu, T. Zhou, and A. A. Efros, “Image-to-image translation with conditional adversarial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2017-January, pp. 5967–5976, doi: 10.1109/CVPR.2017.632.</w:t>
      </w:r>
    </w:p>
    <w:p w14:paraId="7607321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[15]</w:t>
      </w:r>
      <w:r w:rsidRPr="003541FE">
        <w:rPr>
          <w:rFonts w:ascii="Calibri" w:hAnsi="Calibri" w:cs="Calibri"/>
          <w:noProof/>
        </w:rPr>
        <w:tab/>
        <w:t>“Image-to-Image Translation: Machine Learning Magic that Converts Winter Photos Into Summer - Abto Software, Lviv, Ukraine.” https://www.abtosoftware.com/blog/image-to-image-translation (accessed Mar. 03, 2020).</w:t>
      </w:r>
    </w:p>
    <w:p w14:paraId="0D193B9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[16]</w:t>
      </w:r>
      <w:r w:rsidRPr="003541FE">
        <w:rPr>
          <w:rFonts w:ascii="Calibri" w:hAnsi="Calibri" w:cs="Calibri"/>
          <w:noProof/>
        </w:rPr>
        <w:tab/>
        <w:t xml:space="preserve">Y. Choi, M. Choi, M. Kim, J. W. Ha, S. Kim, and J. Choo, “StarGAN: Unified Generative Adversarial Networks for Multi-domain Image-to-Image Translation,” </w:t>
      </w:r>
      <w:r w:rsidRPr="003541FE">
        <w:rPr>
          <w:rFonts w:ascii="Calibri" w:hAnsi="Calibri" w:cs="Calibri"/>
          <w:i/>
          <w:iCs/>
          <w:noProof/>
        </w:rPr>
        <w:t>Proc. IEEE Comput. Soc. Conf. Comput. Vis. Pattern Recognit.</w:t>
      </w:r>
      <w:r w:rsidRPr="003541FE">
        <w:rPr>
          <w:rFonts w:ascii="Calibri" w:hAnsi="Calibri" w:cs="Calibri"/>
          <w:noProof/>
        </w:rPr>
        <w:t>, pp. 8789–8797, Nov. 2018, doi: 10.1109/CVPR.2018.00916.</w:t>
      </w:r>
    </w:p>
    <w:p w14:paraId="1C10530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[17]</w:t>
      </w:r>
      <w:r w:rsidRPr="003541FE">
        <w:rPr>
          <w:rFonts w:ascii="Calibri" w:hAnsi="Calibri" w:cs="Calibri"/>
          <w:noProof/>
        </w:rPr>
        <w:tab/>
        <w:t xml:space="preserve">H. Huang </w:t>
      </w:r>
      <w:r w:rsidRPr="003541FE">
        <w:rPr>
          <w:rFonts w:ascii="Calibri" w:hAnsi="Calibri" w:cs="Calibri"/>
          <w:i/>
          <w:iCs/>
          <w:noProof/>
        </w:rPr>
        <w:t>et al.</w:t>
      </w:r>
      <w:r w:rsidRPr="003541FE">
        <w:rPr>
          <w:rFonts w:ascii="Calibri" w:hAnsi="Calibri" w:cs="Calibri"/>
          <w:noProof/>
        </w:rPr>
        <w:t xml:space="preserve">, “Real-time neural style transfer for videos,”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w:t>
      </w:r>
      <w:r w:rsidRPr="003541FE">
        <w:rPr>
          <w:rFonts w:ascii="Calibri" w:hAnsi="Calibri" w:cs="Calibri"/>
          <w:noProof/>
        </w:rPr>
        <w:lastRenderedPageBreak/>
        <w:t>Janua, pp. 7044–7052, doi: 10.1109/CVPR.2017.745.</w:t>
      </w:r>
    </w:p>
    <w:p w14:paraId="394EAD81"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[18]</w:t>
      </w:r>
      <w:r w:rsidRPr="003541FE">
        <w:rPr>
          <w:rFonts w:ascii="Calibri" w:hAnsi="Calibri" w:cs="Calibri"/>
          <w:noProof/>
        </w:rPr>
        <w:tab/>
        <w:t xml:space="preserve">D. Chen, J. Liao, L. Yuan, N. Yu, and G. Hua, “Coherent Online Video Style Transfer,” in </w:t>
      </w:r>
      <w:r w:rsidRPr="003541FE">
        <w:rPr>
          <w:rFonts w:ascii="Calibri" w:hAnsi="Calibri" w:cs="Calibri"/>
          <w:i/>
          <w:iCs/>
          <w:noProof/>
        </w:rPr>
        <w:t>Proceedings of the IEEE International Conference on Computer Vision</w:t>
      </w:r>
      <w:r w:rsidRPr="003541FE">
        <w:rPr>
          <w:rFonts w:ascii="Calibri" w:hAnsi="Calibri" w:cs="Calibri"/>
          <w:noProof/>
        </w:rPr>
        <w:t>, Dec. 2017, vol. 2017-Octob, pp. 1114–1123, doi: 10.1109/ICCV.2017.126.</w:t>
      </w:r>
    </w:p>
    <w:p w14:paraId="1A6305E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[19]</w:t>
      </w:r>
      <w:r w:rsidRPr="003541FE">
        <w:rPr>
          <w:rFonts w:ascii="Calibri" w:hAnsi="Calibri" w:cs="Calibri"/>
          <w:noProof/>
        </w:rPr>
        <w:tab/>
        <w:t>T. R. Shaham, T. Dekel, and T. Michaeli, “SinGAN: Learning a Generative Model from a Single Natural Image,” May 2019, Accessed: Jan. 13, 2020. [Online]. Available: http://arxiv.org/abs/1905.01164.</w:t>
      </w:r>
    </w:p>
    <w:p w14:paraId="63E6592A"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[20]</w:t>
      </w:r>
      <w:r w:rsidRPr="003541FE">
        <w:rPr>
          <w:rFonts w:ascii="Calibri" w:hAnsi="Calibri" w:cs="Calibri"/>
          <w:noProof/>
        </w:rPr>
        <w:tab/>
        <w:t xml:space="preserve">X. Wei, S. Feng, J. Zhu, and H. Su, “Video-to-video translation with global temporal consistency,” </w:t>
      </w:r>
      <w:r w:rsidRPr="003541FE">
        <w:rPr>
          <w:rFonts w:ascii="Calibri" w:hAnsi="Calibri" w:cs="Calibri"/>
          <w:i/>
          <w:iCs/>
          <w:noProof/>
        </w:rPr>
        <w:t>MM 2018 - Proc. 2018 ACM Multimed. Conf.</w:t>
      </w:r>
      <w:r w:rsidRPr="003541FE">
        <w:rPr>
          <w:rFonts w:ascii="Calibri" w:hAnsi="Calibri" w:cs="Calibri"/>
          <w:noProof/>
        </w:rPr>
        <w:t>, pp. 18–25, 2018, doi: 10.1145/3240508.3240708.</w:t>
      </w:r>
    </w:p>
    <w:p w14:paraId="16F78FD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[21]</w:t>
      </w:r>
      <w:r w:rsidRPr="003541FE">
        <w:rPr>
          <w:rFonts w:ascii="Calibri" w:hAnsi="Calibri" w:cs="Calibri"/>
          <w:noProof/>
        </w:rPr>
        <w:tab/>
        <w:t xml:space="preserve">E. Ilg, N. Mayer, T. Saikia, M. Keuper, A. Dosovitskiy, and T. Brox, “FlowNet 2.0: Evolution of optical flow estimation with deep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 pp. 1647–1655, doi: 10.1109/CVPR.2017.179.</w:t>
      </w:r>
    </w:p>
    <w:p w14:paraId="32557D4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[22]</w:t>
      </w:r>
      <w:r w:rsidRPr="003541FE">
        <w:rPr>
          <w:rFonts w:ascii="Calibri" w:hAnsi="Calibri" w:cs="Calibri"/>
          <w:noProof/>
        </w:rPr>
        <w:tab/>
        <w:t xml:space="preserve">D. Sun, X. Yang, M. Y. Liu, and J. Kautz, “PWC-Net: CNNs for Optical Flow Using Pyramid, Warping, and Cost Volume,” in </w:t>
      </w:r>
      <w:r w:rsidRPr="003541FE">
        <w:rPr>
          <w:rFonts w:ascii="Calibri" w:hAnsi="Calibri" w:cs="Calibri"/>
          <w:i/>
          <w:iCs/>
          <w:noProof/>
        </w:rPr>
        <w:t>Proceedings of the IEEE Computer Society Conference on Computer Vision and Pattern Recognition</w:t>
      </w:r>
      <w:r w:rsidRPr="003541FE">
        <w:rPr>
          <w:rFonts w:ascii="Calibri" w:hAnsi="Calibri" w:cs="Calibri"/>
          <w:noProof/>
        </w:rPr>
        <w:t>, Dec. 2018, pp. 8934–8943, doi: 10.1109/CVPR.2018.00931.</w:t>
      </w:r>
    </w:p>
    <w:p w14:paraId="14B2D3C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[23]</w:t>
      </w:r>
      <w:r w:rsidRPr="003541FE">
        <w:rPr>
          <w:rFonts w:ascii="Calibri" w:hAnsi="Calibri" w:cs="Calibri"/>
          <w:noProof/>
        </w:rPr>
        <w:tab/>
        <w:t xml:space="preserve">A. Dosovitskiy </w:t>
      </w:r>
      <w:r w:rsidRPr="003541FE">
        <w:rPr>
          <w:rFonts w:ascii="Calibri" w:hAnsi="Calibri" w:cs="Calibri"/>
          <w:i/>
          <w:iCs/>
          <w:noProof/>
        </w:rPr>
        <w:t>et al.</w:t>
      </w:r>
      <w:r w:rsidRPr="003541FE">
        <w:rPr>
          <w:rFonts w:ascii="Calibri" w:hAnsi="Calibri" w:cs="Calibri"/>
          <w:noProof/>
        </w:rPr>
        <w:t xml:space="preserve">, “FlowNet: Learning optical flow with convolutional networks,” </w:t>
      </w:r>
      <w:r w:rsidRPr="003541FE">
        <w:rPr>
          <w:rFonts w:ascii="Calibri" w:hAnsi="Calibri" w:cs="Calibri"/>
          <w:i/>
          <w:iCs/>
          <w:noProof/>
        </w:rPr>
        <w:t>Proc. IEEE Int. Conf. Comput. Vis.</w:t>
      </w:r>
      <w:r w:rsidRPr="003541FE">
        <w:rPr>
          <w:rFonts w:ascii="Calibri" w:hAnsi="Calibri" w:cs="Calibri"/>
          <w:noProof/>
        </w:rPr>
        <w:t>, vol. 2015 Inter, pp. 2758–2766, 2015, doi: 10.1109/ICCV.2015.316.</w:t>
      </w:r>
    </w:p>
    <w:p w14:paraId="2B7400E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[24]</w:t>
      </w:r>
      <w:r w:rsidRPr="003541FE">
        <w:rPr>
          <w:rFonts w:ascii="Calibri" w:hAnsi="Calibri" w:cs="Calibri"/>
          <w:noProof/>
        </w:rPr>
        <w:tab/>
        <w:t xml:space="preserve">D. Sun, X. Yang, M. Y. Liu, and J. Kautz, “PWC-Net: CNNs for Optical Flow Using Pyramid, Warping, and Cost Volume,” in </w:t>
      </w:r>
      <w:r w:rsidRPr="003541FE">
        <w:rPr>
          <w:rFonts w:ascii="Calibri" w:hAnsi="Calibri" w:cs="Calibri"/>
          <w:i/>
          <w:iCs/>
          <w:noProof/>
        </w:rPr>
        <w:t>Proceedings of the IEEE Computer Society Conference on Computer Vision and Pattern Recognition</w:t>
      </w:r>
      <w:r w:rsidRPr="003541FE">
        <w:rPr>
          <w:rFonts w:ascii="Calibri" w:hAnsi="Calibri" w:cs="Calibri"/>
          <w:noProof/>
        </w:rPr>
        <w:t>, Dec. 2018, pp. 8934–8943, doi: 10.1109/CVPR.2018.00931.</w:t>
      </w:r>
    </w:p>
    <w:p w14:paraId="1C53051F"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[25]</w:t>
      </w:r>
      <w:r w:rsidRPr="003541FE">
        <w:rPr>
          <w:rFonts w:ascii="Calibri" w:hAnsi="Calibri" w:cs="Calibri"/>
          <w:noProof/>
        </w:rPr>
        <w:tab/>
        <w:t xml:space="preserve">D. J. Butler, J. Wulff, G. B. Stanley, and M. J. Black, “A naturalistic open source movie for </w:t>
      </w:r>
      <w:r w:rsidRPr="003541FE">
        <w:rPr>
          <w:rFonts w:ascii="Calibri" w:hAnsi="Calibri" w:cs="Calibri"/>
          <w:noProof/>
        </w:rPr>
        <w:lastRenderedPageBreak/>
        <w:t xml:space="preserve">optical flow evaluation,”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2012, vol. 7577 LNCS, no. PART 6, pp. 611–625, doi: 10.1007/978-3-642-33783-3_44.</w:t>
      </w:r>
    </w:p>
    <w:p w14:paraId="37F8250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[26]</w:t>
      </w:r>
      <w:r w:rsidRPr="003541FE">
        <w:rPr>
          <w:rFonts w:ascii="Calibri" w:hAnsi="Calibri" w:cs="Calibri"/>
          <w:noProof/>
        </w:rPr>
        <w:tab/>
        <w:t xml:space="preserve">J. P. Bennett, “Everybody Dance Now!,” </w:t>
      </w:r>
      <w:r w:rsidRPr="003541FE">
        <w:rPr>
          <w:rFonts w:ascii="Calibri" w:hAnsi="Calibri" w:cs="Calibri"/>
          <w:i/>
          <w:iCs/>
          <w:noProof/>
        </w:rPr>
        <w:t>J. Phys. Educ. Recreat. Danc.</w:t>
      </w:r>
      <w:r w:rsidRPr="003541FE">
        <w:rPr>
          <w:rFonts w:ascii="Calibri" w:hAnsi="Calibri" w:cs="Calibri"/>
          <w:noProof/>
        </w:rPr>
        <w:t>, vol. 77, no. 1, pp. 6–7, Jan. 2019, doi: 10.1080/07303084.2006.10597803.</w:t>
      </w:r>
    </w:p>
    <w:p w14:paraId="45B0F17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[27]</w:t>
      </w:r>
      <w:r w:rsidRPr="003541FE">
        <w:rPr>
          <w:rFonts w:ascii="Calibri" w:hAnsi="Calibri" w:cs="Calibri"/>
          <w:noProof/>
        </w:rPr>
        <w:tab/>
        <w:t xml:space="preserve">S. Webber, M. Harrop, J. Downs, T. Cox, N. Wouters, and A. Vande Moere, “Everybody Dance Now: Tensions between participation and performance in interactive public installations,” </w:t>
      </w:r>
      <w:r w:rsidRPr="003541FE">
        <w:rPr>
          <w:rFonts w:ascii="Calibri" w:hAnsi="Calibri" w:cs="Calibri"/>
          <w:i/>
          <w:iCs/>
          <w:noProof/>
        </w:rPr>
        <w:t>OzCHI 2015 Being Hum. - Conf. Proc.</w:t>
      </w:r>
      <w:r w:rsidRPr="003541FE">
        <w:rPr>
          <w:rFonts w:ascii="Calibri" w:hAnsi="Calibri" w:cs="Calibri"/>
          <w:noProof/>
        </w:rPr>
        <w:t>, pp. 284–288, 2015, doi: 10.1145/2838739.2838801.</w:t>
      </w:r>
    </w:p>
    <w:p w14:paraId="302CCC2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[28]</w:t>
      </w:r>
      <w:r w:rsidRPr="003541FE">
        <w:rPr>
          <w:rFonts w:ascii="Calibri" w:hAnsi="Calibri" w:cs="Calibri"/>
          <w:noProof/>
        </w:rPr>
        <w:tab/>
        <w:t>A. Siarohin, S. Lathuilière, S. Tulyakov, E. Ricci, and N. Sebe, “Animating Arbitrary Objects via Deep Motion Transfer,” 2018. Accessed: Oct. 08, 2019. [Online]. Available: http://arxiv.org/abs/1812.08861.</w:t>
      </w:r>
    </w:p>
    <w:p w14:paraId="41A0F78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[29]</w:t>
      </w:r>
      <w:r w:rsidRPr="003541FE">
        <w:rPr>
          <w:rFonts w:ascii="Calibri" w:hAnsi="Calibri" w:cs="Calibri"/>
          <w:noProof/>
        </w:rPr>
        <w:tab/>
        <w:t>D. Bashkirova, B. Usman, and K. Saenko, “Unsupervised Video-to-Video Translation,” no. Nips, 2018, [Online]. Available: http://arxiv.org/abs/1806.03698.</w:t>
      </w:r>
    </w:p>
    <w:p w14:paraId="57446CC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[30]</w:t>
      </w:r>
      <w:r w:rsidRPr="003541FE">
        <w:rPr>
          <w:rFonts w:ascii="Calibri" w:hAnsi="Calibri" w:cs="Calibri"/>
          <w:noProof/>
        </w:rPr>
        <w:tab/>
        <w:t xml:space="preserve">Y. Chen, Y. Pan, T. Yao, X. Tian, and T. Mei, “Mocycle-GAN: Unpaired video-to-video translation,” </w:t>
      </w:r>
      <w:r w:rsidRPr="003541FE">
        <w:rPr>
          <w:rFonts w:ascii="Calibri" w:hAnsi="Calibri" w:cs="Calibri"/>
          <w:i/>
          <w:iCs/>
          <w:noProof/>
        </w:rPr>
        <w:t>MM 2019 - Proc. 27th ACM Int. Conf. Multimed.</w:t>
      </w:r>
      <w:r w:rsidRPr="003541FE">
        <w:rPr>
          <w:rFonts w:ascii="Calibri" w:hAnsi="Calibri" w:cs="Calibri"/>
          <w:noProof/>
        </w:rPr>
        <w:t>, pp. 647–655, Aug. 2019, doi: 10.1145/3343031.3350937.</w:t>
      </w:r>
    </w:p>
    <w:p w14:paraId="770CEDDE"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[31]</w:t>
      </w:r>
      <w:r w:rsidRPr="003541FE">
        <w:rPr>
          <w:rFonts w:ascii="Calibri" w:hAnsi="Calibri" w:cs="Calibri"/>
          <w:noProof/>
        </w:rPr>
        <w:tab/>
        <w:t xml:space="preserve">W. S. Lai, J. Bin Huang, O. Wang, E. Shechtman, E. Yumer, and M. H. Yang, “Learning blind video temporal consistency,”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2018, vol. 11219 LNCS, pp. 179–195, doi: 10.1007/978-3-030-01267-0_11.</w:t>
      </w:r>
    </w:p>
    <w:p w14:paraId="460E61F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[32]</w:t>
      </w:r>
      <w:r w:rsidRPr="003541FE">
        <w:rPr>
          <w:rFonts w:ascii="Calibri" w:hAnsi="Calibri" w:cs="Calibri"/>
          <w:noProof/>
        </w:rPr>
        <w:tab/>
        <w:t>“Edraw Max - Excellent Flowchart Software &amp; Diagramming Tool.” https://www.edrawsoft.com/edraw-max/ (accessed Jun. 02, 2020).</w:t>
      </w:r>
    </w:p>
    <w:p w14:paraId="30D15EE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[33]</w:t>
      </w:r>
      <w:r w:rsidRPr="003541FE">
        <w:rPr>
          <w:rFonts w:ascii="Calibri" w:hAnsi="Calibri" w:cs="Calibri"/>
          <w:noProof/>
        </w:rPr>
        <w:tab/>
        <w:t>“TensorFlow.” https://www.tensorflow.org/ (accessed Jun. 02, 2020).</w:t>
      </w:r>
    </w:p>
    <w:p w14:paraId="6B32AEC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[34]</w:t>
      </w:r>
      <w:r w:rsidRPr="003541FE">
        <w:rPr>
          <w:rFonts w:ascii="Calibri" w:hAnsi="Calibri" w:cs="Calibri"/>
          <w:noProof/>
        </w:rPr>
        <w:tab/>
        <w:t>J. Hale, “Deep Learning Framework Power Scores,” 2018. .</w:t>
      </w:r>
    </w:p>
    <w:p w14:paraId="12676FC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[35]</w:t>
      </w:r>
      <w:r w:rsidRPr="003541FE">
        <w:rPr>
          <w:rFonts w:ascii="Calibri" w:hAnsi="Calibri" w:cs="Calibri"/>
          <w:noProof/>
        </w:rPr>
        <w:tab/>
        <w:t>“Keras API reference.” https://keras.io/api/ (accessed Jun. 02, 2020).</w:t>
      </w:r>
    </w:p>
    <w:p w14:paraId="2538897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lastRenderedPageBreak/>
        <w:t>[36]</w:t>
      </w:r>
      <w:r w:rsidRPr="003541FE">
        <w:rPr>
          <w:rFonts w:ascii="Calibri" w:hAnsi="Calibri" w:cs="Calibri"/>
          <w:noProof/>
        </w:rPr>
        <w:tab/>
        <w:t>“OpenCV.” https://opencv.org/ (accessed Jun. 02, 2020).</w:t>
      </w:r>
    </w:p>
    <w:p w14:paraId="04FDDE4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[37]</w:t>
      </w:r>
      <w:r w:rsidRPr="003541FE">
        <w:rPr>
          <w:rFonts w:ascii="Calibri" w:hAnsi="Calibri" w:cs="Calibri"/>
          <w:noProof/>
        </w:rPr>
        <w:tab/>
        <w:t>“Design, visualize, and train deep learning networks - MATLAB.” https://www.mathworks.com/help/deeplearning/ref/deepnetworkdesigner-app.html (accessed Jun. 05, 2020).</w:t>
      </w:r>
    </w:p>
    <w:p w14:paraId="1A458AB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[38]</w:t>
      </w:r>
      <w:r w:rsidRPr="003541FE">
        <w:rPr>
          <w:rFonts w:ascii="Calibri" w:hAnsi="Calibri" w:cs="Calibri"/>
          <w:noProof/>
        </w:rPr>
        <w:tab/>
        <w:t xml:space="preserve">M. Tan and Q. V. Le, “EfficientNet: Rethinking Model Scaling for Convolutional Neural Networks,” </w:t>
      </w:r>
      <w:r w:rsidRPr="003541FE">
        <w:rPr>
          <w:rFonts w:ascii="Calibri" w:hAnsi="Calibri" w:cs="Calibri"/>
          <w:i/>
          <w:iCs/>
          <w:noProof/>
        </w:rPr>
        <w:t>36th Int. Conf. Mach. Learn. ICML 2019</w:t>
      </w:r>
      <w:r w:rsidRPr="003541FE">
        <w:rPr>
          <w:rFonts w:ascii="Calibri" w:hAnsi="Calibri" w:cs="Calibri"/>
          <w:noProof/>
        </w:rPr>
        <w:t>, vol. 2019-June, pp. 10691–10700, May 2019, Accessed: Aug. 29, 2020. [Online]. Available: http://arxiv.org/abs/1905.11946.</w:t>
      </w:r>
    </w:p>
    <w:p w14:paraId="78E81D91"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[39]</w:t>
      </w:r>
      <w:r w:rsidRPr="003541FE">
        <w:rPr>
          <w:rFonts w:ascii="Calibri" w:hAnsi="Calibri" w:cs="Calibri"/>
          <w:noProof/>
        </w:rPr>
        <w:tab/>
        <w:t xml:space="preserve">T.-W. Hui, X. Tang, and C. C. Loy, “A Lightweight Optical Flow CNN - Revisiting Data Fidelity and Regularization,” </w:t>
      </w:r>
      <w:r w:rsidRPr="003541FE">
        <w:rPr>
          <w:rFonts w:ascii="Calibri" w:hAnsi="Calibri" w:cs="Calibri"/>
          <w:i/>
          <w:iCs/>
          <w:noProof/>
        </w:rPr>
        <w:t>IEEE Trans. Pattern Anal. Mach. Intell.</w:t>
      </w:r>
      <w:r w:rsidRPr="003541FE">
        <w:rPr>
          <w:rFonts w:ascii="Calibri" w:hAnsi="Calibri" w:cs="Calibri"/>
          <w:noProof/>
        </w:rPr>
        <w:t>, pp. 1–1, Feb. 2020, doi: 10.1109/tpami.2020.2976928.</w:t>
      </w:r>
    </w:p>
    <w:p w14:paraId="7BC34A9E"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[40]</w:t>
      </w:r>
      <w:r w:rsidRPr="003541FE">
        <w:rPr>
          <w:rFonts w:ascii="Calibri" w:hAnsi="Calibri" w:cs="Calibri"/>
          <w:noProof/>
        </w:rPr>
        <w:tab/>
        <w:t>P. Mazurek, “Optimization of memory accesses for CUDA architecture and image warping algorithms,” 2013, doi: 10.1007/978-3-642-32384-3_16.</w:t>
      </w:r>
    </w:p>
    <w:p w14:paraId="0E1294D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[41]</w:t>
      </w:r>
      <w:r w:rsidRPr="003541FE">
        <w:rPr>
          <w:rFonts w:ascii="Calibri" w:hAnsi="Calibri" w:cs="Calibri"/>
          <w:noProof/>
        </w:rPr>
        <w:tab/>
        <w:t>P. Zablotskaia, “Generative adversarial networks for pose-guided human video generation,” 2020, doi: 10.14288/1.0389697.</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74" w:name="_Toc48646442"/>
      <w:r w:rsidRPr="001B7DF8">
        <w:lastRenderedPageBreak/>
        <w:t>Appendix</w:t>
      </w:r>
      <w:bookmarkEnd w:id="274"/>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val="0"/>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717130D" w:rsidR="0024782E" w:rsidRPr="0024782E" w:rsidRDefault="00F61D5B" w:rsidP="00F61D5B">
      <w:r>
        <w:lastRenderedPageBreak/>
        <w:t>Appendix</w:t>
      </w:r>
      <w:r w:rsidR="001B7DF8">
        <w:t xml:space="preserve"> </w:t>
      </w:r>
      <w:r w:rsidR="0024782E">
        <w:t>B</w:t>
      </w:r>
      <w:r w:rsidR="001B7DF8">
        <w:t xml:space="preserve">: </w:t>
      </w:r>
      <w:r w:rsidR="003541FE">
        <w:t>Liteflownet2</w:t>
      </w:r>
      <w:r w:rsidR="0024782E">
        <w:t>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8" w:author="kirubel abebe" w:date="2020-08-15T20:30:00Z" w:initials="ka">
    <w:p w14:paraId="7F0626F2" w14:textId="77777777" w:rsidR="005F5213" w:rsidRDefault="005F5213" w:rsidP="0010500C">
      <w:pPr>
        <w:pStyle w:val="CommentText"/>
      </w:pPr>
      <w:r>
        <w:rPr>
          <w:rStyle w:val="CommentReference"/>
        </w:rPr>
        <w:annotationRef/>
      </w:r>
      <w:r>
        <w:t>is chunk need much better</w:t>
      </w:r>
    </w:p>
  </w:comment>
  <w:comment w:id="149" w:author="kirubel abebe" w:date="2020-08-15T20:30:00Z" w:initials="ka">
    <w:p w14:paraId="49B6859B" w14:textId="3C7F5D14" w:rsidR="005F5213" w:rsidRDefault="005F5213">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F7AA9" w14:textId="77777777" w:rsidR="009727C3" w:rsidRDefault="009727C3" w:rsidP="006C5C4D">
      <w:pPr>
        <w:spacing w:after="0" w:line="240" w:lineRule="auto"/>
      </w:pPr>
      <w:r>
        <w:separator/>
      </w:r>
    </w:p>
  </w:endnote>
  <w:endnote w:type="continuationSeparator" w:id="0">
    <w:p w14:paraId="2D2EF69C" w14:textId="77777777" w:rsidR="009727C3" w:rsidRDefault="009727C3"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5F5213" w:rsidRDefault="005F5213">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5F5213" w:rsidRDefault="005F52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5F5213" w:rsidRDefault="005F5213">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5F5213" w:rsidRDefault="005F5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B3C31" w14:textId="77777777" w:rsidR="009727C3" w:rsidRDefault="009727C3" w:rsidP="006C5C4D">
      <w:pPr>
        <w:spacing w:after="0" w:line="240" w:lineRule="auto"/>
      </w:pPr>
      <w:r>
        <w:separator/>
      </w:r>
    </w:p>
  </w:footnote>
  <w:footnote w:type="continuationSeparator" w:id="0">
    <w:p w14:paraId="3A9B1A5A" w14:textId="77777777" w:rsidR="009727C3" w:rsidRDefault="009727C3" w:rsidP="006C5C4D">
      <w:pPr>
        <w:spacing w:after="0" w:line="240" w:lineRule="auto"/>
      </w:pPr>
      <w:r>
        <w:continuationSeparator/>
      </w:r>
    </w:p>
  </w:footnote>
  <w:footnote w:id="1">
    <w:p w14:paraId="477C4AEB" w14:textId="38FA7075" w:rsidR="005F5213" w:rsidRDefault="005F5213">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5F5213" w:rsidRPr="0087636F" w:rsidRDefault="005F5213">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5F5213" w:rsidRDefault="005F5213"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5F5213" w:rsidRDefault="005F5213">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5F5213" w:rsidRDefault="005F5213">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570F8DEC" w14:textId="77777777" w:rsidR="005F5213" w:rsidRDefault="005F5213" w:rsidP="00CF4F66">
      <w:pPr>
        <w:pStyle w:val="FootnoteText"/>
      </w:pPr>
      <w:r w:rsidRPr="00540C45">
        <w:rPr>
          <w:rStyle w:val="FootnoteReference"/>
        </w:rPr>
        <w:footnoteRef/>
      </w:r>
      <w:r>
        <w:t xml:space="preserve"> In this paper when we say </w:t>
      </w:r>
      <w:bookmarkStart w:id="249" w:name="_Hlk44023693"/>
      <w:proofErr w:type="spellStart"/>
      <w:r>
        <w:t>CycleGAN</w:t>
      </w:r>
      <w:proofErr w:type="spellEnd"/>
      <w:r>
        <w:t xml:space="preserve"> </w:t>
      </w:r>
      <w:bookmarkEnd w:id="249"/>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CE353A"/>
    <w:multiLevelType w:val="hybridMultilevel"/>
    <w:tmpl w:val="54769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F94F89"/>
    <w:multiLevelType w:val="hybridMultilevel"/>
    <w:tmpl w:val="0EA8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6"/>
  </w:num>
  <w:num w:numId="5">
    <w:abstractNumId w:val="12"/>
  </w:num>
  <w:num w:numId="6">
    <w:abstractNumId w:val="2"/>
  </w:num>
  <w:num w:numId="7">
    <w:abstractNumId w:val="15"/>
  </w:num>
  <w:num w:numId="8">
    <w:abstractNumId w:val="23"/>
  </w:num>
  <w:num w:numId="9">
    <w:abstractNumId w:val="20"/>
  </w:num>
  <w:num w:numId="10">
    <w:abstractNumId w:val="10"/>
  </w:num>
  <w:num w:numId="11">
    <w:abstractNumId w:val="30"/>
  </w:num>
  <w:num w:numId="12">
    <w:abstractNumId w:val="7"/>
    <w:lvlOverride w:ilvl="0">
      <w:startOverride w:val="5"/>
    </w:lvlOverride>
    <w:lvlOverride w:ilvl="1">
      <w:startOverride w:val="1"/>
    </w:lvlOverride>
  </w:num>
  <w:num w:numId="13">
    <w:abstractNumId w:val="17"/>
  </w:num>
  <w:num w:numId="14">
    <w:abstractNumId w:val="27"/>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4"/>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5"/>
  </w:num>
  <w:num w:numId="37">
    <w:abstractNumId w:val="28"/>
  </w:num>
  <w:num w:numId="38">
    <w:abstractNumId w:val="19"/>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2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86B"/>
    <w:rsid w:val="00025956"/>
    <w:rsid w:val="00026014"/>
    <w:rsid w:val="000274FD"/>
    <w:rsid w:val="00033E04"/>
    <w:rsid w:val="000354C2"/>
    <w:rsid w:val="0003564F"/>
    <w:rsid w:val="000407CE"/>
    <w:rsid w:val="000423D4"/>
    <w:rsid w:val="000423DE"/>
    <w:rsid w:val="0004262C"/>
    <w:rsid w:val="00043A37"/>
    <w:rsid w:val="000446B2"/>
    <w:rsid w:val="00046295"/>
    <w:rsid w:val="000466FD"/>
    <w:rsid w:val="00046C15"/>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4CD8"/>
    <w:rsid w:val="00075487"/>
    <w:rsid w:val="0007597A"/>
    <w:rsid w:val="00075CD7"/>
    <w:rsid w:val="0007754A"/>
    <w:rsid w:val="0008061F"/>
    <w:rsid w:val="00082A00"/>
    <w:rsid w:val="00082AD0"/>
    <w:rsid w:val="00083AFE"/>
    <w:rsid w:val="0008624B"/>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0905"/>
    <w:rsid w:val="000B226F"/>
    <w:rsid w:val="000B473C"/>
    <w:rsid w:val="000B58F5"/>
    <w:rsid w:val="000B64C3"/>
    <w:rsid w:val="000C0438"/>
    <w:rsid w:val="000C0AA6"/>
    <w:rsid w:val="000C0C2C"/>
    <w:rsid w:val="000C1B9D"/>
    <w:rsid w:val="000C1CB5"/>
    <w:rsid w:val="000C2740"/>
    <w:rsid w:val="000C3289"/>
    <w:rsid w:val="000C4848"/>
    <w:rsid w:val="000C4853"/>
    <w:rsid w:val="000C6715"/>
    <w:rsid w:val="000C68F8"/>
    <w:rsid w:val="000C69EC"/>
    <w:rsid w:val="000D153A"/>
    <w:rsid w:val="000D29E0"/>
    <w:rsid w:val="000D347B"/>
    <w:rsid w:val="000D77B7"/>
    <w:rsid w:val="000E3057"/>
    <w:rsid w:val="000E7294"/>
    <w:rsid w:val="000E7C66"/>
    <w:rsid w:val="000E7EC4"/>
    <w:rsid w:val="000F0359"/>
    <w:rsid w:val="000F3D75"/>
    <w:rsid w:val="000F5FA4"/>
    <w:rsid w:val="000F768A"/>
    <w:rsid w:val="001014AA"/>
    <w:rsid w:val="00101E57"/>
    <w:rsid w:val="00102F47"/>
    <w:rsid w:val="001049A1"/>
    <w:rsid w:val="0010500C"/>
    <w:rsid w:val="00105A27"/>
    <w:rsid w:val="00106259"/>
    <w:rsid w:val="001070B9"/>
    <w:rsid w:val="001137DC"/>
    <w:rsid w:val="001155BE"/>
    <w:rsid w:val="0011562C"/>
    <w:rsid w:val="001157A4"/>
    <w:rsid w:val="00115F59"/>
    <w:rsid w:val="001177FC"/>
    <w:rsid w:val="001226F4"/>
    <w:rsid w:val="00123A75"/>
    <w:rsid w:val="00124E4E"/>
    <w:rsid w:val="00127544"/>
    <w:rsid w:val="00127648"/>
    <w:rsid w:val="00130BCA"/>
    <w:rsid w:val="001310C2"/>
    <w:rsid w:val="0013568A"/>
    <w:rsid w:val="0013685B"/>
    <w:rsid w:val="00136F39"/>
    <w:rsid w:val="001373D7"/>
    <w:rsid w:val="00137B62"/>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29FB"/>
    <w:rsid w:val="00183B64"/>
    <w:rsid w:val="001902F7"/>
    <w:rsid w:val="001924C0"/>
    <w:rsid w:val="00192653"/>
    <w:rsid w:val="00194262"/>
    <w:rsid w:val="00195153"/>
    <w:rsid w:val="001A3711"/>
    <w:rsid w:val="001A56B8"/>
    <w:rsid w:val="001A5840"/>
    <w:rsid w:val="001A63A1"/>
    <w:rsid w:val="001A7343"/>
    <w:rsid w:val="001A738F"/>
    <w:rsid w:val="001A7C2F"/>
    <w:rsid w:val="001B15D1"/>
    <w:rsid w:val="001B1BBA"/>
    <w:rsid w:val="001B384C"/>
    <w:rsid w:val="001B44B1"/>
    <w:rsid w:val="001B5BE0"/>
    <w:rsid w:val="001B7DF8"/>
    <w:rsid w:val="001C17B0"/>
    <w:rsid w:val="001C1AE6"/>
    <w:rsid w:val="001C1FA8"/>
    <w:rsid w:val="001C3426"/>
    <w:rsid w:val="001C3B7A"/>
    <w:rsid w:val="001C3C51"/>
    <w:rsid w:val="001C4E4A"/>
    <w:rsid w:val="001C53CA"/>
    <w:rsid w:val="001D302A"/>
    <w:rsid w:val="001D3509"/>
    <w:rsid w:val="001D4567"/>
    <w:rsid w:val="001D4577"/>
    <w:rsid w:val="001D6BCB"/>
    <w:rsid w:val="001E1593"/>
    <w:rsid w:val="001E309D"/>
    <w:rsid w:val="001E4C55"/>
    <w:rsid w:val="001E5459"/>
    <w:rsid w:val="001E7182"/>
    <w:rsid w:val="001E7326"/>
    <w:rsid w:val="001F0D1F"/>
    <w:rsid w:val="001F0DF0"/>
    <w:rsid w:val="001F0E9A"/>
    <w:rsid w:val="001F0EFF"/>
    <w:rsid w:val="001F1C96"/>
    <w:rsid w:val="001F4145"/>
    <w:rsid w:val="001F50C1"/>
    <w:rsid w:val="001F578C"/>
    <w:rsid w:val="001F6227"/>
    <w:rsid w:val="001F62BD"/>
    <w:rsid w:val="002008CA"/>
    <w:rsid w:val="00201370"/>
    <w:rsid w:val="00201877"/>
    <w:rsid w:val="0020199D"/>
    <w:rsid w:val="00202104"/>
    <w:rsid w:val="002026EE"/>
    <w:rsid w:val="00205B18"/>
    <w:rsid w:val="00207478"/>
    <w:rsid w:val="00213CAE"/>
    <w:rsid w:val="00214CF8"/>
    <w:rsid w:val="00216658"/>
    <w:rsid w:val="0021676D"/>
    <w:rsid w:val="00217B5D"/>
    <w:rsid w:val="00226CB1"/>
    <w:rsid w:val="00227E8A"/>
    <w:rsid w:val="00231D0D"/>
    <w:rsid w:val="00232246"/>
    <w:rsid w:val="00234314"/>
    <w:rsid w:val="002358CF"/>
    <w:rsid w:val="00235C21"/>
    <w:rsid w:val="00236322"/>
    <w:rsid w:val="002368E0"/>
    <w:rsid w:val="00236AA8"/>
    <w:rsid w:val="002418BD"/>
    <w:rsid w:val="00241C6D"/>
    <w:rsid w:val="0024250D"/>
    <w:rsid w:val="00242A51"/>
    <w:rsid w:val="002431C9"/>
    <w:rsid w:val="00243944"/>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066"/>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5DB"/>
    <w:rsid w:val="002B5E03"/>
    <w:rsid w:val="002B5E41"/>
    <w:rsid w:val="002B61C3"/>
    <w:rsid w:val="002B6CD9"/>
    <w:rsid w:val="002C1F47"/>
    <w:rsid w:val="002C3179"/>
    <w:rsid w:val="002C5A99"/>
    <w:rsid w:val="002C7CE4"/>
    <w:rsid w:val="002D0AA3"/>
    <w:rsid w:val="002D1ED1"/>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0E0"/>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41FE"/>
    <w:rsid w:val="0035616B"/>
    <w:rsid w:val="00357286"/>
    <w:rsid w:val="00360804"/>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0D28"/>
    <w:rsid w:val="003912FA"/>
    <w:rsid w:val="00392A29"/>
    <w:rsid w:val="00393FDE"/>
    <w:rsid w:val="003A073D"/>
    <w:rsid w:val="003A1469"/>
    <w:rsid w:val="003A1774"/>
    <w:rsid w:val="003A229A"/>
    <w:rsid w:val="003A3FD6"/>
    <w:rsid w:val="003A5216"/>
    <w:rsid w:val="003A5CB5"/>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E71F7"/>
    <w:rsid w:val="003F074B"/>
    <w:rsid w:val="003F0ED1"/>
    <w:rsid w:val="003F4AF7"/>
    <w:rsid w:val="003F4FFC"/>
    <w:rsid w:val="003F58EC"/>
    <w:rsid w:val="00400705"/>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266F"/>
    <w:rsid w:val="004756D4"/>
    <w:rsid w:val="00476768"/>
    <w:rsid w:val="0047715A"/>
    <w:rsid w:val="00480331"/>
    <w:rsid w:val="00480E04"/>
    <w:rsid w:val="00481B8B"/>
    <w:rsid w:val="00481BB7"/>
    <w:rsid w:val="00483467"/>
    <w:rsid w:val="004845AF"/>
    <w:rsid w:val="00484A2E"/>
    <w:rsid w:val="0048524D"/>
    <w:rsid w:val="0048545B"/>
    <w:rsid w:val="00485D4A"/>
    <w:rsid w:val="00486E6E"/>
    <w:rsid w:val="004871D7"/>
    <w:rsid w:val="00491504"/>
    <w:rsid w:val="004917DC"/>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05B"/>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162DF"/>
    <w:rsid w:val="00522717"/>
    <w:rsid w:val="0052395F"/>
    <w:rsid w:val="0052411C"/>
    <w:rsid w:val="005257A9"/>
    <w:rsid w:val="00532A85"/>
    <w:rsid w:val="005373D0"/>
    <w:rsid w:val="005379CF"/>
    <w:rsid w:val="005403D3"/>
    <w:rsid w:val="005404F4"/>
    <w:rsid w:val="00540C45"/>
    <w:rsid w:val="00540D2E"/>
    <w:rsid w:val="00540EFB"/>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9CC"/>
    <w:rsid w:val="00567B00"/>
    <w:rsid w:val="00567E9D"/>
    <w:rsid w:val="00572B1A"/>
    <w:rsid w:val="00576712"/>
    <w:rsid w:val="00576BA8"/>
    <w:rsid w:val="005813D1"/>
    <w:rsid w:val="00581D43"/>
    <w:rsid w:val="00581DA5"/>
    <w:rsid w:val="00582642"/>
    <w:rsid w:val="00583153"/>
    <w:rsid w:val="00583AB8"/>
    <w:rsid w:val="00584890"/>
    <w:rsid w:val="00586C2B"/>
    <w:rsid w:val="00586F53"/>
    <w:rsid w:val="005876B2"/>
    <w:rsid w:val="00590BAC"/>
    <w:rsid w:val="00592E67"/>
    <w:rsid w:val="00592F0F"/>
    <w:rsid w:val="00593891"/>
    <w:rsid w:val="00593A83"/>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0876"/>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5213"/>
    <w:rsid w:val="005F6AB3"/>
    <w:rsid w:val="005F75BB"/>
    <w:rsid w:val="005F760E"/>
    <w:rsid w:val="00600282"/>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3AE0"/>
    <w:rsid w:val="00635974"/>
    <w:rsid w:val="00635ACD"/>
    <w:rsid w:val="006366B8"/>
    <w:rsid w:val="00637338"/>
    <w:rsid w:val="00642620"/>
    <w:rsid w:val="00642895"/>
    <w:rsid w:val="00642B17"/>
    <w:rsid w:val="00643159"/>
    <w:rsid w:val="006444CC"/>
    <w:rsid w:val="00646B48"/>
    <w:rsid w:val="006509F8"/>
    <w:rsid w:val="00654106"/>
    <w:rsid w:val="00654C31"/>
    <w:rsid w:val="00655411"/>
    <w:rsid w:val="00660CD5"/>
    <w:rsid w:val="00660F9E"/>
    <w:rsid w:val="0066349A"/>
    <w:rsid w:val="006639BC"/>
    <w:rsid w:val="00665099"/>
    <w:rsid w:val="00671777"/>
    <w:rsid w:val="00672B62"/>
    <w:rsid w:val="00674778"/>
    <w:rsid w:val="006752FC"/>
    <w:rsid w:val="00676AC2"/>
    <w:rsid w:val="006777B0"/>
    <w:rsid w:val="006819C2"/>
    <w:rsid w:val="00682880"/>
    <w:rsid w:val="00683E88"/>
    <w:rsid w:val="006872DE"/>
    <w:rsid w:val="006876CD"/>
    <w:rsid w:val="00687945"/>
    <w:rsid w:val="00687A23"/>
    <w:rsid w:val="00687C75"/>
    <w:rsid w:val="0069325E"/>
    <w:rsid w:val="006932B7"/>
    <w:rsid w:val="006942B3"/>
    <w:rsid w:val="006957D4"/>
    <w:rsid w:val="00696709"/>
    <w:rsid w:val="0069686F"/>
    <w:rsid w:val="006969CF"/>
    <w:rsid w:val="00697834"/>
    <w:rsid w:val="00697D6D"/>
    <w:rsid w:val="006A5279"/>
    <w:rsid w:val="006A5F93"/>
    <w:rsid w:val="006B09AA"/>
    <w:rsid w:val="006B10D7"/>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E1D53"/>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0E16"/>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0C59"/>
    <w:rsid w:val="0077215F"/>
    <w:rsid w:val="00772F03"/>
    <w:rsid w:val="0077350C"/>
    <w:rsid w:val="0077353D"/>
    <w:rsid w:val="007744A7"/>
    <w:rsid w:val="00774F96"/>
    <w:rsid w:val="007760BA"/>
    <w:rsid w:val="00776DF6"/>
    <w:rsid w:val="0078098D"/>
    <w:rsid w:val="00780B46"/>
    <w:rsid w:val="007831CE"/>
    <w:rsid w:val="007836BC"/>
    <w:rsid w:val="00783824"/>
    <w:rsid w:val="0078469D"/>
    <w:rsid w:val="00784928"/>
    <w:rsid w:val="0078541D"/>
    <w:rsid w:val="00785863"/>
    <w:rsid w:val="00785BDB"/>
    <w:rsid w:val="007861FF"/>
    <w:rsid w:val="00786C2E"/>
    <w:rsid w:val="007878C7"/>
    <w:rsid w:val="007913BB"/>
    <w:rsid w:val="007921F3"/>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7F7893"/>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220"/>
    <w:rsid w:val="00860B2B"/>
    <w:rsid w:val="00861E53"/>
    <w:rsid w:val="00861FC3"/>
    <w:rsid w:val="00864A5F"/>
    <w:rsid w:val="00865D44"/>
    <w:rsid w:val="008665C9"/>
    <w:rsid w:val="00870A4E"/>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494"/>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5BD8"/>
    <w:rsid w:val="00946721"/>
    <w:rsid w:val="00947AE1"/>
    <w:rsid w:val="00947B44"/>
    <w:rsid w:val="009600A5"/>
    <w:rsid w:val="0096032B"/>
    <w:rsid w:val="00960F55"/>
    <w:rsid w:val="00962659"/>
    <w:rsid w:val="00962B27"/>
    <w:rsid w:val="009645BB"/>
    <w:rsid w:val="009655BC"/>
    <w:rsid w:val="00965A27"/>
    <w:rsid w:val="009664C3"/>
    <w:rsid w:val="00971415"/>
    <w:rsid w:val="009727C3"/>
    <w:rsid w:val="00973801"/>
    <w:rsid w:val="00976D36"/>
    <w:rsid w:val="009814D3"/>
    <w:rsid w:val="00982897"/>
    <w:rsid w:val="009853C6"/>
    <w:rsid w:val="00985963"/>
    <w:rsid w:val="00985AB1"/>
    <w:rsid w:val="00985EFB"/>
    <w:rsid w:val="009863A1"/>
    <w:rsid w:val="00986DC7"/>
    <w:rsid w:val="009871BD"/>
    <w:rsid w:val="009874DD"/>
    <w:rsid w:val="00987F78"/>
    <w:rsid w:val="00990113"/>
    <w:rsid w:val="009911E3"/>
    <w:rsid w:val="00997C2A"/>
    <w:rsid w:val="009A2088"/>
    <w:rsid w:val="009A33D4"/>
    <w:rsid w:val="009A394B"/>
    <w:rsid w:val="009B4193"/>
    <w:rsid w:val="009B6860"/>
    <w:rsid w:val="009B748D"/>
    <w:rsid w:val="009C093E"/>
    <w:rsid w:val="009C166F"/>
    <w:rsid w:val="009C2532"/>
    <w:rsid w:val="009C499C"/>
    <w:rsid w:val="009C504F"/>
    <w:rsid w:val="009C774D"/>
    <w:rsid w:val="009D1D09"/>
    <w:rsid w:val="009D25F4"/>
    <w:rsid w:val="009D3C2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477"/>
    <w:rsid w:val="00A01A5C"/>
    <w:rsid w:val="00A0430D"/>
    <w:rsid w:val="00A05052"/>
    <w:rsid w:val="00A06F4F"/>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4C82"/>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EBA"/>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48BE"/>
    <w:rsid w:val="00AA5142"/>
    <w:rsid w:val="00AA780D"/>
    <w:rsid w:val="00AB0D22"/>
    <w:rsid w:val="00AB1AF5"/>
    <w:rsid w:val="00AB1F5E"/>
    <w:rsid w:val="00AB2C3E"/>
    <w:rsid w:val="00AB3953"/>
    <w:rsid w:val="00AB4207"/>
    <w:rsid w:val="00AB4978"/>
    <w:rsid w:val="00AB5E9F"/>
    <w:rsid w:val="00AB7C07"/>
    <w:rsid w:val="00AB7C59"/>
    <w:rsid w:val="00AB7F99"/>
    <w:rsid w:val="00AC2964"/>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4985"/>
    <w:rsid w:val="00AF5432"/>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10BF"/>
    <w:rsid w:val="00B420DC"/>
    <w:rsid w:val="00B42724"/>
    <w:rsid w:val="00B44282"/>
    <w:rsid w:val="00B452FB"/>
    <w:rsid w:val="00B45E28"/>
    <w:rsid w:val="00B4642C"/>
    <w:rsid w:val="00B4721E"/>
    <w:rsid w:val="00B47B7E"/>
    <w:rsid w:val="00B47F6D"/>
    <w:rsid w:val="00B52C14"/>
    <w:rsid w:val="00B54679"/>
    <w:rsid w:val="00B54BF6"/>
    <w:rsid w:val="00B54EE5"/>
    <w:rsid w:val="00B573D2"/>
    <w:rsid w:val="00B605AE"/>
    <w:rsid w:val="00B607A7"/>
    <w:rsid w:val="00B63A0C"/>
    <w:rsid w:val="00B63C00"/>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D6770"/>
    <w:rsid w:val="00BE073E"/>
    <w:rsid w:val="00BE0C9C"/>
    <w:rsid w:val="00BE2993"/>
    <w:rsid w:val="00BE2CC4"/>
    <w:rsid w:val="00BE35CE"/>
    <w:rsid w:val="00BE3841"/>
    <w:rsid w:val="00BE3DA3"/>
    <w:rsid w:val="00BE4A8D"/>
    <w:rsid w:val="00BE6EF3"/>
    <w:rsid w:val="00BE7CC9"/>
    <w:rsid w:val="00BE7FE8"/>
    <w:rsid w:val="00BF0FE2"/>
    <w:rsid w:val="00BF3BC7"/>
    <w:rsid w:val="00BF5D8C"/>
    <w:rsid w:val="00BF6D0B"/>
    <w:rsid w:val="00C012B2"/>
    <w:rsid w:val="00C02A1E"/>
    <w:rsid w:val="00C03169"/>
    <w:rsid w:val="00C05F39"/>
    <w:rsid w:val="00C07525"/>
    <w:rsid w:val="00C07E32"/>
    <w:rsid w:val="00C1186E"/>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08F"/>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2245"/>
    <w:rsid w:val="00CB5472"/>
    <w:rsid w:val="00CB5CAE"/>
    <w:rsid w:val="00CB6009"/>
    <w:rsid w:val="00CB7D38"/>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1251"/>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76B7C"/>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5F1"/>
    <w:rsid w:val="00DA26DC"/>
    <w:rsid w:val="00DA42C0"/>
    <w:rsid w:val="00DA67CC"/>
    <w:rsid w:val="00DA7F44"/>
    <w:rsid w:val="00DB2768"/>
    <w:rsid w:val="00DB2F8F"/>
    <w:rsid w:val="00DB366F"/>
    <w:rsid w:val="00DB3A41"/>
    <w:rsid w:val="00DB5652"/>
    <w:rsid w:val="00DB5796"/>
    <w:rsid w:val="00DB5A10"/>
    <w:rsid w:val="00DB7E85"/>
    <w:rsid w:val="00DC10F7"/>
    <w:rsid w:val="00DC2054"/>
    <w:rsid w:val="00DC36DA"/>
    <w:rsid w:val="00DC628B"/>
    <w:rsid w:val="00DC672E"/>
    <w:rsid w:val="00DC799A"/>
    <w:rsid w:val="00DD03C9"/>
    <w:rsid w:val="00DD077B"/>
    <w:rsid w:val="00DD1042"/>
    <w:rsid w:val="00DD1726"/>
    <w:rsid w:val="00DD2A4B"/>
    <w:rsid w:val="00DD57BF"/>
    <w:rsid w:val="00DD625B"/>
    <w:rsid w:val="00DE0AAC"/>
    <w:rsid w:val="00DE0E0A"/>
    <w:rsid w:val="00DE17F9"/>
    <w:rsid w:val="00DE2199"/>
    <w:rsid w:val="00DE3001"/>
    <w:rsid w:val="00DE327D"/>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0CF0"/>
    <w:rsid w:val="00E11ADF"/>
    <w:rsid w:val="00E11DFD"/>
    <w:rsid w:val="00E1290D"/>
    <w:rsid w:val="00E20876"/>
    <w:rsid w:val="00E20DBF"/>
    <w:rsid w:val="00E22C96"/>
    <w:rsid w:val="00E23AD3"/>
    <w:rsid w:val="00E23BF5"/>
    <w:rsid w:val="00E30359"/>
    <w:rsid w:val="00E32A9C"/>
    <w:rsid w:val="00E336A2"/>
    <w:rsid w:val="00E363FA"/>
    <w:rsid w:val="00E36BAE"/>
    <w:rsid w:val="00E37E74"/>
    <w:rsid w:val="00E40CE0"/>
    <w:rsid w:val="00E41AA0"/>
    <w:rsid w:val="00E437A7"/>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2F92"/>
    <w:rsid w:val="00EB4071"/>
    <w:rsid w:val="00EB512A"/>
    <w:rsid w:val="00EB5749"/>
    <w:rsid w:val="00EB5D04"/>
    <w:rsid w:val="00EB687F"/>
    <w:rsid w:val="00EB7473"/>
    <w:rsid w:val="00EB7CE8"/>
    <w:rsid w:val="00EC2BA3"/>
    <w:rsid w:val="00EC4107"/>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34D98"/>
    <w:rsid w:val="00F40284"/>
    <w:rsid w:val="00F406E8"/>
    <w:rsid w:val="00F427D7"/>
    <w:rsid w:val="00F46EEF"/>
    <w:rsid w:val="00F51FD8"/>
    <w:rsid w:val="00F5347C"/>
    <w:rsid w:val="00F5473E"/>
    <w:rsid w:val="00F54E1C"/>
    <w:rsid w:val="00F54F29"/>
    <w:rsid w:val="00F55383"/>
    <w:rsid w:val="00F602AC"/>
    <w:rsid w:val="00F60DB1"/>
    <w:rsid w:val="00F61D5B"/>
    <w:rsid w:val="00F62021"/>
    <w:rsid w:val="00F63A2B"/>
    <w:rsid w:val="00F649F9"/>
    <w:rsid w:val="00F661A2"/>
    <w:rsid w:val="00F67043"/>
    <w:rsid w:val="00F67D20"/>
    <w:rsid w:val="00F75927"/>
    <w:rsid w:val="00F75C02"/>
    <w:rsid w:val="00F75DC2"/>
    <w:rsid w:val="00F761CC"/>
    <w:rsid w:val="00F8077C"/>
    <w:rsid w:val="00F82675"/>
    <w:rsid w:val="00F82875"/>
    <w:rsid w:val="00F8514D"/>
    <w:rsid w:val="00F86928"/>
    <w:rsid w:val="00F9033B"/>
    <w:rsid w:val="00F903E4"/>
    <w:rsid w:val="00F90B1D"/>
    <w:rsid w:val="00F915CC"/>
    <w:rsid w:val="00F926E6"/>
    <w:rsid w:val="00F92B29"/>
    <w:rsid w:val="00F969F2"/>
    <w:rsid w:val="00F97C5E"/>
    <w:rsid w:val="00FA1855"/>
    <w:rsid w:val="00FA1F33"/>
    <w:rsid w:val="00FA3D02"/>
    <w:rsid w:val="00FA47C6"/>
    <w:rsid w:val="00FA48CC"/>
    <w:rsid w:val="00FA528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6E2B"/>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aliases w:val="code"/>
    <w:basedOn w:val="Normal"/>
    <w:autoRedefine/>
    <w:uiPriority w:val="34"/>
    <w:rsid w:val="001F0EFF"/>
    <w:pPr>
      <w:ind w:left="720"/>
      <w:contextualSpacing/>
    </w:pPr>
    <w:rPr>
      <w:rFonts w:ascii="Courier New" w:hAnsi="Courier New"/>
    </w:r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B52C14"/>
    <w:rPr>
      <w:rFonts w:ascii="Times New Roman" w:hAnsi="Times New Roman"/>
      <w:b/>
      <w:i/>
      <w:iCs/>
      <w:sz w:val="24"/>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 w:type="character" w:styleId="UnresolvedMention">
    <w:name w:val="Unresolved Mention"/>
    <w:basedOn w:val="DefaultParagraphFont"/>
    <w:uiPriority w:val="99"/>
    <w:semiHidden/>
    <w:unhideWhenUsed/>
    <w:rsid w:val="00360804"/>
    <w:rPr>
      <w:color w:val="605E5C"/>
      <w:shd w:val="clear" w:color="auto" w:fill="E1DFDD"/>
    </w:rPr>
  </w:style>
  <w:style w:type="character" w:styleId="FollowedHyperlink">
    <w:name w:val="FollowedHyperlink"/>
    <w:basedOn w:val="DefaultParagraphFont"/>
    <w:uiPriority w:val="99"/>
    <w:semiHidden/>
    <w:unhideWhenUsed/>
    <w:rsid w:val="00360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63210221">
      <w:bodyDiv w:val="1"/>
      <w:marLeft w:val="0"/>
      <w:marRight w:val="0"/>
      <w:marTop w:val="0"/>
      <w:marBottom w:val="0"/>
      <w:divBdr>
        <w:top w:val="none" w:sz="0" w:space="0" w:color="auto"/>
        <w:left w:val="none" w:sz="0" w:space="0" w:color="auto"/>
        <w:bottom w:val="none" w:sz="0" w:space="0" w:color="auto"/>
        <w:right w:val="none" w:sz="0" w:space="0" w:color="auto"/>
      </w:divBdr>
      <w:divsChild>
        <w:div w:id="593515375">
          <w:marLeft w:val="0"/>
          <w:marRight w:val="0"/>
          <w:marTop w:val="0"/>
          <w:marBottom w:val="0"/>
          <w:divBdr>
            <w:top w:val="none" w:sz="0" w:space="0" w:color="auto"/>
            <w:left w:val="none" w:sz="0" w:space="0" w:color="auto"/>
            <w:bottom w:val="none" w:sz="0" w:space="0" w:color="auto"/>
            <w:right w:val="none" w:sz="0" w:space="0" w:color="auto"/>
          </w:divBdr>
        </w:div>
        <w:div w:id="1460880923">
          <w:marLeft w:val="0"/>
          <w:marRight w:val="0"/>
          <w:marTop w:val="0"/>
          <w:marBottom w:val="0"/>
          <w:divBdr>
            <w:top w:val="none" w:sz="0" w:space="0" w:color="auto"/>
            <w:left w:val="none" w:sz="0" w:space="0" w:color="auto"/>
            <w:bottom w:val="none" w:sz="0" w:space="0" w:color="auto"/>
            <w:right w:val="none" w:sz="0" w:space="0" w:color="auto"/>
          </w:divBdr>
        </w:div>
      </w:divsChild>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689380754">
      <w:bodyDiv w:val="1"/>
      <w:marLeft w:val="0"/>
      <w:marRight w:val="0"/>
      <w:marTop w:val="0"/>
      <w:marBottom w:val="0"/>
      <w:divBdr>
        <w:top w:val="none" w:sz="0" w:space="0" w:color="auto"/>
        <w:left w:val="none" w:sz="0" w:space="0" w:color="auto"/>
        <w:bottom w:val="none" w:sz="0" w:space="0" w:color="auto"/>
        <w:right w:val="none" w:sz="0" w:space="0" w:color="auto"/>
      </w:divBdr>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06509762">
      <w:bodyDiv w:val="1"/>
      <w:marLeft w:val="0"/>
      <w:marRight w:val="0"/>
      <w:marTop w:val="0"/>
      <w:marBottom w:val="0"/>
      <w:divBdr>
        <w:top w:val="none" w:sz="0" w:space="0" w:color="auto"/>
        <w:left w:val="none" w:sz="0" w:space="0" w:color="auto"/>
        <w:bottom w:val="none" w:sz="0" w:space="0" w:color="auto"/>
        <w:right w:val="none" w:sz="0" w:space="0" w:color="auto"/>
      </w:divBdr>
      <w:divsChild>
        <w:div w:id="1309944445">
          <w:marLeft w:val="0"/>
          <w:marRight w:val="0"/>
          <w:marTop w:val="0"/>
          <w:marBottom w:val="0"/>
          <w:divBdr>
            <w:top w:val="none" w:sz="0" w:space="0" w:color="auto"/>
            <w:left w:val="none" w:sz="0" w:space="0" w:color="auto"/>
            <w:bottom w:val="none" w:sz="0" w:space="0" w:color="auto"/>
            <w:right w:val="none" w:sz="0" w:space="0" w:color="auto"/>
          </w:divBdr>
        </w:div>
        <w:div w:id="81462764">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jpe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7838</TotalTime>
  <Pages>1</Pages>
  <Words>39857</Words>
  <Characters>227190</Characters>
  <Application>Microsoft Office Word</Application>
  <DocSecurity>0</DocSecurity>
  <Lines>1893</Lines>
  <Paragraphs>533</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510</cp:revision>
  <cp:lastPrinted>2020-08-29T09:53:00Z</cp:lastPrinted>
  <dcterms:created xsi:type="dcterms:W3CDTF">2020-07-24T21:23:00Z</dcterms:created>
  <dcterms:modified xsi:type="dcterms:W3CDTF">2020-09-02T08:15:00Z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