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D4A574"/>
          <w:sz w:val="56"/>
          <w:szCs w:val="56"/>
        </w:rPr>
        <w:t xml:space="preserve">⬡ HEXON</w:t>
      </w:r>
    </w:p>
    <w:p>
      <w:pPr>
        <w:spacing w:after="240"/>
        <w:jc w:val="center"/>
      </w:pPr>
      <w:r>
        <w:rPr>
          <w:rFonts w:ascii="Arial" w:cs="Arial" w:eastAsia="Arial" w:hAnsi="Arial"/>
          <w:i/>
          <w:iCs/>
          <w:color w:val="666666"/>
          <w:sz w:val="24"/>
          <w:szCs w:val="24"/>
        </w:rPr>
        <w:t xml:space="preserve">The upgraded version of your brain that never forgets.</w:t>
      </w:r>
    </w:p>
    <w:p>
      <w:pPr>
        <w:spacing w:after="120"/>
        <w:jc w:val="center"/>
      </w:pPr>
      <w:r>
        <w:rPr>
          <w:rFonts w:ascii="Arial" w:cs="Arial" w:eastAsia="Arial" w:hAnsi="Arial"/>
          <w:b/>
          <w:bCs/>
          <w:sz w:val="22"/>
          <w:szCs w:val="22"/>
        </w:rPr>
        <w:t xml:space="preserve">Personal AI Memory Layer. Private. Portable. Permanent.</w:t>
      </w:r>
    </w:p>
    <w:p>
      <w:pPr>
        <w:spacing w:after="240"/>
        <w:jc w:val="center"/>
      </w:pPr>
      <w:r>
        <w:rPr>
          <w:rFonts w:ascii="Arial" w:cs="Arial" w:eastAsia="Arial" w:hAnsi="Arial"/>
          <w:color w:val="999999"/>
          <w:sz w:val="20"/>
          <w:szCs w:val="20"/>
        </w:rPr>
        <w:t xml:space="preserve">Product Requirements Document | Version 3.0 | February 2026</w:t>
      </w:r>
    </w:p>
    <w:p>
      <w:pPr>
        <w:spacing w:after="600"/>
        <w:jc w:val="center"/>
      </w:pPr>
      <w:r>
        <w:rPr>
          <w:rFonts w:ascii="Arial" w:cs="Arial" w:eastAsia="Arial" w:hAnsi="Arial"/>
          <w:i/>
          <w:iCs/>
          <w:color w:val="666666"/>
          <w:sz w:val="22"/>
          <w:szCs w:val="22"/>
        </w:rPr>
        <w:t xml:space="preserve">"For the first time in human history — everyone gets to be remembered."</w:t>
      </w:r>
    </w:p>
    <w:p>
      <w:r>
        <w:br w:type="page"/>
      </w:r>
    </w:p>
    <w:p>
      <w:pPr>
        <w:pStyle w:val="Heading1"/>
      </w:pPr>
      <w:r>
        <w:rPr>
          <w:b/>
          <w:bCs/>
        </w:rPr>
        <w:t xml:space="preserve">1. What Is Hexon</w:t>
      </w:r>
    </w:p>
    <w:p>
      <w:pPr>
        <w:spacing w:after="160"/>
      </w:pPr>
      <w:r>
        <w:rPr>
          <w:rFonts w:ascii="Arial" w:cs="Arial" w:eastAsia="Arial" w:hAnsi="Arial"/>
          <w:sz w:val="22"/>
          <w:szCs w:val="22"/>
        </w:rPr>
        <w:t xml:space="preserve">Hexon is the world’s first open source personal AI memory layer. It is an upgraded version of your brain that never forgets — a private, portable, permanent memory system that travels with you across every AI in the world, on every device, forever.</w:t>
      </w:r>
    </w:p>
    <w:p>
      <w:pPr>
        <w:spacing w:after="160"/>
      </w:pPr>
      <w:r>
        <w:rPr>
          <w:rFonts w:ascii="Arial" w:cs="Arial" w:eastAsia="Arial" w:hAnsi="Arial"/>
          <w:sz w:val="22"/>
          <w:szCs w:val="22"/>
        </w:rPr>
        <w:t xml:space="preserve">Hexon stores everything that makes you YOU — your memories, your knowledge, your preferences, your history, your personality, your entire accumulated intelligence — in an encrypted private vault that only you control. Every AI you ever use instantly knows you completely. Nobody can take it from you. Nobody can shut it down. It is yours. Forever.</w:t>
      </w:r>
    </w:p>
    <w:p>
      <w:pPr>
        <w:spacing w:after="160"/>
      </w:pPr>
      <w:r>
        <w:rPr>
          <w:rFonts w:ascii="Arial" w:cs="Arial" w:eastAsia="Arial" w:hAnsi="Arial"/>
          <w:b/>
          <w:bCs/>
          <w:sz w:val="22"/>
          <w:szCs w:val="22"/>
        </w:rPr>
        <w:t xml:space="preserve">The code is free and open source. The community builds it together. The hosted service makes it effortless for everyone.</w:t>
      </w:r>
    </w:p>
    <w:p>
      <w:pPr>
        <w:spacing w:after="160"/>
      </w:pPr>
      <w:r>
        <w:rPr>
          <w:rFonts w:ascii="Arial" w:cs="Arial" w:eastAsia="Arial" w:hAnsi="Arial"/>
          <w:i/>
          <w:iCs/>
          <w:sz w:val="22"/>
          <w:szCs w:val="22"/>
        </w:rPr>
        <w:t xml:space="preserve">Hexon is a standalone product for every human being on earth who uses AI.</w:t>
      </w:r>
    </w:p>
    <w:p>
      <w:pPr>
        <w:pStyle w:val="Heading1"/>
      </w:pPr>
      <w:r>
        <w:rPr>
          <w:b/>
          <w:bCs/>
        </w:rPr>
        <w:t xml:space="preserve">2. The Name</w:t>
      </w:r>
    </w:p>
    <w:p>
      <w:pPr>
        <w:spacing w:after="160"/>
      </w:pPr>
      <w:r>
        <w:rPr>
          <w:rFonts w:ascii="Arial" w:cs="Arial" w:eastAsia="Arial" w:hAnsi="Arial"/>
          <w:sz w:val="22"/>
          <w:szCs w:val="22"/>
        </w:rPr>
        <w:t xml:space="preserve">Hexon is named after the hexagon — the most perfect and efficient shape in nature. Bees discovered it millions of years before humans. Maximum strength. Minimum material. Perfect storage. It appears everywhere nature needs to store something precious — snowflakes, honeycombs, the cells in your eyes, carbon molecules.</w:t>
      </w:r>
    </w:p>
    <w:p>
      <w:pPr>
        <w:spacing w:after="160"/>
      </w:pPr>
      <w:r>
        <w:rPr>
          <w:rFonts w:ascii="Arial" w:cs="Arial" w:eastAsia="Arial" w:hAnsi="Arial"/>
          <w:sz w:val="22"/>
          <w:szCs w:val="22"/>
        </w:rPr>
        <w:t xml:space="preserve">That is exactly what Hexon does for your intelligence. Stores it perfectly. Efficiently. Permanently. In a structure that belongs entirely to you.</w:t>
      </w:r>
    </w:p>
    <w:p>
      <w:pPr>
        <w:pStyle w:val="Heading1"/>
      </w:pPr>
      <w:r>
        <w:rPr>
          <w:b/>
          <w:bCs/>
        </w:rPr>
        <w:t xml:space="preserve">3. The Problem</w:t>
      </w:r>
    </w:p>
    <w:p>
      <w:pPr>
        <w:spacing w:after="160"/>
      </w:pPr>
      <w:r>
        <w:rPr>
          <w:rFonts w:ascii="Arial" w:cs="Arial" w:eastAsia="Arial" w:hAnsi="Arial"/>
          <w:b/>
          <w:bCs/>
          <w:sz w:val="22"/>
          <w:szCs w:val="22"/>
        </w:rPr>
        <w:t xml:space="preserve">Hundreds of millions of people now use AI every single day.</w:t>
      </w:r>
    </w:p>
    <w:p>
      <w:pPr>
        <w:spacing w:after="160"/>
      </w:pPr>
      <w:r>
        <w:rPr>
          <w:rFonts w:ascii="Arial" w:cs="Arial" w:eastAsia="Arial" w:hAnsi="Arial"/>
          <w:sz w:val="22"/>
          <w:szCs w:val="22"/>
        </w:rPr>
        <w:t xml:space="preserve">They pour their entire lives into these systems. Their fears. Their ambitions. Their medical questions. Their relationships. Their creative ideas. Their businesses. Their most private thoughts. And then it all disappears. Every single time. Every conversation starts from zero.</w:t>
      </w:r>
    </w:p>
    <w:p>
      <w:pPr>
        <w:spacing w:after="160"/>
      </w:pPr>
      <w:r>
        <w:rPr>
          <w:rFonts w:ascii="Arial" w:cs="Arial" w:eastAsia="Arial" w:hAnsi="Arial"/>
          <w:b/>
          <w:bCs/>
          <w:sz w:val="22"/>
          <w:szCs w:val="22"/>
        </w:rPr>
        <w:t xml:space="preserve">Switch AI — start again. Change device — start again. The AI companies own your data. You own nothing.</w:t>
      </w:r>
    </w:p>
    <w:p>
      <w:pPr>
        <w:spacing w:after="160"/>
      </w:pPr>
      <w:r>
        <w:rPr>
          <w:rFonts w:ascii="Arial" w:cs="Arial" w:eastAsia="Arial" w:hAnsi="Arial"/>
          <w:sz w:val="22"/>
          <w:szCs w:val="22"/>
        </w:rPr>
        <w:t xml:space="preserve">Three core failures:</w:t>
      </w:r>
    </w:p>
    <w:p>
      <w:pPr>
        <w:pStyle w:val="ListParagraph"/>
        <w:numPr>
          <w:ilvl w:val="0"/>
          <w:numId w:val="2"/>
        </w:numPr>
        <w:spacing w:after="80"/>
      </w:pPr>
      <w:r>
        <w:rPr>
          <w:rFonts w:ascii="Arial" w:cs="Arial" w:eastAsia="Arial" w:hAnsi="Arial"/>
          <w:sz w:val="22"/>
          <w:szCs w:val="22"/>
        </w:rPr>
        <w:t xml:space="preserve">Memory lock-in — your intelligence is trapped inside each AI company’s ecosystem, serving their interests not yours</w:t>
      </w:r>
    </w:p>
    <w:p>
      <w:pPr>
        <w:pStyle w:val="ListParagraph"/>
        <w:numPr>
          <w:ilvl w:val="0"/>
          <w:numId w:val="2"/>
        </w:numPr>
        <w:spacing w:after="80"/>
      </w:pPr>
      <w:r>
        <w:rPr>
          <w:rFonts w:ascii="Arial" w:cs="Arial" w:eastAsia="Arial" w:hAnsi="Arial"/>
          <w:sz w:val="22"/>
          <w:szCs w:val="22"/>
        </w:rPr>
        <w:t xml:space="preserve">Zero portability — nothing travels with you across AIs, devices, or platforms</w:t>
      </w:r>
    </w:p>
    <w:p>
      <w:pPr>
        <w:pStyle w:val="ListParagraph"/>
        <w:numPr>
          <w:ilvl w:val="0"/>
          <w:numId w:val="2"/>
        </w:numPr>
        <w:spacing w:after="80"/>
      </w:pPr>
      <w:r>
        <w:rPr>
          <w:rFonts w:ascii="Arial" w:cs="Arial" w:eastAsia="Arial" w:hAnsi="Arial"/>
          <w:sz w:val="22"/>
          <w:szCs w:val="22"/>
        </w:rPr>
        <w:t xml:space="preserve">No ownership — you have no control over what is stored about you, how it is used, or when it disappears</w:t>
      </w:r>
    </w:p>
    <w:p>
      <w:pPr>
        <w:pStyle w:val="Heading1"/>
      </w:pPr>
      <w:r>
        <w:rPr>
          <w:b/>
          <w:bCs/>
        </w:rPr>
        <w:t xml:space="preserve">4. Why This Is a Human Rights Issue</w:t>
      </w:r>
    </w:p>
    <w:p>
      <w:pPr>
        <w:spacing w:after="160"/>
      </w:pPr>
      <w:r>
        <w:rPr>
          <w:rFonts w:ascii="Arial" w:cs="Arial" w:eastAsia="Arial" w:hAnsi="Arial"/>
          <w:sz w:val="22"/>
          <w:szCs w:val="22"/>
        </w:rPr>
        <w:t xml:space="preserve">Every single day across the world — the wisdom of elders fades. The stories of ordinary people disappear. The personalities of those taken too soon are lost. The memories of those living with dementia slip away. Gone forever. Irretrievable.</w:t>
      </w:r>
    </w:p>
    <w:p>
      <w:pPr>
        <w:spacing w:after="160"/>
      </w:pPr>
      <w:r>
        <w:rPr>
          <w:rFonts w:ascii="Arial" w:cs="Arial" w:eastAsia="Arial" w:hAnsi="Arial"/>
          <w:b/>
          <w:bCs/>
          <w:sz w:val="22"/>
          <w:szCs w:val="22"/>
        </w:rPr>
        <w:t xml:space="preserve">Hexon makes that loss optional.</w:t>
      </w:r>
    </w:p>
    <w:p>
      <w:pPr>
        <w:spacing w:after="160"/>
      </w:pPr>
      <w:r>
        <w:rPr>
          <w:rFonts w:ascii="Arial" w:cs="Arial" w:eastAsia="Arial" w:hAnsi="Arial"/>
          <w:sz w:val="22"/>
          <w:szCs w:val="22"/>
        </w:rPr>
        <w:t xml:space="preserve">If someone has been using Hexon for years — every conversation, every memory, every piece of who they are has been quietly building in their private vault. If dementia comes, their family can still talk to an AI that knows them as they truly were. Their doctor can understand who the patient really is. On a good day they can reconnect with themselves.</w:t>
      </w:r>
    </w:p>
    <w:p>
      <w:pPr>
        <w:spacing w:after="160"/>
      </w:pPr>
      <w:r>
        <w:rPr>
          <w:rFonts w:ascii="Arial" w:cs="Arial" w:eastAsia="Arial" w:hAnsi="Arial"/>
          <w:sz w:val="22"/>
          <w:szCs w:val="22"/>
        </w:rPr>
        <w:t xml:space="preserve">Emergency trusted access means you choose who can reach your memories and when. A doctor in a crisis. A family member when you can no longer speak for yourself. A trusted friend who holds your digital self when you cannot.</w:t>
      </w:r>
    </w:p>
    <w:p>
      <w:pPr>
        <w:spacing w:after="160"/>
      </w:pPr>
      <w:r>
        <w:rPr>
          <w:rFonts w:ascii="Arial" w:cs="Arial" w:eastAsia="Arial" w:hAnsi="Arial"/>
          <w:b/>
          <w:bCs/>
          <w:sz w:val="22"/>
          <w:szCs w:val="22"/>
        </w:rPr>
        <w:t xml:space="preserve">For the first time in history — being remembered is not a privilege of the wealthy or the famous. It belongs to everyone.</w:t>
      </w:r>
    </w:p>
    <w:p>
      <w:pPr>
        <w:pStyle w:val="Heading1"/>
      </w:pPr>
      <w:r>
        <w:rPr>
          <w:b/>
          <w:bCs/>
        </w:rPr>
        <w:t xml:space="preserve">5. The Solution</w:t>
      </w:r>
    </w:p>
    <w:p>
      <w:pPr>
        <w:spacing w:after="160"/>
      </w:pPr>
      <w:r>
        <w:rPr>
          <w:rFonts w:ascii="Arial" w:cs="Arial" w:eastAsia="Arial" w:hAnsi="Arial"/>
          <w:sz w:val="22"/>
          <w:szCs w:val="22"/>
        </w:rPr>
        <w:t xml:space="preserve">Hexon is a private encrypted memory vault that lives on a server you own. A bridge layer intercepts every AI conversation, silently injects your relevant memories as context, and the AI instantly knows you completely. After every conversation Hexon learns — automatically updating and expanding your memory so it gets smarter and more personal every single day.</w:t>
      </w:r>
    </w:p>
    <w:p>
      <w:pPr>
        <w:spacing w:after="160"/>
      </w:pPr>
      <w:r>
        <w:rPr>
          <w:rFonts w:ascii="Arial" w:cs="Arial" w:eastAsia="Arial" w:hAnsi="Arial"/>
          <w:b/>
          <w:bCs/>
          <w:sz w:val="22"/>
          <w:szCs w:val="22"/>
        </w:rPr>
        <w:t xml:space="preserve">No AI company needs to agree to this. No special permissions required. Every AI in the world accepts text input. That is the universal door. Hexon walks through it.</w:t>
      </w:r>
    </w:p>
    <w:p>
      <w:pPr>
        <w:pStyle w:val="Heading2"/>
      </w:pPr>
      <w:r>
        <w:rPr>
          <w:b/>
          <w:bCs/>
        </w:rPr>
        <w:t xml:space="preserve">How It Works</w:t>
      </w:r>
    </w:p>
    <w:p>
      <w:pPr>
        <w:pStyle w:val="ListParagraph"/>
        <w:numPr>
          <w:ilvl w:val="0"/>
          <w:numId w:val="3"/>
        </w:numPr>
        <w:spacing w:after="80"/>
      </w:pPr>
      <w:r>
        <w:rPr>
          <w:rFonts w:ascii="Arial" w:cs="Arial" w:eastAsia="Arial" w:hAnsi="Arial"/>
          <w:sz w:val="22"/>
          <w:szCs w:val="22"/>
        </w:rPr>
        <w:t xml:space="preserve">Sign up and spend a few minutes telling Hexon about yourself</w:t>
      </w:r>
    </w:p>
    <w:p>
      <w:pPr>
        <w:pStyle w:val="ListParagraph"/>
        <w:numPr>
          <w:ilvl w:val="0"/>
          <w:numId w:val="3"/>
        </w:numPr>
        <w:spacing w:after="80"/>
      </w:pPr>
      <w:r>
        <w:rPr>
          <w:rFonts w:ascii="Arial" w:cs="Arial" w:eastAsia="Arial" w:hAnsi="Arial"/>
          <w:sz w:val="22"/>
          <w:szCs w:val="22"/>
        </w:rPr>
        <w:t xml:space="preserve">Hexon stores this in your encrypted private vault on a server only you control</w:t>
      </w:r>
    </w:p>
    <w:p>
      <w:pPr>
        <w:pStyle w:val="ListParagraph"/>
        <w:numPr>
          <w:ilvl w:val="0"/>
          <w:numId w:val="3"/>
        </w:numPr>
        <w:spacing w:after="80"/>
      </w:pPr>
      <w:r>
        <w:rPr>
          <w:rFonts w:ascii="Arial" w:cs="Arial" w:eastAsia="Arial" w:hAnsi="Arial"/>
          <w:sz w:val="22"/>
          <w:szCs w:val="22"/>
        </w:rPr>
        <w:t xml:space="preserve">Open any AI anywhere — Claude, ChatGPT, Gemini, any AI that will ever exist</w:t>
      </w:r>
    </w:p>
    <w:p>
      <w:pPr>
        <w:pStyle w:val="ListParagraph"/>
        <w:numPr>
          <w:ilvl w:val="0"/>
          <w:numId w:val="3"/>
        </w:numPr>
        <w:spacing w:after="80"/>
      </w:pPr>
      <w:r>
        <w:rPr>
          <w:rFonts w:ascii="Arial" w:cs="Arial" w:eastAsia="Arial" w:hAnsi="Arial"/>
          <w:sz w:val="22"/>
          <w:szCs w:val="22"/>
        </w:rPr>
        <w:t xml:space="preserve">Hexon automatically injects your relevant memories before the AI sees your message</w:t>
      </w:r>
    </w:p>
    <w:p>
      <w:pPr>
        <w:pStyle w:val="ListParagraph"/>
        <w:numPr>
          <w:ilvl w:val="0"/>
          <w:numId w:val="3"/>
        </w:numPr>
        <w:spacing w:after="80"/>
      </w:pPr>
      <w:r>
        <w:rPr>
          <w:rFonts w:ascii="Arial" w:cs="Arial" w:eastAsia="Arial" w:hAnsi="Arial"/>
          <w:sz w:val="22"/>
          <w:szCs w:val="22"/>
        </w:rPr>
        <w:t xml:space="preserve">The AI knows you completely. Instantly. Every time.</w:t>
      </w:r>
    </w:p>
    <w:p>
      <w:pPr>
        <w:pStyle w:val="ListParagraph"/>
        <w:numPr>
          <w:ilvl w:val="0"/>
          <w:numId w:val="3"/>
        </w:numPr>
        <w:spacing w:after="80"/>
      </w:pPr>
      <w:r>
        <w:rPr>
          <w:rFonts w:ascii="Arial" w:cs="Arial" w:eastAsia="Arial" w:hAnsi="Arial"/>
          <w:sz w:val="22"/>
          <w:szCs w:val="22"/>
        </w:rPr>
        <w:t xml:space="preserve">After every conversation Hexon learns — updating your memory automatically forever</w:t>
      </w:r>
    </w:p>
    <w:p>
      <w:pPr>
        <w:pStyle w:val="Heading1"/>
      </w:pPr>
      <w:r>
        <w:rPr>
          <w:b/>
          <w:bCs/>
        </w:rPr>
        <w:t xml:space="preserve">6. Dashboard &amp; User Interface</w:t>
      </w:r>
    </w:p>
    <w:p>
      <w:pPr>
        <w:spacing w:after="160"/>
      </w:pPr>
      <w:r>
        <w:rPr>
          <w:rFonts w:ascii="Arial" w:cs="Arial" w:eastAsia="Arial" w:hAnsi="Arial"/>
          <w:sz w:val="22"/>
          <w:szCs w:val="22"/>
        </w:rPr>
        <w:t xml:space="preserve">Hexon’s interface is built around four core views, designed to be clean, mobile-friendly, and accessible to everyone — not just technical users.</w:t>
      </w:r>
    </w:p>
    <w:p>
      <w:pPr>
        <w:pStyle w:val="Heading2"/>
      </w:pPr>
      <w:r>
        <w:rPr>
          <w:b/>
          <w:bCs/>
        </w:rPr>
        <w:t xml:space="preserve">Dashboard</w:t>
      </w:r>
    </w:p>
    <w:p>
      <w:pPr>
        <w:spacing w:after="160"/>
      </w:pPr>
      <w:r>
        <w:rPr>
          <w:rFonts w:ascii="Arial" w:cs="Arial" w:eastAsia="Arial" w:hAnsi="Arial"/>
          <w:sz w:val="22"/>
          <w:szCs w:val="22"/>
        </w:rPr>
        <w:t xml:space="preserve">The home screen showing an overview of your memory vault. Total memories stored, recent activity, connected AIs and apps, and memory categories at a glance. Quick stats show conversations analysed, memories injected today, and connection status.</w:t>
      </w:r>
    </w:p>
    <w:p>
      <w:pPr>
        <w:pStyle w:val="Heading2"/>
      </w:pPr>
      <w:r>
        <w:rPr>
          <w:b/>
          <w:bCs/>
        </w:rPr>
        <w:t xml:space="preserve">Memory Browser</w:t>
      </w:r>
    </w:p>
    <w:p>
      <w:pPr>
        <w:spacing w:after="160"/>
      </w:pPr>
      <w:r>
        <w:rPr>
          <w:rFonts w:ascii="Arial" w:cs="Arial" w:eastAsia="Arial" w:hAnsi="Arial"/>
          <w:sz w:val="22"/>
          <w:szCs w:val="22"/>
        </w:rPr>
        <w:t xml:space="preserve">All memories organised into categories: Personal, Work, Preferences, Health, Financial, Goals, and any custom categories the user creates. Full search across all memories. Click any memory to view, edit, or delete. Add memories manually. Every memory displays its security tier clearly.</w:t>
      </w:r>
    </w:p>
    <w:p>
      <w:pPr>
        <w:pStyle w:val="Heading2"/>
      </w:pPr>
      <w:r>
        <w:rPr>
          <w:b/>
          <w:bCs/>
        </w:rPr>
        <w:t xml:space="preserve">App Connections</w:t>
      </w:r>
    </w:p>
    <w:p>
      <w:pPr>
        <w:spacing w:after="160"/>
      </w:pPr>
      <w:r>
        <w:rPr>
          <w:rFonts w:ascii="Arial" w:cs="Arial" w:eastAsia="Arial" w:hAnsi="Arial"/>
          <w:sz w:val="22"/>
          <w:szCs w:val="22"/>
        </w:rPr>
        <w:t xml:space="preserve">Shows every AI, agent, app, and service connected to your memory vault. Your API key for connecting new apps. Per-app permission controls — toggle exactly which memory categories each app can access. Full access log showing every time an app read your memories or was blocked. Disconnect any app instantly.</w:t>
      </w:r>
    </w:p>
    <w:p>
      <w:pPr>
        <w:pStyle w:val="Heading2"/>
      </w:pPr>
      <w:r>
        <w:rPr>
          <w:b/>
          <w:bCs/>
        </w:rPr>
        <w:t xml:space="preserve">Settings</w:t>
      </w:r>
    </w:p>
    <w:p>
      <w:pPr>
        <w:spacing w:after="160"/>
      </w:pPr>
      <w:r>
        <w:rPr>
          <w:rFonts w:ascii="Arial" w:cs="Arial" w:eastAsia="Arial" w:hAnsi="Arial"/>
          <w:sz w:val="22"/>
          <w:szCs w:val="22"/>
        </w:rPr>
        <w:t xml:space="preserve">AI connection management. Emergency trusted access controls. Private and Confidential settings including PIN management and auto-lock behaviour. Data export and import. Encryption settings. Server information and backup status.</w:t>
      </w:r>
    </w:p>
    <w:p>
      <w:pPr>
        <w:pStyle w:val="Heading1"/>
      </w:pPr>
      <w:r>
        <w:rPr>
          <w:b/>
          <w:bCs/>
        </w:rPr>
        <w:t xml:space="preserve">7. Security Model</w:t>
      </w:r>
    </w:p>
    <w:p>
      <w:pPr>
        <w:spacing w:after="160"/>
      </w:pPr>
      <w:r>
        <w:rPr>
          <w:rFonts w:ascii="Arial" w:cs="Arial" w:eastAsia="Arial" w:hAnsi="Arial"/>
          <w:sz w:val="22"/>
          <w:szCs w:val="22"/>
        </w:rPr>
        <w:t xml:space="preserve">Security is built into the architecture, not bolted on. Every memory in Hexon has a security tier that determines who and what can access it.</w:t>
      </w:r>
    </w:p>
    <w:p>
      <w:pPr>
        <w:pStyle w:val="Heading2"/>
      </w:pPr>
      <w:r>
        <w:rPr>
          <w:b/>
          <w:bCs/>
        </w:rPr>
        <w:t xml:space="preserve">Open</w:t>
      </w:r>
    </w:p>
    <w:p>
      <w:pPr>
        <w:spacing w:after="160"/>
      </w:pPr>
      <w:r>
        <w:rPr>
          <w:rFonts w:ascii="Arial" w:cs="Arial" w:eastAsia="Arial" w:hAnsi="Arial"/>
          <w:sz w:val="22"/>
          <w:szCs w:val="22"/>
        </w:rPr>
        <w:t xml:space="preserve">Any connected AI or agent can access these memories. General preferences, communication style, name, interests — the information that makes every AI interaction better without any risk.</w:t>
      </w:r>
    </w:p>
    <w:p>
      <w:pPr>
        <w:pStyle w:val="Heading2"/>
      </w:pPr>
      <w:r>
        <w:rPr>
          <w:b/>
          <w:bCs/>
        </w:rPr>
        <w:t xml:space="preserve">Restricted</w:t>
      </w:r>
    </w:p>
    <w:p>
      <w:pPr>
        <w:spacing w:after="160"/>
      </w:pPr>
      <w:r>
        <w:rPr>
          <w:rFonts w:ascii="Arial" w:cs="Arial" w:eastAsia="Arial" w:hAnsi="Arial"/>
          <w:sz w:val="22"/>
          <w:szCs w:val="22"/>
        </w:rPr>
        <w:t xml:space="preserve">Only apps and AIs you have specifically approved can see these memories. Controlled per-category per-app. Your health memories only go to health apps. Your financial data only goes to your accountant’s tools. You set the rules.</w:t>
      </w:r>
    </w:p>
    <w:p>
      <w:pPr>
        <w:pStyle w:val="Heading2"/>
      </w:pPr>
      <w:r>
        <w:rPr>
          <w:b/>
          <w:bCs/>
        </w:rPr>
        <w:t xml:space="preserve">Private &amp; Confidential</w:t>
      </w:r>
    </w:p>
    <w:p>
      <w:pPr>
        <w:spacing w:after="160"/>
      </w:pPr>
      <w:r>
        <w:rPr>
          <w:rFonts w:ascii="Arial" w:cs="Arial" w:eastAsia="Arial" w:hAnsi="Arial"/>
          <w:sz w:val="22"/>
          <w:szCs w:val="22"/>
        </w:rPr>
        <w:t xml:space="preserve">Locked. Nothing gets these automatically. Not agents, not AIs, not even the bridge layer. The only way anything sees these memories is if you manually unlock them for a specific session using a PIN or biometric authentication.</w:t>
      </w:r>
    </w:p>
    <w:p>
      <w:pPr>
        <w:spacing w:after="160"/>
      </w:pPr>
      <w:r>
        <w:rPr>
          <w:rFonts w:ascii="Arial" w:cs="Arial" w:eastAsia="Arial" w:hAnsi="Arial"/>
          <w:sz w:val="22"/>
          <w:szCs w:val="22"/>
        </w:rPr>
        <w:t xml:space="preserve">What goes in Private &amp; Confidential: medical diagnoses, relationship details, financial specifics, legal matters, passwords and security notes, anything you would only share with a doctor, lawyer, or your closest person.</w:t>
      </w:r>
    </w:p>
    <w:p>
      <w:pPr>
        <w:spacing w:after="160"/>
      </w:pPr>
      <w:r>
        <w:rPr>
          <w:rFonts w:ascii="Arial" w:cs="Arial" w:eastAsia="Arial" w:hAnsi="Arial"/>
          <w:sz w:val="22"/>
          <w:szCs w:val="22"/>
        </w:rPr>
        <w:t xml:space="preserve">This tier exists because everyone has things that need a locked room inside the vault. The domestic abuse survivor whose safety plan must stay hidden. The lawyer with client confidentiality obligations. The teenager who needs privacy even from parental trusted access. The whistleblower. The patient who doesn’t want their employer to know about a diagnosis.</w:t>
      </w:r>
    </w:p>
    <w:p>
      <w:pPr>
        <w:pStyle w:val="Heading2"/>
      </w:pPr>
      <w:r>
        <w:rPr>
          <w:b/>
          <w:bCs/>
        </w:rPr>
        <w:t xml:space="preserve">Access Controls</w:t>
      </w:r>
    </w:p>
    <w:p>
      <w:pPr>
        <w:pStyle w:val="ListParagraph"/>
        <w:numPr>
          <w:ilvl w:val="0"/>
          <w:numId w:val="2"/>
        </w:numPr>
        <w:spacing w:after="80"/>
      </w:pPr>
      <w:r>
        <w:rPr>
          <w:rFonts w:ascii="Arial" w:cs="Arial" w:eastAsia="Arial" w:hAnsi="Arial"/>
          <w:sz w:val="22"/>
          <w:szCs w:val="22"/>
        </w:rPr>
        <w:t xml:space="preserve">Per-app permission toggles for each memory category</w:t>
      </w:r>
    </w:p>
    <w:p>
      <w:pPr>
        <w:pStyle w:val="ListParagraph"/>
        <w:numPr>
          <w:ilvl w:val="0"/>
          <w:numId w:val="2"/>
        </w:numPr>
        <w:spacing w:after="80"/>
      </w:pPr>
      <w:r>
        <w:rPr>
          <w:rFonts w:ascii="Arial" w:cs="Arial" w:eastAsia="Arial" w:hAnsi="Arial"/>
          <w:sz w:val="22"/>
          <w:szCs w:val="22"/>
        </w:rPr>
        <w:t xml:space="preserve">Confidential tier is always locked — no app ever gets automatic access</w:t>
      </w:r>
    </w:p>
    <w:p>
      <w:pPr>
        <w:pStyle w:val="ListParagraph"/>
        <w:numPr>
          <w:ilvl w:val="0"/>
          <w:numId w:val="2"/>
        </w:numPr>
        <w:spacing w:after="80"/>
      </w:pPr>
      <w:r>
        <w:rPr>
          <w:rFonts w:ascii="Arial" w:cs="Arial" w:eastAsia="Arial" w:hAnsi="Arial"/>
          <w:sz w:val="22"/>
          <w:szCs w:val="22"/>
        </w:rPr>
        <w:t xml:space="preserve">Full access log showing every read and every blocked attempt</w:t>
      </w:r>
    </w:p>
    <w:p>
      <w:pPr>
        <w:pStyle w:val="ListParagraph"/>
        <w:numPr>
          <w:ilvl w:val="0"/>
          <w:numId w:val="2"/>
        </w:numPr>
        <w:spacing w:after="80"/>
      </w:pPr>
      <w:r>
        <w:rPr>
          <w:rFonts w:ascii="Arial" w:cs="Arial" w:eastAsia="Arial" w:hAnsi="Arial"/>
          <w:sz w:val="22"/>
          <w:szCs w:val="22"/>
        </w:rPr>
        <w:t xml:space="preserve">PIN or biometric required to view confidential memories</w:t>
      </w:r>
    </w:p>
    <w:p>
      <w:pPr>
        <w:pStyle w:val="ListParagraph"/>
        <w:numPr>
          <w:ilvl w:val="0"/>
          <w:numId w:val="2"/>
        </w:numPr>
        <w:spacing w:after="80"/>
      </w:pPr>
      <w:r>
        <w:rPr>
          <w:rFonts w:ascii="Arial" w:cs="Arial" w:eastAsia="Arial" w:hAnsi="Arial"/>
          <w:sz w:val="22"/>
          <w:szCs w:val="22"/>
        </w:rPr>
        <w:t xml:space="preserve">Auto-lock on session close</w:t>
      </w:r>
    </w:p>
    <w:p>
      <w:pPr>
        <w:pStyle w:val="ListParagraph"/>
        <w:numPr>
          <w:ilvl w:val="0"/>
          <w:numId w:val="2"/>
        </w:numPr>
        <w:spacing w:after="80"/>
      </w:pPr>
      <w:r>
        <w:rPr>
          <w:rFonts w:ascii="Arial" w:cs="Arial" w:eastAsia="Arial" w:hAnsi="Arial"/>
          <w:sz w:val="22"/>
          <w:szCs w:val="22"/>
        </w:rPr>
        <w:t xml:space="preserve">Emergency trusted access configurable separately for confidential tier</w:t>
      </w:r>
    </w:p>
    <w:p>
      <w:pPr>
        <w:pStyle w:val="Heading1"/>
      </w:pPr>
      <w:r>
        <w:rPr>
          <w:b/>
          <w:bCs/>
        </w:rPr>
        <w:t xml:space="preserve">8. App Connections API</w:t>
      </w:r>
    </w:p>
    <w:p>
      <w:pPr>
        <w:spacing w:after="160"/>
      </w:pPr>
      <w:r>
        <w:rPr>
          <w:rFonts w:ascii="Arial" w:cs="Arial" w:eastAsia="Arial" w:hAnsi="Arial"/>
          <w:sz w:val="22"/>
          <w:szCs w:val="22"/>
        </w:rPr>
        <w:t xml:space="preserve">Hexon is not just a memory layer for chatbots. It is a universal memory layer for every AI product that will ever exist.</w:t>
      </w:r>
    </w:p>
    <w:p>
      <w:pPr>
        <w:spacing w:after="160"/>
      </w:pPr>
      <w:r>
        <w:rPr>
          <w:rFonts w:ascii="Arial" w:cs="Arial" w:eastAsia="Arial" w:hAnsi="Arial"/>
          <w:sz w:val="22"/>
          <w:szCs w:val="22"/>
        </w:rPr>
        <w:t xml:space="preserve">Any AI agent, desktop assistant, health app, smart home system, fitness tracker, or software tool can connect to a user’s Hexon vault through the API. This transforms Hexon from a chatbot enhancement into the personal intelligence layer for an entire ecosystem of AI products.</w:t>
      </w:r>
    </w:p>
    <w:p>
      <w:pPr>
        <w:pStyle w:val="Heading2"/>
      </w:pPr>
      <w:r>
        <w:rPr>
          <w:b/>
          <w:bCs/>
        </w:rPr>
        <w:t xml:space="preserve">How It Works</w:t>
      </w:r>
    </w:p>
    <w:p>
      <w:pPr>
        <w:pStyle w:val="ListParagraph"/>
        <w:numPr>
          <w:ilvl w:val="0"/>
          <w:numId w:val="2"/>
        </w:numPr>
        <w:spacing w:after="80"/>
      </w:pPr>
      <w:r>
        <w:rPr>
          <w:rFonts w:ascii="Arial" w:cs="Arial" w:eastAsia="Arial" w:hAnsi="Arial"/>
          <w:sz w:val="22"/>
          <w:szCs w:val="22"/>
        </w:rPr>
        <w:t xml:space="preserve">Each user has a unique API key</w:t>
      </w:r>
    </w:p>
    <w:p>
      <w:pPr>
        <w:pStyle w:val="ListParagraph"/>
        <w:numPr>
          <w:ilvl w:val="0"/>
          <w:numId w:val="2"/>
        </w:numPr>
        <w:spacing w:after="80"/>
      </w:pPr>
      <w:r>
        <w:rPr>
          <w:rFonts w:ascii="Arial" w:cs="Arial" w:eastAsia="Arial" w:hAnsi="Arial"/>
          <w:sz w:val="22"/>
          <w:szCs w:val="22"/>
        </w:rPr>
        <w:t xml:space="preserve">An app connects with the API key and requests relevant memories</w:t>
      </w:r>
    </w:p>
    <w:p>
      <w:pPr>
        <w:pStyle w:val="ListParagraph"/>
        <w:numPr>
          <w:ilvl w:val="0"/>
          <w:numId w:val="2"/>
        </w:numPr>
        <w:spacing w:after="80"/>
      </w:pPr>
      <w:r>
        <w:rPr>
          <w:rFonts w:ascii="Arial" w:cs="Arial" w:eastAsia="Arial" w:hAnsi="Arial"/>
          <w:sz w:val="22"/>
          <w:szCs w:val="22"/>
        </w:rPr>
        <w:t xml:space="preserve">Hexon returns only the memories that app is authorised to see based on the user’s permission settings</w:t>
      </w:r>
    </w:p>
    <w:p>
      <w:pPr>
        <w:pStyle w:val="ListParagraph"/>
        <w:numPr>
          <w:ilvl w:val="0"/>
          <w:numId w:val="2"/>
        </w:numPr>
        <w:spacing w:after="80"/>
      </w:pPr>
      <w:r>
        <w:rPr>
          <w:rFonts w:ascii="Arial" w:cs="Arial" w:eastAsia="Arial" w:hAnsi="Arial"/>
          <w:sz w:val="22"/>
          <w:szCs w:val="22"/>
        </w:rPr>
        <w:t xml:space="preserve">Confidential memories are never returned through the API regardless of permissions</w:t>
      </w:r>
    </w:p>
    <w:p>
      <w:pPr>
        <w:pStyle w:val="ListParagraph"/>
        <w:numPr>
          <w:ilvl w:val="0"/>
          <w:numId w:val="2"/>
        </w:numPr>
        <w:spacing w:after="80"/>
      </w:pPr>
      <w:r>
        <w:rPr>
          <w:rFonts w:ascii="Arial" w:cs="Arial" w:eastAsia="Arial" w:hAnsi="Arial"/>
          <w:sz w:val="22"/>
          <w:szCs w:val="22"/>
        </w:rPr>
        <w:t xml:space="preserve">Every API call is logged in the user’s access log</w:t>
      </w:r>
    </w:p>
    <w:p>
      <w:pPr>
        <w:pStyle w:val="Heading2"/>
      </w:pPr>
      <w:r>
        <w:rPr>
          <w:b/>
          <w:bCs/>
        </w:rPr>
        <w:t xml:space="preserve">Example Use Cases</w:t>
      </w:r>
    </w:p>
    <w:p>
      <w:pPr>
        <w:pStyle w:val="ListParagraph"/>
        <w:numPr>
          <w:ilvl w:val="0"/>
          <w:numId w:val="2"/>
        </w:numPr>
        <w:spacing w:after="80"/>
      </w:pPr>
      <w:r>
        <w:rPr>
          <w:rFonts w:ascii="Arial" w:cs="Arial" w:eastAsia="Arial" w:hAnsi="Arial"/>
          <w:sz w:val="22"/>
          <w:szCs w:val="22"/>
        </w:rPr>
        <w:t xml:space="preserve">An AI agent managing your social media connects and gets your tone of voice, emoji preferences, and communication style</w:t>
      </w:r>
    </w:p>
    <w:p>
      <w:pPr>
        <w:pStyle w:val="ListParagraph"/>
        <w:numPr>
          <w:ilvl w:val="0"/>
          <w:numId w:val="2"/>
        </w:numPr>
        <w:spacing w:after="80"/>
      </w:pPr>
      <w:r>
        <w:rPr>
          <w:rFonts w:ascii="Arial" w:cs="Arial" w:eastAsia="Arial" w:hAnsi="Arial"/>
          <w:sz w:val="22"/>
          <w:szCs w:val="22"/>
        </w:rPr>
        <w:t xml:space="preserve">A health tracking app connects and gets your fitness background and health goals — but not your financial data</w:t>
      </w:r>
    </w:p>
    <w:p>
      <w:pPr>
        <w:pStyle w:val="ListParagraph"/>
        <w:numPr>
          <w:ilvl w:val="0"/>
          <w:numId w:val="2"/>
        </w:numPr>
        <w:spacing w:after="80"/>
      </w:pPr>
      <w:r>
        <w:rPr>
          <w:rFonts w:ascii="Arial" w:cs="Arial" w:eastAsia="Arial" w:hAnsi="Arial"/>
          <w:sz w:val="22"/>
          <w:szCs w:val="22"/>
        </w:rPr>
        <w:t xml:space="preserve">A smart home assistant connects and knows your routines and preferences without being told</w:t>
      </w:r>
    </w:p>
    <w:p>
      <w:pPr>
        <w:pStyle w:val="ListParagraph"/>
        <w:numPr>
          <w:ilvl w:val="0"/>
          <w:numId w:val="2"/>
        </w:numPr>
        <w:spacing w:after="80"/>
      </w:pPr>
      <w:r>
        <w:rPr>
          <w:rFonts w:ascii="Arial" w:cs="Arial" w:eastAsia="Arial" w:hAnsi="Arial"/>
          <w:sz w:val="22"/>
          <w:szCs w:val="22"/>
        </w:rPr>
        <w:t xml:space="preserve">A desktop automation agent connects and understands your work context and project history</w:t>
      </w:r>
    </w:p>
    <w:p>
      <w:pPr>
        <w:pStyle w:val="ListParagraph"/>
        <w:numPr>
          <w:ilvl w:val="0"/>
          <w:numId w:val="2"/>
        </w:numPr>
        <w:spacing w:after="80"/>
      </w:pPr>
      <w:r>
        <w:rPr>
          <w:rFonts w:ascii="Arial" w:cs="Arial" w:eastAsia="Arial" w:hAnsi="Arial"/>
          <w:sz w:val="22"/>
          <w:szCs w:val="22"/>
        </w:rPr>
        <w:t xml:space="preserve">A therapist’s AI tool connects with emergency trusted access during a crisis to understand the patient</w:t>
      </w:r>
    </w:p>
    <w:p>
      <w:pPr>
        <w:pStyle w:val="Heading2"/>
      </w:pPr>
      <w:r>
        <w:rPr>
          <w:b/>
          <w:bCs/>
        </w:rPr>
        <w:t xml:space="preserve">Developer Integration</w:t>
      </w:r>
    </w:p>
    <w:p>
      <w:pPr>
        <w:spacing w:after="160"/>
      </w:pPr>
      <w:r>
        <w:rPr>
          <w:rFonts w:ascii="Arial" w:cs="Arial" w:eastAsia="Arial" w:hAnsi="Arial"/>
          <w:sz w:val="22"/>
          <w:szCs w:val="22"/>
        </w:rPr>
        <w:t xml:space="preserve">Simple REST API. Single API key authentication. JSON responses. Comprehensive documentation. The goal is that any developer can connect their product to Hexon in under an hour.</w:t>
      </w:r>
    </w:p>
    <w:p>
      <w:pPr>
        <w:pStyle w:val="Heading1"/>
      </w:pPr>
      <w:r>
        <w:rPr>
          <w:b/>
          <w:bCs/>
        </w:rPr>
        <w:t xml:space="preserve">9. Open Source Model</w:t>
      </w:r>
    </w:p>
    <w:p>
      <w:pPr>
        <w:spacing w:after="160"/>
      </w:pPr>
      <w:r>
        <w:rPr>
          <w:rFonts w:ascii="Arial" w:cs="Arial" w:eastAsia="Arial" w:hAnsi="Arial"/>
          <w:sz w:val="22"/>
          <w:szCs w:val="22"/>
        </w:rPr>
        <w:t xml:space="preserve">Hexon is open source. The code is free. Anyone can download it, run it, inspect it, contribute to it. Nobody can steal what has already been given to humanity.</w:t>
      </w:r>
    </w:p>
    <w:p>
      <w:pPr>
        <w:spacing w:after="160"/>
      </w:pPr>
      <w:r>
        <w:rPr>
          <w:rFonts w:ascii="Arial" w:cs="Arial" w:eastAsia="Arial" w:hAnsi="Arial"/>
          <w:b/>
          <w:bCs/>
          <w:sz w:val="22"/>
          <w:szCs w:val="22"/>
        </w:rPr>
        <w:t xml:space="preserve">This is not charity. It is strategy.</w:t>
      </w:r>
    </w:p>
    <w:p>
      <w:pPr>
        <w:pStyle w:val="ListParagraph"/>
        <w:numPr>
          <w:ilvl w:val="0"/>
          <w:numId w:val="2"/>
        </w:numPr>
        <w:spacing w:after="80"/>
      </w:pPr>
      <w:r>
        <w:rPr>
          <w:rFonts w:ascii="Arial" w:cs="Arial" w:eastAsia="Arial" w:hAnsi="Arial"/>
          <w:sz w:val="22"/>
          <w:szCs w:val="22"/>
        </w:rPr>
        <w:t xml:space="preserve">Nobody can steal it — you already gave it away. You get the credit forever as the person who built it first.</w:t>
      </w:r>
    </w:p>
    <w:p>
      <w:pPr>
        <w:pStyle w:val="ListParagraph"/>
        <w:numPr>
          <w:ilvl w:val="0"/>
          <w:numId w:val="2"/>
        </w:numPr>
        <w:spacing w:after="80"/>
      </w:pPr>
      <w:r>
        <w:rPr>
          <w:rFonts w:ascii="Arial" w:cs="Arial" w:eastAsia="Arial" w:hAnsi="Arial"/>
          <w:sz w:val="22"/>
          <w:szCs w:val="22"/>
        </w:rPr>
        <w:t xml:space="preserve">Trust — for something as intimate as your memories and your soul, people need to see exactly how it works. Open source proves there is nothing to hide.</w:t>
      </w:r>
    </w:p>
    <w:p>
      <w:pPr>
        <w:pStyle w:val="ListParagraph"/>
        <w:numPr>
          <w:ilvl w:val="0"/>
          <w:numId w:val="2"/>
        </w:numPr>
        <w:spacing w:after="80"/>
      </w:pPr>
      <w:r>
        <w:rPr>
          <w:rFonts w:ascii="Arial" w:cs="Arial" w:eastAsia="Arial" w:hAnsi="Arial"/>
          <w:sz w:val="22"/>
          <w:szCs w:val="22"/>
        </w:rPr>
        <w:t xml:space="preserve">Community — developers worldwide contribute, improve, and protect it for free.</w:t>
      </w:r>
    </w:p>
    <w:p>
      <w:pPr>
        <w:pStyle w:val="ListParagraph"/>
        <w:numPr>
          <w:ilvl w:val="0"/>
          <w:numId w:val="2"/>
        </w:numPr>
        <w:spacing w:after="80"/>
      </w:pPr>
      <w:r>
        <w:rPr>
          <w:rFonts w:ascii="Arial" w:cs="Arial" w:eastAsia="Arial" w:hAnsi="Arial"/>
          <w:sz w:val="22"/>
          <w:szCs w:val="22"/>
        </w:rPr>
        <w:t xml:space="preserve">No kill switch — open source cannot be shut down by any company or government.</w:t>
      </w:r>
    </w:p>
    <w:p>
      <w:pPr>
        <w:pStyle w:val="ListParagraph"/>
        <w:numPr>
          <w:ilvl w:val="0"/>
          <w:numId w:val="2"/>
        </w:numPr>
        <w:spacing w:after="80"/>
      </w:pPr>
      <w:r>
        <w:rPr>
          <w:rFonts w:ascii="Arial" w:cs="Arial" w:eastAsia="Arial" w:hAnsi="Arial"/>
          <w:sz w:val="22"/>
          <w:szCs w:val="22"/>
        </w:rPr>
        <w:t xml:space="preserve">The moat is not the code. The moat is the community, the trust, and the person who built it.</w:t>
      </w:r>
    </w:p>
    <w:p>
      <w:pPr>
        <w:pStyle w:val="Heading1"/>
      </w:pPr>
      <w:r>
        <w:rPr>
          <w:b/>
          <w:bCs/>
        </w:rPr>
        <w:t xml:space="preserve">10. Business Model</w:t>
      </w:r>
    </w:p>
    <w:p>
      <w:pPr>
        <w:spacing w:after="160"/>
      </w:pPr>
      <w:r>
        <w:rPr>
          <w:rFonts w:ascii="Arial" w:cs="Arial" w:eastAsia="Arial" w:hAnsi="Arial"/>
          <w:sz w:val="22"/>
          <w:szCs w:val="22"/>
        </w:rPr>
        <w:t xml:space="preserve">Open source means the code is free. Not the service. Think of water — rain is free but people pay for running water through their taps because someone built the pipes and makes it effortless. Hexon works exactly the same way.</w:t>
      </w:r>
    </w:p>
    <w:p>
      <w:pPr>
        <w:pStyle w:val="Heading2"/>
      </w:pPr>
      <w:r>
        <w:rPr>
          <w:b/>
          <w:bCs/>
        </w:rPr>
        <w:t xml:space="preserve">Pricing</w:t>
      </w:r>
    </w:p>
    <w:p>
      <w:pPr>
        <w:pStyle w:val="ListParagraph"/>
        <w:numPr>
          <w:ilvl w:val="0"/>
          <w:numId w:val="2"/>
        </w:numPr>
        <w:spacing w:after="80"/>
      </w:pPr>
      <w:r>
        <w:rPr>
          <w:rFonts w:ascii="Arial" w:cs="Arial" w:eastAsia="Arial" w:hAnsi="Arial"/>
          <w:sz w:val="22"/>
          <w:szCs w:val="22"/>
        </w:rPr>
        <w:t xml:space="preserve">Free tier — limited memory, basic features, one AI connection. Gets people in the door.</w:t>
      </w:r>
    </w:p>
    <w:p>
      <w:pPr>
        <w:pStyle w:val="ListParagraph"/>
        <w:numPr>
          <w:ilvl w:val="0"/>
          <w:numId w:val="2"/>
        </w:numPr>
        <w:spacing w:after="80"/>
      </w:pPr>
      <w:r>
        <w:rPr>
          <w:rFonts w:ascii="Arial" w:cs="Arial" w:eastAsia="Arial" w:hAnsi="Arial"/>
          <w:sz w:val="22"/>
          <w:szCs w:val="22"/>
        </w:rPr>
        <w:t xml:space="preserve">Personal — £9.99 per month — unlimited memory, all AI connections, all app connections, learning memory, full security tiers, full Hexon experience. Less than Netflix. Everyone gets the value immediately.</w:t>
      </w:r>
    </w:p>
    <w:p>
      <w:pPr>
        <w:pStyle w:val="ListParagraph"/>
        <w:numPr>
          <w:ilvl w:val="0"/>
          <w:numId w:val="2"/>
        </w:numPr>
        <w:spacing w:after="80"/>
      </w:pPr>
      <w:r>
        <w:rPr>
          <w:rFonts w:ascii="Arial" w:cs="Arial" w:eastAsia="Arial" w:hAnsi="Arial"/>
          <w:sz w:val="22"/>
          <w:szCs w:val="22"/>
        </w:rPr>
        <w:t xml:space="preserve">Enterprise — custom pricing for companies, hospitals, law firms, institutions needing Hexon at scale.</w:t>
      </w:r>
    </w:p>
    <w:p>
      <w:pPr>
        <w:pStyle w:val="Heading2"/>
      </w:pPr>
      <w:r>
        <w:rPr>
          <w:b/>
          <w:bCs/>
        </w:rPr>
        <w:t xml:space="preserve">Why £9.99 Works</w:t>
      </w:r>
    </w:p>
    <w:p>
      <w:pPr>
        <w:spacing w:after="160"/>
      </w:pPr>
      <w:r>
        <w:rPr>
          <w:rFonts w:ascii="Arial" w:cs="Arial" w:eastAsia="Arial" w:hAnsi="Arial"/>
          <w:sz w:val="22"/>
          <w:szCs w:val="22"/>
        </w:rPr>
        <w:t xml:space="preserve">Under a tenner is an impulse decision not a considered purchase. No budget meeting. No asking permission. Everyone can afford it. Everyone understands the value immediately. At scale the numbers are transformative — 10,000 paying users is just under £100,000 every single month.</w:t>
      </w:r>
    </w:p>
    <w:p>
      <w:pPr>
        <w:pStyle w:val="Heading2"/>
      </w:pPr>
      <w:r>
        <w:rPr>
          <w:b/>
          <w:bCs/>
        </w:rPr>
        <w:t xml:space="preserve">Cost Structure</w:t>
      </w:r>
    </w:p>
    <w:p>
      <w:pPr>
        <w:spacing w:after="160"/>
      </w:pPr>
      <w:r>
        <w:rPr>
          <w:rFonts w:ascii="Arial" w:cs="Arial" w:eastAsia="Arial" w:hAnsi="Arial"/>
          <w:sz w:val="22"/>
          <w:szCs w:val="22"/>
        </w:rPr>
        <w:t xml:space="preserve">Memories are text. Text is tiny. A full year of daily AI conversations per user requires less than 5MB of storage. Real cost per active user including server, API usage, and storage is approximately £1–3 per month. Margins improve as the user base scales, not worsen.</w:t>
      </w:r>
    </w:p>
    <w:p>
      <w:pPr>
        <w:pStyle w:val="Heading1"/>
      </w:pPr>
      <w:r>
        <w:rPr>
          <w:b/>
          <w:bCs/>
        </w:rPr>
        <w:t xml:space="preserve">11. Competitive Landscape</w:t>
      </w:r>
    </w:p>
    <w:p>
      <w:pPr>
        <w:spacing w:after="160"/>
      </w:pPr>
      <w:r>
        <w:rPr>
          <w:rFonts w:ascii="Arial" w:cs="Arial" w:eastAsia="Arial" w:hAnsi="Arial"/>
          <w:sz w:val="22"/>
          <w:szCs w:val="22"/>
        </w:rPr>
        <w:t xml:space="preserve">Products like Mem0, AI Context Flow, and MemMachine are building memory layers for AI agents and developers. They exist. They have funding. They have a head start on the technical infrastructure.</w:t>
      </w:r>
    </w:p>
    <w:p>
      <w:pPr>
        <w:spacing w:after="160"/>
      </w:pPr>
      <w:r>
        <w:rPr>
          <w:rFonts w:ascii="Arial" w:cs="Arial" w:eastAsia="Arial" w:hAnsi="Arial"/>
          <w:b/>
          <w:bCs/>
          <w:sz w:val="22"/>
          <w:szCs w:val="22"/>
        </w:rPr>
        <w:t xml:space="preserve">None of them are building this for real people.</w:t>
      </w:r>
    </w:p>
    <w:p>
      <w:pPr>
        <w:spacing w:after="160"/>
      </w:pPr>
      <w:r>
        <w:rPr>
          <w:rFonts w:ascii="Arial" w:cs="Arial" w:eastAsia="Arial" w:hAnsi="Arial"/>
          <w:sz w:val="22"/>
          <w:szCs w:val="22"/>
        </w:rPr>
        <w:t xml:space="preserve">They talk about APIs, vector databases, semantic recall, and embeddings. Their products would make a normal person’s eyes glaze over in thirty seconds. Nobody’s grandmother is signing up for Mem0. Nobody losing their memories to dementia is downloading AI Context Flow. The technical gap is smaller than ideal. The human gap is completely empty. That is where Hexon lives.</w:t>
      </w:r>
    </w:p>
    <w:p>
      <w:pPr>
        <w:spacing w:after="160"/>
      </w:pPr>
      <w:r>
        <w:rPr>
          <w:rFonts w:ascii="Arial" w:cs="Arial" w:eastAsia="Arial" w:hAnsi="Arial"/>
          <w:sz w:val="22"/>
          <w:szCs w:val="22"/>
        </w:rPr>
        <w:t xml:space="preserve">Hexon’s additional competitive advantage is the App Connections API — positioning it not just as a chatbot memory layer but as the universal personal intelligence layer for every AI product. No competitor currently offers this.</w:t>
      </w:r>
    </w:p>
    <w:p>
      <w:pPr>
        <w:pStyle w:val="Heading1"/>
      </w:pPr>
      <w:r>
        <w:rPr>
          <w:b/>
          <w:bCs/>
        </w:rPr>
        <w:t xml:space="preserve">12. Risks &amp; Mitigations</w:t>
      </w:r>
    </w:p>
    <w:p>
      <w:pPr>
        <w:pStyle w:val="Heading2"/>
      </w:pPr>
      <w:r>
        <w:rPr>
          <w:b/>
          <w:bCs/>
        </w:rPr>
        <w:t xml:space="preserve">API Closure</w:t>
      </w:r>
    </w:p>
    <w:p>
      <w:pPr>
        <w:spacing w:after="160"/>
      </w:pPr>
      <w:r>
        <w:rPr>
          <w:rFonts w:ascii="Arial" w:cs="Arial" w:eastAsia="Arial" w:hAnsi="Arial"/>
          <w:sz w:val="22"/>
          <w:szCs w:val="22"/>
        </w:rPr>
        <w:t xml:space="preserve">Risk: AI companies could close or restrict their APIs.</w:t>
      </w:r>
    </w:p>
    <w:p>
      <w:pPr>
        <w:spacing w:after="160"/>
      </w:pPr>
      <w:r>
        <w:rPr>
          <w:rFonts w:ascii="Arial" w:cs="Arial" w:eastAsia="Arial" w:hAnsi="Arial"/>
          <w:sz w:val="22"/>
          <w:szCs w:val="22"/>
        </w:rPr>
        <w:t xml:space="preserve">Mitigation: Build on open source AI models as the foundation from day one. Cloud AIs become optional premium upgrades not dependencies. Open source models cannot be shut down by any company.</w:t>
      </w:r>
    </w:p>
    <w:p>
      <w:pPr>
        <w:pStyle w:val="Heading2"/>
      </w:pPr>
      <w:r>
        <w:rPr>
          <w:b/>
          <w:bCs/>
        </w:rPr>
        <w:t xml:space="preserve">Big Company Cloning</w:t>
      </w:r>
    </w:p>
    <w:p>
      <w:pPr>
        <w:spacing w:after="160"/>
      </w:pPr>
      <w:r>
        <w:rPr>
          <w:rFonts w:ascii="Arial" w:cs="Arial" w:eastAsia="Arial" w:hAnsi="Arial"/>
          <w:sz w:val="22"/>
          <w:szCs w:val="22"/>
        </w:rPr>
        <w:t xml:space="preserve">Risk: A large technology company could replicate the functionality quickly.</w:t>
      </w:r>
    </w:p>
    <w:p>
      <w:pPr>
        <w:spacing w:after="160"/>
      </w:pPr>
      <w:r>
        <w:rPr>
          <w:rFonts w:ascii="Arial" w:cs="Arial" w:eastAsia="Arial" w:hAnsi="Arial"/>
          <w:sz w:val="22"/>
          <w:szCs w:val="22"/>
        </w:rPr>
        <w:t xml:space="preserve">Mitigation: They could. But private memory that users own destroys their data monetisation model. They have every financial incentive not to build this. And technology alone is not the moat — community and trust are. Those cannot be cloned.</w:t>
      </w:r>
    </w:p>
    <w:p>
      <w:pPr>
        <w:pStyle w:val="Heading2"/>
      </w:pPr>
      <w:r>
        <w:rPr>
          <w:b/>
          <w:bCs/>
        </w:rPr>
        <w:t xml:space="preserve">User Trust</w:t>
      </w:r>
    </w:p>
    <w:p>
      <w:pPr>
        <w:spacing w:after="160"/>
      </w:pPr>
      <w:r>
        <w:rPr>
          <w:rFonts w:ascii="Arial" w:cs="Arial" w:eastAsia="Arial" w:hAnsi="Arial"/>
          <w:sz w:val="22"/>
          <w:szCs w:val="22"/>
        </w:rPr>
        <w:t xml:space="preserve">Risk: People may be reluctant to store deeply personal memory data in any system.</w:t>
      </w:r>
    </w:p>
    <w:p>
      <w:pPr>
        <w:spacing w:after="160"/>
      </w:pPr>
      <w:r>
        <w:rPr>
          <w:rFonts w:ascii="Arial" w:cs="Arial" w:eastAsia="Arial" w:hAnsi="Arial"/>
          <w:sz w:val="22"/>
          <w:szCs w:val="22"/>
        </w:rPr>
        <w:t xml:space="preserve">Mitigation: Open source proves there is nothing to hide. Private cloud architecture means data never leaves a server the user controls. The three-tier security model gives users granular control over what is shared and what stays locked. Radical transparency is the entire philosophy.</w:t>
      </w:r>
    </w:p>
    <w:p>
      <w:pPr>
        <w:pStyle w:val="Heading1"/>
      </w:pPr>
      <w:r>
        <w:rPr>
          <w:b/>
          <w:bCs/>
        </w:rPr>
        <w:t xml:space="preserve">13. Build Roadmap</w:t>
      </w:r>
    </w:p>
    <w:p>
      <w:pPr>
        <w:pStyle w:val="Heading2"/>
      </w:pPr>
      <w:r>
        <w:rPr>
          <w:b/>
          <w:bCs/>
        </w:rPr>
        <w:t xml:space="preserve">Phase 1 — Build &amp; Test Personally</w:t>
      </w:r>
    </w:p>
    <w:p>
      <w:pPr>
        <w:pStyle w:val="ListParagraph"/>
        <w:numPr>
          <w:ilvl w:val="0"/>
          <w:numId w:val="4"/>
        </w:numPr>
        <w:spacing w:after="80"/>
      </w:pPr>
      <w:r>
        <w:rPr>
          <w:rFonts w:ascii="Arial" w:cs="Arial" w:eastAsia="Arial" w:hAnsi="Arial"/>
          <w:sz w:val="22"/>
          <w:szCs w:val="22"/>
        </w:rPr>
        <w:t xml:space="preserve">Private VPS server — encrypted, European hosted, fully owned</w:t>
      </w:r>
    </w:p>
    <w:p>
      <w:pPr>
        <w:pStyle w:val="ListParagraph"/>
        <w:numPr>
          <w:ilvl w:val="0"/>
          <w:numId w:val="4"/>
        </w:numPr>
        <w:spacing w:after="80"/>
      </w:pPr>
      <w:r>
        <w:rPr>
          <w:rFonts w:ascii="Arial" w:cs="Arial" w:eastAsia="Arial" w:hAnsi="Arial"/>
          <w:sz w:val="22"/>
          <w:szCs w:val="22"/>
        </w:rPr>
        <w:t xml:space="preserve">Memory store — structured personal context database with security tier tagging</w:t>
      </w:r>
    </w:p>
    <w:p>
      <w:pPr>
        <w:pStyle w:val="ListParagraph"/>
        <w:numPr>
          <w:ilvl w:val="0"/>
          <w:numId w:val="4"/>
        </w:numPr>
        <w:spacing w:after="80"/>
      </w:pPr>
      <w:r>
        <w:rPr>
          <w:rFonts w:ascii="Arial" w:cs="Arial" w:eastAsia="Arial" w:hAnsi="Arial"/>
          <w:sz w:val="22"/>
          <w:szCs w:val="22"/>
        </w:rPr>
        <w:t xml:space="preserve">Web app — clean mobile-friendly dashboard with memory browser, search, and editing</w:t>
      </w:r>
    </w:p>
    <w:p>
      <w:pPr>
        <w:pStyle w:val="ListParagraph"/>
        <w:numPr>
          <w:ilvl w:val="0"/>
          <w:numId w:val="4"/>
        </w:numPr>
        <w:spacing w:after="80"/>
      </w:pPr>
      <w:r>
        <w:rPr>
          <w:rFonts w:ascii="Arial" w:cs="Arial" w:eastAsia="Arial" w:hAnsi="Arial"/>
          <w:sz w:val="22"/>
          <w:szCs w:val="22"/>
        </w:rPr>
        <w:t xml:space="preserve">Bridge layer — API connections to Claude, ChatGPT, Gemini</w:t>
      </w:r>
    </w:p>
    <w:p>
      <w:pPr>
        <w:pStyle w:val="ListParagraph"/>
        <w:numPr>
          <w:ilvl w:val="0"/>
          <w:numId w:val="4"/>
        </w:numPr>
        <w:spacing w:after="80"/>
      </w:pPr>
      <w:r>
        <w:rPr>
          <w:rFonts w:ascii="Arial" w:cs="Arial" w:eastAsia="Arial" w:hAnsi="Arial"/>
          <w:sz w:val="22"/>
          <w:szCs w:val="22"/>
        </w:rPr>
        <w:t xml:space="preserve">Three-tier security model — Open, Restricted, Private &amp; Confidential</w:t>
      </w:r>
    </w:p>
    <w:p>
      <w:pPr>
        <w:pStyle w:val="ListParagraph"/>
        <w:numPr>
          <w:ilvl w:val="0"/>
          <w:numId w:val="4"/>
        </w:numPr>
        <w:spacing w:after="80"/>
      </w:pPr>
      <w:r>
        <w:rPr>
          <w:rFonts w:ascii="Arial" w:cs="Arial" w:eastAsia="Arial" w:hAnsi="Arial"/>
          <w:sz w:val="22"/>
          <w:szCs w:val="22"/>
        </w:rPr>
        <w:t xml:space="preserve">Basic learning memory — post-conversation context extraction</w:t>
      </w:r>
    </w:p>
    <w:p>
      <w:pPr>
        <w:pStyle w:val="ListParagraph"/>
        <w:numPr>
          <w:ilvl w:val="0"/>
          <w:numId w:val="4"/>
        </w:numPr>
        <w:spacing w:after="80"/>
      </w:pPr>
      <w:r>
        <w:rPr>
          <w:rFonts w:ascii="Arial" w:cs="Arial" w:eastAsia="Arial" w:hAnsi="Arial"/>
          <w:sz w:val="22"/>
          <w:szCs w:val="22"/>
        </w:rPr>
        <w:t xml:space="preserve">Live in it personally — prove it works before sharing</w:t>
      </w:r>
    </w:p>
    <w:p>
      <w:pPr>
        <w:pStyle w:val="Heading2"/>
      </w:pPr>
      <w:r>
        <w:rPr>
          <w:b/>
          <w:bCs/>
        </w:rPr>
        <w:t xml:space="preserve">Phase 2 — Trusted Community</w:t>
      </w:r>
    </w:p>
    <w:p>
      <w:pPr>
        <w:pStyle w:val="ListParagraph"/>
        <w:numPr>
          <w:ilvl w:val="0"/>
          <w:numId w:val="5"/>
        </w:numPr>
        <w:spacing w:after="80"/>
      </w:pPr>
      <w:r>
        <w:rPr>
          <w:rFonts w:ascii="Arial" w:cs="Arial" w:eastAsia="Arial" w:hAnsi="Arial"/>
          <w:sz w:val="22"/>
          <w:szCs w:val="22"/>
        </w:rPr>
        <w:t xml:space="preserve">Invite small trusted group</w:t>
      </w:r>
    </w:p>
    <w:p>
      <w:pPr>
        <w:pStyle w:val="ListParagraph"/>
        <w:numPr>
          <w:ilvl w:val="0"/>
          <w:numId w:val="5"/>
        </w:numPr>
        <w:spacing w:after="80"/>
      </w:pPr>
      <w:r>
        <w:rPr>
          <w:rFonts w:ascii="Arial" w:cs="Arial" w:eastAsia="Arial" w:hAnsi="Arial"/>
          <w:sz w:val="22"/>
          <w:szCs w:val="22"/>
        </w:rPr>
        <w:t xml:space="preserve">Real feedback from real use</w:t>
      </w:r>
    </w:p>
    <w:p>
      <w:pPr>
        <w:pStyle w:val="ListParagraph"/>
        <w:numPr>
          <w:ilvl w:val="0"/>
          <w:numId w:val="5"/>
        </w:numPr>
        <w:spacing w:after="80"/>
      </w:pPr>
      <w:r>
        <w:rPr>
          <w:rFonts w:ascii="Arial" w:cs="Arial" w:eastAsia="Arial" w:hAnsi="Arial"/>
          <w:sz w:val="22"/>
          <w:szCs w:val="22"/>
        </w:rPr>
        <w:t xml:space="preserve">Refine memory injection quality</w:t>
      </w:r>
    </w:p>
    <w:p>
      <w:pPr>
        <w:pStyle w:val="ListParagraph"/>
        <w:numPr>
          <w:ilvl w:val="0"/>
          <w:numId w:val="5"/>
        </w:numPr>
        <w:spacing w:after="80"/>
      </w:pPr>
      <w:r>
        <w:rPr>
          <w:rFonts w:ascii="Arial" w:cs="Arial" w:eastAsia="Arial" w:hAnsi="Arial"/>
          <w:sz w:val="22"/>
          <w:szCs w:val="22"/>
        </w:rPr>
        <w:t xml:space="preserve">App Connections API — enable third-party apps and agents to connect</w:t>
      </w:r>
    </w:p>
    <w:p>
      <w:pPr>
        <w:pStyle w:val="ListParagraph"/>
        <w:numPr>
          <w:ilvl w:val="0"/>
          <w:numId w:val="5"/>
        </w:numPr>
        <w:spacing w:after="80"/>
      </w:pPr>
      <w:r>
        <w:rPr>
          <w:rFonts w:ascii="Arial" w:cs="Arial" w:eastAsia="Arial" w:hAnsi="Arial"/>
          <w:sz w:val="22"/>
          <w:szCs w:val="22"/>
        </w:rPr>
        <w:t xml:space="preserve">Build effortless onboarding</w:t>
      </w:r>
    </w:p>
    <w:p>
      <w:pPr>
        <w:pStyle w:val="ListParagraph"/>
        <w:numPr>
          <w:ilvl w:val="0"/>
          <w:numId w:val="5"/>
        </w:numPr>
        <w:spacing w:after="80"/>
      </w:pPr>
      <w:r>
        <w:rPr>
          <w:rFonts w:ascii="Arial" w:cs="Arial" w:eastAsia="Arial" w:hAnsi="Arial"/>
          <w:sz w:val="22"/>
          <w:szCs w:val="22"/>
        </w:rPr>
        <w:t xml:space="preserve">Establish pricing and billing</w:t>
      </w:r>
    </w:p>
    <w:p>
      <w:pPr>
        <w:pStyle w:val="ListParagraph"/>
        <w:numPr>
          <w:ilvl w:val="0"/>
          <w:numId w:val="5"/>
        </w:numPr>
        <w:spacing w:after="80"/>
      </w:pPr>
      <w:r>
        <w:rPr>
          <w:rFonts w:ascii="Arial" w:cs="Arial" w:eastAsia="Arial" w:hAnsi="Arial"/>
          <w:sz w:val="22"/>
          <w:szCs w:val="22"/>
        </w:rPr>
        <w:t xml:space="preserve">Developer documentation for API integration</w:t>
      </w:r>
    </w:p>
    <w:p>
      <w:pPr>
        <w:pStyle w:val="Heading2"/>
      </w:pPr>
      <w:r>
        <w:rPr>
          <w:b/>
          <w:bCs/>
        </w:rPr>
        <w:t xml:space="preserve">Phase 3 — Public Launch</w:t>
      </w:r>
    </w:p>
    <w:p>
      <w:pPr>
        <w:pStyle w:val="ListParagraph"/>
        <w:numPr>
          <w:ilvl w:val="0"/>
          <w:numId w:val="6"/>
        </w:numPr>
        <w:spacing w:after="80"/>
      </w:pPr>
      <w:r>
        <w:rPr>
          <w:rFonts w:ascii="Arial" w:cs="Arial" w:eastAsia="Arial" w:hAnsi="Arial"/>
          <w:sz w:val="22"/>
          <w:szCs w:val="22"/>
        </w:rPr>
        <w:t xml:space="preserve">Full public launch with free and paid tiers</w:t>
      </w:r>
    </w:p>
    <w:p>
      <w:pPr>
        <w:pStyle w:val="ListParagraph"/>
        <w:numPr>
          <w:ilvl w:val="0"/>
          <w:numId w:val="6"/>
        </w:numPr>
        <w:spacing w:after="80"/>
      </w:pPr>
      <w:r>
        <w:rPr>
          <w:rFonts w:ascii="Arial" w:cs="Arial" w:eastAsia="Arial" w:hAnsi="Arial"/>
          <w:sz w:val="22"/>
          <w:szCs w:val="22"/>
        </w:rPr>
        <w:t xml:space="preserve">Open source release — community contributions begin</w:t>
      </w:r>
    </w:p>
    <w:p>
      <w:pPr>
        <w:pStyle w:val="ListParagraph"/>
        <w:numPr>
          <w:ilvl w:val="0"/>
          <w:numId w:val="6"/>
        </w:numPr>
        <w:spacing w:after="80"/>
      </w:pPr>
      <w:r>
        <w:rPr>
          <w:rFonts w:ascii="Arial" w:cs="Arial" w:eastAsia="Arial" w:hAnsi="Arial"/>
          <w:sz w:val="22"/>
          <w:szCs w:val="22"/>
        </w:rPr>
        <w:t xml:space="preserve">Emergency trusted access feature</w:t>
      </w:r>
    </w:p>
    <w:p>
      <w:pPr>
        <w:pStyle w:val="ListParagraph"/>
        <w:numPr>
          <w:ilvl w:val="0"/>
          <w:numId w:val="6"/>
        </w:numPr>
        <w:spacing w:after="80"/>
      </w:pPr>
      <w:r>
        <w:rPr>
          <w:rFonts w:ascii="Arial" w:cs="Arial" w:eastAsia="Arial" w:hAnsi="Arial"/>
          <w:sz w:val="22"/>
          <w:szCs w:val="22"/>
        </w:rPr>
        <w:t xml:space="preserve">Open source AI model support</w:t>
      </w:r>
    </w:p>
    <w:p>
      <w:pPr>
        <w:pStyle w:val="ListParagraph"/>
        <w:numPr>
          <w:ilvl w:val="0"/>
          <w:numId w:val="6"/>
        </w:numPr>
        <w:spacing w:after="80"/>
      </w:pPr>
      <w:r>
        <w:rPr>
          <w:rFonts w:ascii="Arial" w:cs="Arial" w:eastAsia="Arial" w:hAnsi="Arial"/>
          <w:sz w:val="22"/>
          <w:szCs w:val="22"/>
        </w:rPr>
        <w:t xml:space="preserve">Developer launch video and community building</w:t>
      </w:r>
    </w:p>
    <w:p>
      <w:pPr>
        <w:pStyle w:val="ListParagraph"/>
        <w:numPr>
          <w:ilvl w:val="0"/>
          <w:numId w:val="6"/>
        </w:numPr>
        <w:spacing w:after="80"/>
      </w:pPr>
      <w:r>
        <w:rPr>
          <w:rFonts w:ascii="Arial" w:cs="Arial" w:eastAsia="Arial" w:hAnsi="Arial"/>
          <w:sz w:val="22"/>
          <w:szCs w:val="22"/>
        </w:rPr>
        <w:t xml:space="preserve">Begin building toward full independence from cloud AI APIs</w:t>
      </w:r>
    </w:p>
    <w:p>
      <w:pPr>
        <w:pBdr>
          <w:top w:val="single" w:color="D4A574" w:sz="6" w:space="1"/>
        </w:pBdr>
        <w:spacing w:before="480"/>
      </w:pPr>
    </w:p>
    <w:p>
      <w:pPr>
        <w:spacing w:after="120" w:before="240"/>
        <w:jc w:val="center"/>
      </w:pPr>
      <w:r>
        <w:rPr>
          <w:rFonts w:ascii="Arial" w:cs="Arial" w:eastAsia="Arial" w:hAnsi="Arial"/>
          <w:b/>
          <w:bCs/>
          <w:sz w:val="24"/>
          <w:szCs w:val="24"/>
        </w:rPr>
        <w:t xml:space="preserve">Your memory. Your intelligence. Your soul.</w:t>
      </w:r>
    </w:p>
    <w:p>
      <w:pPr>
        <w:spacing w:after="120"/>
        <w:jc w:val="center"/>
      </w:pPr>
      <w:r>
        <w:rPr>
          <w:rFonts w:ascii="Arial" w:cs="Arial" w:eastAsia="Arial" w:hAnsi="Arial"/>
          <w:b/>
          <w:bCs/>
          <w:sz w:val="24"/>
          <w:szCs w:val="24"/>
        </w:rPr>
        <w:t xml:space="preserve">Nobody takes it from you. Ever.</w:t>
      </w:r>
    </w:p>
    <w:p>
      <w:pPr>
        <w:spacing w:after="240"/>
        <w:jc w:val="center"/>
      </w:pPr>
      <w:r>
        <w:rPr>
          <w:rFonts w:ascii="Arial" w:cs="Arial" w:eastAsia="Arial" w:hAnsi="Arial"/>
          <w:i/>
          <w:iCs/>
          <w:color w:val="999999"/>
          <w:sz w:val="20"/>
          <w:szCs w:val="20"/>
        </w:rPr>
        <w:t xml:space="preserve">Hexon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D4A57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2026-02-26T16:18:30.446Z</dcterms:created>
  <dcterms:modified xsi:type="dcterms:W3CDTF">2026-02-26T16:18:30.447Z</dcterms:modified>
</cp:coreProperties>
</file>

<file path=docProps/custom.xml><?xml version="1.0" encoding="utf-8"?>
<Properties xmlns="http://schemas.openxmlformats.org/officeDocument/2006/custom-properties" xmlns:vt="http://schemas.openxmlformats.org/officeDocument/2006/docPropsVTypes"/>
</file>