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D1B3A" w14:textId="77777777" w:rsidR="00D06D2C" w:rsidRDefault="00D06D2C">
      <w:pPr>
        <w:pStyle w:val="Heading1"/>
        <w:rPr>
          <w:rFonts w:ascii="Segoe UI" w:eastAsia="Times New Roman" w:hAnsi="Segoe UI" w:cs="Segoe UI"/>
          <w:lang w:val="en"/>
        </w:rPr>
      </w:pPr>
      <w:r>
        <w:rPr>
          <w:rFonts w:ascii="Segoe UI" w:eastAsia="Times New Roman" w:hAnsi="Segoe UI" w:cs="Segoe UI"/>
          <w:lang w:val="en"/>
        </w:rPr>
        <w:t>Azure Virtual Desktop: FSLogix Configuration Guide</w:t>
      </w:r>
    </w:p>
    <w:p w14:paraId="2B7A4BD3" w14:textId="77777777" w:rsidR="00D06D2C" w:rsidRDefault="00D06D2C">
      <w:pPr>
        <w:pStyle w:val="NormalWeb"/>
        <w:rPr>
          <w:rFonts w:ascii="Segoe UI" w:hAnsi="Segoe UI" w:cs="Segoe UI"/>
          <w:color w:val="1B2430"/>
          <w:sz w:val="21"/>
          <w:szCs w:val="21"/>
          <w:lang w:val="en"/>
        </w:rPr>
      </w:pPr>
      <w:r>
        <w:rPr>
          <w:rFonts w:ascii="Segoe UI" w:hAnsi="Segoe UI" w:cs="Segoe UI"/>
          <w:color w:val="1B2430"/>
          <w:sz w:val="21"/>
          <w:szCs w:val="21"/>
          <w:lang w:val="en"/>
        </w:rPr>
        <w:t>This handout summarizes FSLogix profile container configuration choices for the three Azure Virtual Desktop deployment models.</w:t>
      </w:r>
    </w:p>
    <w:p w14:paraId="0DBBA9A2" w14:textId="77777777" w:rsidR="00D06D2C" w:rsidRDefault="00D06D2C">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Status:</w:t>
      </w:r>
      <w:r>
        <w:rPr>
          <w:rFonts w:ascii="Segoe UI" w:hAnsi="Segoe UI" w:cs="Segoe UI"/>
          <w:color w:val="1B2430"/>
          <w:sz w:val="21"/>
          <w:szCs w:val="21"/>
          <w:lang w:val="en"/>
        </w:rPr>
        <w:t xml:space="preserve"> prepared 2026-10-06; cloud-only Azure Files guidance reviewed 2026-10-09 against Microsoft Learn; identity and store matrix added 2026-10-12; check the FSLogix and Azure Files documentation for your versions before you deploy.</w:t>
      </w:r>
    </w:p>
    <w:p w14:paraId="7367665E" w14:textId="77777777" w:rsidR="00D06D2C" w:rsidRDefault="00D06D2C">
      <w:pPr>
        <w:pStyle w:val="Heading2"/>
        <w:rPr>
          <w:rFonts w:ascii="Segoe UI" w:eastAsia="Times New Roman" w:hAnsi="Segoe UI" w:cs="Segoe UI"/>
          <w:lang w:val="en"/>
        </w:rPr>
      </w:pPr>
      <w:r>
        <w:rPr>
          <w:rFonts w:ascii="Segoe UI" w:eastAsia="Times New Roman" w:hAnsi="Segoe UI" w:cs="Segoe UI"/>
          <w:lang w:val="en"/>
        </w:rPr>
        <w:t>What a profile container is</w:t>
      </w:r>
    </w:p>
    <w:p w14:paraId="60CF1F07" w14:textId="77777777" w:rsidR="00D06D2C" w:rsidRDefault="00D06D2C">
      <w:pPr>
        <w:pStyle w:val="NormalWeb"/>
        <w:rPr>
          <w:rFonts w:ascii="Segoe UI" w:hAnsi="Segoe UI" w:cs="Segoe UI"/>
          <w:color w:val="1B2430"/>
          <w:sz w:val="21"/>
          <w:szCs w:val="21"/>
          <w:lang w:val="en"/>
        </w:rPr>
      </w:pPr>
      <w:r>
        <w:rPr>
          <w:rFonts w:ascii="Segoe UI" w:hAnsi="Segoe UI" w:cs="Segoe UI"/>
          <w:color w:val="1B2430"/>
          <w:sz w:val="21"/>
          <w:szCs w:val="21"/>
          <w:lang w:val="en"/>
        </w:rPr>
        <w:t xml:space="preserve">FSLogix stores the whole user profile in a VHD or VHDX file on an SMB share. The container is attached when the user signs in and detached when the user signs out, so pooled session hosts stay stateless. With the default </w:t>
      </w:r>
      <w:r>
        <w:rPr>
          <w:rStyle w:val="HTMLCode"/>
          <w:color w:val="1B2430"/>
          <w:lang w:val="en"/>
        </w:rPr>
        <w:t>ProfileType</w:t>
      </w:r>
      <w:r>
        <w:rPr>
          <w:rFonts w:ascii="Segoe UI" w:hAnsi="Segoe UI" w:cs="Segoe UI"/>
          <w:color w:val="1B2430"/>
          <w:sz w:val="21"/>
          <w:szCs w:val="21"/>
          <w:lang w:val="en"/>
        </w:rPr>
        <w:t xml:space="preserve"> of </w:t>
      </w:r>
      <w:r>
        <w:rPr>
          <w:rStyle w:val="HTMLCode"/>
          <w:color w:val="1B2430"/>
          <w:lang w:val="en"/>
        </w:rPr>
        <w:t>0</w:t>
      </w:r>
      <w:r>
        <w:rPr>
          <w:rFonts w:ascii="Segoe UI" w:hAnsi="Segoe UI" w:cs="Segoe UI"/>
          <w:color w:val="1B2430"/>
          <w:sz w:val="21"/>
          <w:szCs w:val="21"/>
          <w:lang w:val="en"/>
        </w:rPr>
        <w:t>, one connection mounts the container at a time.</w:t>
      </w:r>
    </w:p>
    <w:p w14:paraId="04E64B8E" w14:textId="77777777" w:rsidR="00D06D2C" w:rsidRDefault="00D06D2C">
      <w:pPr>
        <w:pStyle w:val="NormalWeb"/>
        <w:rPr>
          <w:rFonts w:ascii="Segoe UI" w:hAnsi="Segoe UI" w:cs="Segoe UI"/>
          <w:color w:val="1B2430"/>
          <w:sz w:val="21"/>
          <w:szCs w:val="21"/>
          <w:lang w:val="en"/>
        </w:rPr>
      </w:pPr>
      <w:r>
        <w:rPr>
          <w:rFonts w:ascii="Segoe UI" w:hAnsi="Segoe UI" w:cs="Segoe UI"/>
          <w:color w:val="1B2430"/>
          <w:sz w:val="21"/>
          <w:szCs w:val="21"/>
          <w:lang w:val="en"/>
        </w:rPr>
        <w:t>Antivirus exclusions for FSLogix are a prerequisite; see the FSLogix prerequisites page for them.</w:t>
      </w:r>
    </w:p>
    <w:p w14:paraId="11ED2B4E" w14:textId="77777777" w:rsidR="00D06D2C" w:rsidRDefault="00D06D2C">
      <w:pPr>
        <w:pStyle w:val="Heading2"/>
        <w:rPr>
          <w:rFonts w:ascii="Segoe UI" w:eastAsia="Times New Roman" w:hAnsi="Segoe UI" w:cs="Segoe UI"/>
          <w:lang w:val="en"/>
        </w:rPr>
      </w:pPr>
      <w:r>
        <w:rPr>
          <w:rFonts w:ascii="Segoe UI" w:eastAsia="Times New Roman" w:hAnsi="Segoe UI" w:cs="Segoe UI"/>
          <w:lang w:val="en"/>
        </w:rPr>
        <w:t>Where the container lives in each deployment model</w:t>
      </w:r>
    </w:p>
    <w:tbl>
      <w:tblPr>
        <w:tblW w:w="5000" w:type="pct"/>
        <w:tblCellMar>
          <w:top w:w="15" w:type="dxa"/>
          <w:left w:w="15" w:type="dxa"/>
          <w:bottom w:w="15" w:type="dxa"/>
          <w:right w:w="15" w:type="dxa"/>
        </w:tblCellMar>
        <w:tblLook w:val="04A0" w:firstRow="1" w:lastRow="0" w:firstColumn="1" w:lastColumn="0" w:noHBand="0" w:noVBand="1"/>
      </w:tblPr>
      <w:tblGrid>
        <w:gridCol w:w="1696"/>
        <w:gridCol w:w="4562"/>
        <w:gridCol w:w="3086"/>
      </w:tblGrid>
      <w:tr w:rsidR="00000000" w14:paraId="65976A11" w14:textId="77777777">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52A302F6"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Model</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52B576FA"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Profile storage</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16A225F8"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Note</w:t>
            </w:r>
          </w:p>
        </w:tc>
      </w:tr>
      <w:tr w:rsidR="00000000" w14:paraId="3D4CF251"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CCCF93F"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E82D561"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Files, with Microsoft Entra Kerberos, AD DS or Microsoft Entra Domain Services identity</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C40CEDE" w14:textId="77777777" w:rsidR="00D06D2C" w:rsidRDefault="00D06D2C">
            <w:pPr>
              <w:spacing w:before="120" w:after="200"/>
              <w:rPr>
                <w:rFonts w:ascii="Segoe UI" w:eastAsia="Times New Roman" w:hAnsi="Segoe UI" w:cs="Segoe UI"/>
                <w:color w:val="1B2430"/>
                <w:sz w:val="18"/>
                <w:szCs w:val="18"/>
              </w:rPr>
            </w:pPr>
          </w:p>
        </w:tc>
      </w:tr>
      <w:tr w:rsidR="00000000" w14:paraId="686DCE0C"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BF8D4D5"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Local</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409CD31"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An SMB service: a file server VM or Scale-Out File Server on the cluster, or Azure Files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711942A"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FSLogix needs an SMB service, not a cluster shared volume path.</w:t>
            </w:r>
          </w:p>
        </w:tc>
      </w:tr>
      <w:tr w:rsidR="00000000" w14:paraId="49A8F6E6"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7868470"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Virtual Desktop Hybrid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E93B3F9"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Any SMB path: Azure Files with Microsoft Entra Kerberos, or on-premises SMB with AD DS Kerberos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36C37E3" w14:textId="77777777" w:rsidR="00D06D2C" w:rsidRDefault="00D06D2C">
            <w:pPr>
              <w:spacing w:before="120" w:after="200"/>
              <w:rPr>
                <w:rFonts w:ascii="Segoe UI" w:eastAsia="Times New Roman" w:hAnsi="Segoe UI" w:cs="Segoe UI"/>
                <w:color w:val="1B2430"/>
                <w:sz w:val="18"/>
                <w:szCs w:val="18"/>
              </w:rPr>
            </w:pPr>
          </w:p>
        </w:tc>
      </w:tr>
    </w:tbl>
    <w:p w14:paraId="7214C3EC" w14:textId="77777777" w:rsidR="00D06D2C" w:rsidRDefault="00D06D2C">
      <w:pPr>
        <w:pStyle w:val="NormalWeb"/>
        <w:rPr>
          <w:rFonts w:ascii="Segoe UI" w:hAnsi="Segoe UI" w:cs="Segoe UI"/>
          <w:color w:val="1B2430"/>
          <w:sz w:val="21"/>
          <w:szCs w:val="21"/>
          <w:lang w:val="en"/>
        </w:rPr>
      </w:pPr>
      <w:r>
        <w:rPr>
          <w:rFonts w:ascii="Segoe UI" w:hAnsi="Segoe UI" w:cs="Segoe UI"/>
          <w:color w:val="1B2430"/>
          <w:sz w:val="21"/>
          <w:szCs w:val="21"/>
          <w:lang w:val="en"/>
        </w:rPr>
        <w:t>Microsoft Learn notes that keeping profiles on the Azure Local instance's own storage gives low latency and a simpler design, but it may limit scalability compared with a separate file share, it suits smaller deployments, and it raises the capacity and performance demand on the cluster. All-flash storage (SSD or NVMe) is preferable to hybrid storage for this approach.</w:t>
      </w:r>
    </w:p>
    <w:p w14:paraId="21AD23EE" w14:textId="77777777" w:rsidR="00D06D2C" w:rsidRDefault="00D06D2C">
      <w:pPr>
        <w:pStyle w:val="Heading2"/>
        <w:rPr>
          <w:rFonts w:ascii="Segoe UI" w:eastAsia="Times New Roman" w:hAnsi="Segoe UI" w:cs="Segoe UI"/>
          <w:lang w:val="en"/>
        </w:rPr>
      </w:pPr>
      <w:r>
        <w:rPr>
          <w:rFonts w:ascii="Segoe UI" w:eastAsia="Times New Roman" w:hAnsi="Segoe UI" w:cs="Segoe UI"/>
          <w:lang w:val="en"/>
        </w:rPr>
        <w:t>Identity and store: what works</w:t>
      </w:r>
    </w:p>
    <w:p w14:paraId="0A482A38" w14:textId="77777777" w:rsidR="00D06D2C" w:rsidRDefault="00D06D2C">
      <w:pPr>
        <w:pStyle w:val="NormalWeb"/>
        <w:rPr>
          <w:rFonts w:ascii="Segoe UI" w:hAnsi="Segoe UI" w:cs="Segoe UI"/>
          <w:color w:val="1B2430"/>
          <w:sz w:val="21"/>
          <w:szCs w:val="21"/>
          <w:lang w:val="en"/>
        </w:rPr>
      </w:pPr>
      <w:r>
        <w:rPr>
          <w:rFonts w:ascii="Segoe UI" w:hAnsi="Segoe UI" w:cs="Segoe UI"/>
          <w:color w:val="1B2430"/>
          <w:sz w:val="21"/>
          <w:szCs w:val="21"/>
          <w:lang w:val="en"/>
        </w:rPr>
        <w:t>FSLogix mounts the container as the signed-in user over SMB, so the share must accept a Kerberos ticket that the session host can obtain for that user. The profile store and the session host identity are therefore one decision. Microsoft Entra Kerberos covers Azure Files only; every other SMB store uses AD DS Kerberos, which a cloud-only user cannot obtain.</w:t>
      </w:r>
    </w:p>
    <w:tbl>
      <w:tblPr>
        <w:tblW w:w="5000" w:type="pct"/>
        <w:tblCellMar>
          <w:top w:w="15" w:type="dxa"/>
          <w:left w:w="15" w:type="dxa"/>
          <w:bottom w:w="15" w:type="dxa"/>
          <w:right w:w="15" w:type="dxa"/>
        </w:tblCellMar>
        <w:tblLook w:val="04A0" w:firstRow="1" w:lastRow="0" w:firstColumn="1" w:lastColumn="0" w:noHBand="0" w:noVBand="1"/>
      </w:tblPr>
      <w:tblGrid>
        <w:gridCol w:w="1490"/>
        <w:gridCol w:w="1565"/>
        <w:gridCol w:w="3994"/>
        <w:gridCol w:w="1078"/>
        <w:gridCol w:w="1217"/>
      </w:tblGrid>
      <w:tr w:rsidR="00000000" w14:paraId="69953FB2" w14:textId="77777777">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0D886822"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lastRenderedPageBreak/>
              <w:t>Profile store</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450FA642"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Authentication on the share</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046A1DE1"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Entra-joined host, cloud-only user</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7608E36D"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Entra-joined host, hybrid user</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4E09D09F"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AD DS or hybrid-joined host, hybrid user</w:t>
            </w:r>
          </w:p>
        </w:tc>
      </w:tr>
      <w:tr w:rsidR="00000000" w14:paraId="6CBA309B"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DB98B00"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Files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21631B9"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Microsoft Entra Kerberos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87E8549"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Yes (needs admin consent, the </w:t>
            </w:r>
            <w:r>
              <w:rPr>
                <w:rStyle w:val="HTMLCode"/>
                <w:color w:val="1B2430"/>
              </w:rPr>
              <w:t>kdc_enable_cloud_group_sids</w:t>
            </w:r>
            <w:r>
              <w:rPr>
                <w:rFonts w:ascii="Segoe UI" w:eastAsia="Times New Roman" w:hAnsi="Segoe UI" w:cs="Segoe UI"/>
                <w:color w:val="1B2430"/>
                <w:sz w:val="18"/>
                <w:szCs w:val="18"/>
              </w:rPr>
              <w:t xml:space="preserve"> tag for cloud groups, </w:t>
            </w:r>
            <w:r>
              <w:rPr>
                <w:rStyle w:val="HTMLCode"/>
                <w:color w:val="1B2430"/>
              </w:rPr>
              <w:t>CloudKerberosTicketRetrievalEnabled</w:t>
            </w:r>
            <w:r>
              <w:rPr>
                <w:rFonts w:ascii="Segoe UI" w:eastAsia="Times New Roman" w:hAnsi="Segoe UI" w:cs="Segoe UI"/>
                <w:color w:val="1B2430"/>
                <w:sz w:val="18"/>
                <w:szCs w:val="18"/>
              </w:rPr>
              <w:t xml:space="preserve"> on the host)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8CC1DC3"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Yes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99E65F5"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Yes</w:t>
            </w:r>
          </w:p>
        </w:tc>
      </w:tr>
      <w:tr w:rsidR="00000000" w14:paraId="3CA32699"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DE7AAE3"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Files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B93949D"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AD DS (storage account joined to the domain)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7B9362E"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No</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7607953"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Yes, with line of sight to a domain controller</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B1B2D3B"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Yes</w:t>
            </w:r>
          </w:p>
        </w:tc>
      </w:tr>
      <w:tr w:rsidR="00000000" w14:paraId="6B19A377"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A0C8037"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NetApp Files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C9FA682"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AD DS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3C38B9E"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No</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FCFDD53"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Yes, with line of sight to a domain controller</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46AAA71"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Yes</w:t>
            </w:r>
          </w:p>
        </w:tc>
      </w:tr>
      <w:tr w:rsidR="00000000" w14:paraId="7A76B9E8"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1A0F415"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Scale-Out File Server guest cluster on Azure Local (continuously available shares)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6C09A2E"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AD DS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5E7944D"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No</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03133A6"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Yes, with line of sight to a domain controller</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A9753CD"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Yes</w:t>
            </w:r>
          </w:p>
        </w:tc>
      </w:tr>
      <w:tr w:rsidR="00000000" w14:paraId="0473D109"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7C702B3"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File server VM (single, not continuously available)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8BF6BF6"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AD DS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29D9B87"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No</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36457BE"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Yes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B86FBB9"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Yes, without transparent failover</w:t>
            </w:r>
          </w:p>
        </w:tc>
      </w:tr>
      <w:tr w:rsidR="00000000" w14:paraId="67E9871B"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A26FE3D"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NAS, vSAN File Services, Nutanix Files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4F45E4C"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AD DS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DD27847"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No</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E5D2092"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Yes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5B766A5"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Yes</w:t>
            </w:r>
          </w:p>
        </w:tc>
      </w:tr>
      <w:tr w:rsidR="00000000" w14:paraId="69231DCA"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4F0F55F"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lastRenderedPageBreak/>
              <w:t>Microsoft Entra Domain Services with Azure Files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B01F9D5"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Microsoft Entra Domain Services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5DA1C53"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No</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B7D5B9F"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Hosts joined to the managed domain only</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3309078"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Not applicable</w:t>
            </w:r>
          </w:p>
        </w:tc>
      </w:tr>
    </w:tbl>
    <w:p w14:paraId="033AB231" w14:textId="77777777" w:rsidR="00D06D2C" w:rsidRDefault="00D06D2C">
      <w:pPr>
        <w:pStyle w:val="NormalWeb"/>
        <w:rPr>
          <w:rFonts w:ascii="Segoe UI" w:hAnsi="Segoe UI" w:cs="Segoe UI"/>
          <w:color w:val="1B2430"/>
          <w:sz w:val="21"/>
          <w:szCs w:val="21"/>
          <w:lang w:val="en"/>
        </w:rPr>
      </w:pPr>
      <w:r>
        <w:rPr>
          <w:rFonts w:ascii="Segoe UI" w:hAnsi="Segoe UI" w:cs="Segoe UI"/>
          <w:color w:val="1B2430"/>
          <w:sz w:val="21"/>
          <w:szCs w:val="21"/>
          <w:lang w:val="en"/>
        </w:rPr>
        <w:t>Per deployment model, the choice usually follows the store:</w:t>
      </w:r>
    </w:p>
    <w:tbl>
      <w:tblPr>
        <w:tblW w:w="5000" w:type="pct"/>
        <w:tblCellMar>
          <w:top w:w="15" w:type="dxa"/>
          <w:left w:w="15" w:type="dxa"/>
          <w:bottom w:w="15" w:type="dxa"/>
          <w:right w:w="15" w:type="dxa"/>
        </w:tblCellMar>
        <w:tblLook w:val="04A0" w:firstRow="1" w:lastRow="0" w:firstColumn="1" w:lastColumn="0" w:noHBand="0" w:noVBand="1"/>
      </w:tblPr>
      <w:tblGrid>
        <w:gridCol w:w="1369"/>
        <w:gridCol w:w="2834"/>
        <w:gridCol w:w="2821"/>
        <w:gridCol w:w="2320"/>
      </w:tblGrid>
      <w:tr w:rsidR="00000000" w14:paraId="07C9B6A9" w14:textId="77777777">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7DD2B32D"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Model</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1730BA17"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Host join options</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435FCEC2"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Typical profile options</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4D8BD07A"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Path to the profile</w:t>
            </w:r>
          </w:p>
        </w:tc>
      </w:tr>
      <w:tr w:rsidR="00000000" w14:paraId="2AC1AF5A"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07118CE"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DD18581"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Microsoft Entra join, hybrid join, AD DS join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9FB8A92"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Files (Microsoft Entra Kerberos or AD DS), Azure NetApp Files, a file server VM</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1FFBB4F"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In region, public or private endpoint</w:t>
            </w:r>
          </w:p>
        </w:tc>
      </w:tr>
      <w:tr w:rsidR="00000000" w14:paraId="49DE04E4"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370C784"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Local</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8A2F927"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AD DS join, with Microsoft Entra hybrid join for single sign-on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F3D4415"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Scale-Out File Server on the cluster, Azure Files over the WAN, a file server VM, NAS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C69974C"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On-site SMB at LAN latency, or outbound TCP 445 to Azure Files</w:t>
            </w:r>
          </w:p>
        </w:tc>
      </w:tr>
      <w:tr w:rsidR="00000000" w14:paraId="5AD4D509"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56E8734"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Virtual Desktop Hybrid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C45B0B4"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Microsoft Entra join, AD DS join or hybrid join (Windows Server: AD DS or hybrid join)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898C8EC"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The same on-site options as Azure Local, or Azure Files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860F648"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On-site SMB, or outbound TCP 445 to Azure Files</w:t>
            </w:r>
          </w:p>
        </w:tc>
      </w:tr>
    </w:tbl>
    <w:p w14:paraId="31FDB2E8" w14:textId="77777777" w:rsidR="00D06D2C" w:rsidRDefault="00D06D2C">
      <w:pPr>
        <w:pStyle w:val="NormalWeb"/>
        <w:rPr>
          <w:rFonts w:ascii="Segoe UI" w:hAnsi="Segoe UI" w:cs="Segoe UI"/>
          <w:color w:val="1B2430"/>
          <w:sz w:val="21"/>
          <w:szCs w:val="21"/>
          <w:lang w:val="en"/>
        </w:rPr>
      </w:pPr>
      <w:r>
        <w:rPr>
          <w:rFonts w:ascii="Segoe UI" w:hAnsi="Segoe UI" w:cs="Segoe UI"/>
          <w:color w:val="1B2430"/>
          <w:sz w:val="21"/>
          <w:szCs w:val="21"/>
          <w:lang w:val="en"/>
        </w:rPr>
        <w:t>Trade-offs: Microsoft Entra Kerberos allows cloud-only users and needs no domain controller, but profiles live in Azure, so on-site hosts pay WAN latency and need outbound TCP 445. An on-site Scale-Out File Server keeps profiles at LAN latency and survives a host failure through continuous availability, but hosts and users need AD DS and the cluster carries the profile capacity twice (the guest mirror on top of the host mirror). To use the same profile on-site and in Azure, Cloud Cache with both providers i</w:t>
      </w:r>
      <w:r>
        <w:rPr>
          <w:rFonts w:ascii="Segoe UI" w:hAnsi="Segoe UI" w:cs="Segoe UI"/>
          <w:color w:val="1B2430"/>
          <w:sz w:val="21"/>
          <w:szCs w:val="21"/>
          <w:lang w:val="en"/>
        </w:rPr>
        <w:t>s the pattern (next sections); it needs hybrid users, because every provider must accept the user.</w:t>
      </w:r>
    </w:p>
    <w:p w14:paraId="6CC532B0" w14:textId="77777777" w:rsidR="00D06D2C" w:rsidRDefault="00D06D2C">
      <w:pPr>
        <w:pStyle w:val="Heading2"/>
        <w:rPr>
          <w:rFonts w:ascii="Segoe UI" w:eastAsia="Times New Roman" w:hAnsi="Segoe UI" w:cs="Segoe UI"/>
          <w:lang w:val="en"/>
        </w:rPr>
      </w:pPr>
      <w:r>
        <w:rPr>
          <w:rFonts w:ascii="Segoe UI" w:eastAsia="Times New Roman" w:hAnsi="Segoe UI" w:cs="Segoe UI"/>
          <w:lang w:val="en"/>
        </w:rPr>
        <w:t>Standard configuration</w:t>
      </w:r>
    </w:p>
    <w:p w14:paraId="643683EB" w14:textId="77777777" w:rsidR="00D06D2C" w:rsidRDefault="00D06D2C">
      <w:pPr>
        <w:pStyle w:val="NormalWeb"/>
        <w:rPr>
          <w:rFonts w:ascii="Segoe UI" w:hAnsi="Segoe UI" w:cs="Segoe UI"/>
          <w:color w:val="1B2430"/>
          <w:sz w:val="21"/>
          <w:szCs w:val="21"/>
          <w:lang w:val="en"/>
        </w:rPr>
      </w:pPr>
      <w:r>
        <w:rPr>
          <w:rFonts w:ascii="Segoe UI" w:hAnsi="Segoe UI" w:cs="Segoe UI"/>
          <w:color w:val="1B2430"/>
          <w:sz w:val="21"/>
          <w:szCs w:val="21"/>
          <w:lang w:val="en"/>
        </w:rPr>
        <w:t xml:space="preserve">The registry key is </w:t>
      </w:r>
      <w:r>
        <w:rPr>
          <w:rStyle w:val="HTMLCode"/>
          <w:color w:val="1B2430"/>
          <w:lang w:val="en"/>
        </w:rPr>
        <w:t>HKEY_LOCAL_MACHINE\SOFTWARE\FSLogix\Profiles</w:t>
      </w:r>
      <w:r>
        <w:rPr>
          <w:rFonts w:ascii="Segoe UI" w:hAnsi="Segoe UI" w:cs="Segoe UI"/>
          <w:color w:val="1B2430"/>
          <w:sz w:val="21"/>
          <w:szCs w:val="21"/>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3763"/>
        <w:gridCol w:w="1325"/>
        <w:gridCol w:w="804"/>
        <w:gridCol w:w="3452"/>
      </w:tblGrid>
      <w:tr w:rsidR="00000000" w14:paraId="409C9719" w14:textId="77777777">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1A6FC37D"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Name</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4CAB4237"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Type</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61180D79" w14:textId="77777777" w:rsidR="00D06D2C" w:rsidRDefault="00D06D2C">
            <w:pPr>
              <w:spacing w:before="120" w:after="200"/>
              <w:jc w:val="right"/>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Value</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72C9BE76"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Purpose</w:t>
            </w:r>
          </w:p>
        </w:tc>
      </w:tr>
      <w:tr w:rsidR="00000000" w14:paraId="4E7D1B76"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25D7904" w14:textId="77777777" w:rsidR="00D06D2C" w:rsidRDefault="00D06D2C">
            <w:pPr>
              <w:spacing w:before="120" w:after="200"/>
              <w:rPr>
                <w:rFonts w:ascii="Segoe UI" w:eastAsia="Times New Roman" w:hAnsi="Segoe UI" w:cs="Segoe UI"/>
                <w:color w:val="1B2430"/>
                <w:sz w:val="18"/>
                <w:szCs w:val="18"/>
              </w:rPr>
            </w:pPr>
            <w:r>
              <w:rPr>
                <w:rStyle w:val="HTMLCode"/>
                <w:color w:val="1B2430"/>
              </w:rPr>
              <w:t>Enabled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6F86D9C"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DWORD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391EDBC" w14:textId="77777777" w:rsidR="00D06D2C" w:rsidRDefault="00D06D2C">
            <w:pPr>
              <w:spacing w:before="120" w:after="200"/>
              <w:jc w:val="right"/>
              <w:rPr>
                <w:rFonts w:ascii="Segoe UI" w:eastAsia="Times New Roman" w:hAnsi="Segoe UI" w:cs="Segoe UI"/>
                <w:color w:val="1B2430"/>
                <w:sz w:val="18"/>
                <w:szCs w:val="18"/>
              </w:rPr>
            </w:pPr>
            <w:r>
              <w:rPr>
                <w:rStyle w:val="HTMLCode"/>
                <w:color w:val="1B2430"/>
              </w:rPr>
              <w:t>1</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05A2CFF"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Required.</w:t>
            </w:r>
          </w:p>
        </w:tc>
      </w:tr>
      <w:tr w:rsidR="00000000" w14:paraId="67BB369B"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0935C34" w14:textId="77777777" w:rsidR="00D06D2C" w:rsidRDefault="00D06D2C">
            <w:pPr>
              <w:spacing w:before="120" w:after="200"/>
              <w:rPr>
                <w:rFonts w:ascii="Segoe UI" w:eastAsia="Times New Roman" w:hAnsi="Segoe UI" w:cs="Segoe UI"/>
                <w:color w:val="1B2430"/>
                <w:sz w:val="18"/>
                <w:szCs w:val="18"/>
              </w:rPr>
            </w:pPr>
            <w:r>
              <w:rPr>
                <w:rStyle w:val="HTMLCode"/>
                <w:color w:val="1B2430"/>
              </w:rPr>
              <w:t>DeleteLocalProfileWhenVHDShouldApply</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04504AB"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DWORD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2D0DC6E" w14:textId="77777777" w:rsidR="00D06D2C" w:rsidRDefault="00D06D2C">
            <w:pPr>
              <w:spacing w:before="120" w:after="200"/>
              <w:jc w:val="right"/>
              <w:rPr>
                <w:rFonts w:ascii="Segoe UI" w:eastAsia="Times New Roman" w:hAnsi="Segoe UI" w:cs="Segoe UI"/>
                <w:color w:val="1B2430"/>
                <w:sz w:val="18"/>
                <w:szCs w:val="18"/>
              </w:rPr>
            </w:pPr>
            <w:r>
              <w:rPr>
                <w:rStyle w:val="HTMLCode"/>
                <w:color w:val="1B2430"/>
              </w:rPr>
              <w:t>1</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1A5264C"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Recommended, so users do not use local profiles and lose data.</w:t>
            </w:r>
          </w:p>
        </w:tc>
      </w:tr>
      <w:tr w:rsidR="00000000" w14:paraId="29CF63F3"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42AC209" w14:textId="77777777" w:rsidR="00D06D2C" w:rsidRDefault="00D06D2C">
            <w:pPr>
              <w:spacing w:before="120" w:after="200"/>
              <w:rPr>
                <w:rFonts w:ascii="Segoe UI" w:eastAsia="Times New Roman" w:hAnsi="Segoe UI" w:cs="Segoe UI"/>
                <w:color w:val="1B2430"/>
                <w:sz w:val="18"/>
                <w:szCs w:val="18"/>
              </w:rPr>
            </w:pPr>
            <w:r>
              <w:rPr>
                <w:rStyle w:val="HTMLCode"/>
                <w:color w:val="1B2430"/>
              </w:rPr>
              <w:t>FlipFlopProfileDirectoryName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762920F"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DWORD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B8A2B88" w14:textId="77777777" w:rsidR="00D06D2C" w:rsidRDefault="00D06D2C">
            <w:pPr>
              <w:spacing w:before="120" w:after="200"/>
              <w:jc w:val="right"/>
              <w:rPr>
                <w:rFonts w:ascii="Segoe UI" w:eastAsia="Times New Roman" w:hAnsi="Segoe UI" w:cs="Segoe UI"/>
                <w:color w:val="1B2430"/>
                <w:sz w:val="18"/>
                <w:szCs w:val="18"/>
              </w:rPr>
            </w:pPr>
            <w:r>
              <w:rPr>
                <w:rStyle w:val="HTMLCode"/>
                <w:color w:val="1B2430"/>
              </w:rPr>
              <w:t>1</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EB4D154"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Recommended; makes container folders easier to browse.</w:t>
            </w:r>
          </w:p>
        </w:tc>
      </w:tr>
      <w:tr w:rsidR="00000000" w14:paraId="53860D63"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43A326D" w14:textId="77777777" w:rsidR="00D06D2C" w:rsidRDefault="00D06D2C">
            <w:pPr>
              <w:spacing w:before="120" w:after="200"/>
              <w:rPr>
                <w:rFonts w:ascii="Segoe UI" w:eastAsia="Times New Roman" w:hAnsi="Segoe UI" w:cs="Segoe UI"/>
                <w:color w:val="1B2430"/>
                <w:sz w:val="18"/>
                <w:szCs w:val="18"/>
              </w:rPr>
            </w:pPr>
            <w:r>
              <w:rPr>
                <w:rStyle w:val="HTMLCode"/>
                <w:color w:val="1B2430"/>
              </w:rPr>
              <w:t>LockedRetryCount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7AD4E93"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DWORD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EAC221C" w14:textId="77777777" w:rsidR="00D06D2C" w:rsidRDefault="00D06D2C">
            <w:pPr>
              <w:spacing w:before="120" w:after="200"/>
              <w:jc w:val="right"/>
              <w:rPr>
                <w:rFonts w:ascii="Segoe UI" w:eastAsia="Times New Roman" w:hAnsi="Segoe UI" w:cs="Segoe UI"/>
                <w:color w:val="1B2430"/>
                <w:sz w:val="18"/>
                <w:szCs w:val="18"/>
              </w:rPr>
            </w:pPr>
            <w:r>
              <w:rPr>
                <w:rStyle w:val="HTMLCode"/>
                <w:color w:val="1B2430"/>
              </w:rPr>
              <w:t>3</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CA57BAA"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Recommended; faster failure.</w:t>
            </w:r>
          </w:p>
        </w:tc>
      </w:tr>
      <w:tr w:rsidR="00000000" w14:paraId="70D85B2D"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8BC66A1" w14:textId="77777777" w:rsidR="00D06D2C" w:rsidRDefault="00D06D2C">
            <w:pPr>
              <w:spacing w:before="120" w:after="200"/>
              <w:rPr>
                <w:rFonts w:ascii="Segoe UI" w:eastAsia="Times New Roman" w:hAnsi="Segoe UI" w:cs="Segoe UI"/>
                <w:color w:val="1B2430"/>
                <w:sz w:val="18"/>
                <w:szCs w:val="18"/>
              </w:rPr>
            </w:pPr>
            <w:r>
              <w:rPr>
                <w:rStyle w:val="HTMLCode"/>
                <w:color w:val="1B2430"/>
              </w:rPr>
              <w:t>LockedRetryInterval</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EBA1C42"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DWORD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4DAEDC9" w14:textId="77777777" w:rsidR="00D06D2C" w:rsidRDefault="00D06D2C">
            <w:pPr>
              <w:spacing w:before="120" w:after="200"/>
              <w:jc w:val="right"/>
              <w:rPr>
                <w:rFonts w:ascii="Segoe UI" w:eastAsia="Times New Roman" w:hAnsi="Segoe UI" w:cs="Segoe UI"/>
                <w:color w:val="1B2430"/>
                <w:sz w:val="18"/>
                <w:szCs w:val="18"/>
              </w:rPr>
            </w:pPr>
            <w:r>
              <w:rPr>
                <w:rStyle w:val="HTMLCode"/>
                <w:color w:val="1B2430"/>
              </w:rPr>
              <w:t>15</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DE121BE"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Recommended; faster failure.</w:t>
            </w:r>
          </w:p>
        </w:tc>
      </w:tr>
      <w:tr w:rsidR="00000000" w14:paraId="5A59A66A"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72EAF94" w14:textId="77777777" w:rsidR="00D06D2C" w:rsidRDefault="00D06D2C">
            <w:pPr>
              <w:spacing w:before="120" w:after="200"/>
              <w:rPr>
                <w:rFonts w:ascii="Segoe UI" w:eastAsia="Times New Roman" w:hAnsi="Segoe UI" w:cs="Segoe UI"/>
                <w:color w:val="1B2430"/>
                <w:sz w:val="18"/>
                <w:szCs w:val="18"/>
              </w:rPr>
            </w:pPr>
            <w:r>
              <w:rPr>
                <w:rStyle w:val="HTMLCode"/>
                <w:color w:val="1B2430"/>
              </w:rPr>
              <w:t>ProfileType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5129FB4"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DWORD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6857531" w14:textId="77777777" w:rsidR="00D06D2C" w:rsidRDefault="00D06D2C">
            <w:pPr>
              <w:spacing w:before="120" w:after="200"/>
              <w:jc w:val="right"/>
              <w:rPr>
                <w:rFonts w:ascii="Segoe UI" w:eastAsia="Times New Roman" w:hAnsi="Segoe UI" w:cs="Segoe UI"/>
                <w:color w:val="1B2430"/>
                <w:sz w:val="18"/>
                <w:szCs w:val="18"/>
              </w:rPr>
            </w:pPr>
            <w:r>
              <w:rPr>
                <w:rStyle w:val="HTMLCode"/>
                <w:color w:val="1B2430"/>
              </w:rPr>
              <w:t>0</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8ED8023"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Default; single connection.</w:t>
            </w:r>
          </w:p>
        </w:tc>
      </w:tr>
      <w:tr w:rsidR="00000000" w14:paraId="5EC0D228"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C521955" w14:textId="77777777" w:rsidR="00D06D2C" w:rsidRDefault="00D06D2C">
            <w:pPr>
              <w:spacing w:before="120" w:after="200"/>
              <w:rPr>
                <w:rFonts w:ascii="Segoe UI" w:eastAsia="Times New Roman" w:hAnsi="Segoe UI" w:cs="Segoe UI"/>
                <w:color w:val="1B2430"/>
                <w:sz w:val="18"/>
                <w:szCs w:val="18"/>
              </w:rPr>
            </w:pPr>
            <w:r>
              <w:rPr>
                <w:rStyle w:val="HTMLCode"/>
                <w:color w:val="1B2430"/>
              </w:rPr>
              <w:t>ReAttachIntervalSeconds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4A2B024"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DWORD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04C1BE2" w14:textId="77777777" w:rsidR="00D06D2C" w:rsidRDefault="00D06D2C">
            <w:pPr>
              <w:spacing w:before="120" w:after="200"/>
              <w:jc w:val="right"/>
              <w:rPr>
                <w:rFonts w:ascii="Segoe UI" w:eastAsia="Times New Roman" w:hAnsi="Segoe UI" w:cs="Segoe UI"/>
                <w:color w:val="1B2430"/>
                <w:sz w:val="18"/>
                <w:szCs w:val="18"/>
              </w:rPr>
            </w:pPr>
            <w:r>
              <w:rPr>
                <w:rStyle w:val="HTMLCode"/>
                <w:color w:val="1B2430"/>
              </w:rPr>
              <w:t>15</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2D69FE4"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Recommended; faster failure.</w:t>
            </w:r>
          </w:p>
        </w:tc>
      </w:tr>
      <w:tr w:rsidR="00000000" w14:paraId="619CF937"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64B2AB0" w14:textId="77777777" w:rsidR="00D06D2C" w:rsidRDefault="00D06D2C">
            <w:pPr>
              <w:spacing w:before="120" w:after="200"/>
              <w:rPr>
                <w:rFonts w:ascii="Segoe UI" w:eastAsia="Times New Roman" w:hAnsi="Segoe UI" w:cs="Segoe UI"/>
                <w:color w:val="1B2430"/>
                <w:sz w:val="18"/>
                <w:szCs w:val="18"/>
              </w:rPr>
            </w:pPr>
            <w:r>
              <w:rPr>
                <w:rStyle w:val="HTMLCode"/>
                <w:color w:val="1B2430"/>
              </w:rPr>
              <w:t>ReAttachRetryCount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CB179D4"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DWORD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F9B9654" w14:textId="77777777" w:rsidR="00D06D2C" w:rsidRDefault="00D06D2C">
            <w:pPr>
              <w:spacing w:before="120" w:after="200"/>
              <w:jc w:val="right"/>
              <w:rPr>
                <w:rFonts w:ascii="Segoe UI" w:eastAsia="Times New Roman" w:hAnsi="Segoe UI" w:cs="Segoe UI"/>
                <w:color w:val="1B2430"/>
                <w:sz w:val="18"/>
                <w:szCs w:val="18"/>
              </w:rPr>
            </w:pPr>
            <w:r>
              <w:rPr>
                <w:rStyle w:val="HTMLCode"/>
                <w:color w:val="1B2430"/>
              </w:rPr>
              <w:t>3</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EE2E5F6"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Recommended; faster failure.</w:t>
            </w:r>
          </w:p>
        </w:tc>
      </w:tr>
      <w:tr w:rsidR="00000000" w14:paraId="7F1ADC91"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E118DB8" w14:textId="77777777" w:rsidR="00D06D2C" w:rsidRDefault="00D06D2C">
            <w:pPr>
              <w:spacing w:before="120" w:after="200"/>
              <w:rPr>
                <w:rFonts w:ascii="Segoe UI" w:eastAsia="Times New Roman" w:hAnsi="Segoe UI" w:cs="Segoe UI"/>
                <w:color w:val="1B2430"/>
                <w:sz w:val="18"/>
                <w:szCs w:val="18"/>
              </w:rPr>
            </w:pPr>
            <w:r>
              <w:rPr>
                <w:rStyle w:val="HTMLCode"/>
                <w:color w:val="1B2430"/>
              </w:rPr>
              <w:t>SizeInMBs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276A468"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DWORD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C8E1E71" w14:textId="77777777" w:rsidR="00D06D2C" w:rsidRDefault="00D06D2C">
            <w:pPr>
              <w:spacing w:before="120" w:after="200"/>
              <w:jc w:val="right"/>
              <w:rPr>
                <w:rFonts w:ascii="Segoe UI" w:eastAsia="Times New Roman" w:hAnsi="Segoe UI" w:cs="Segoe UI"/>
                <w:color w:val="1B2430"/>
                <w:sz w:val="18"/>
                <w:szCs w:val="18"/>
              </w:rPr>
            </w:pPr>
            <w:r>
              <w:rPr>
                <w:rStyle w:val="HTMLCode"/>
                <w:color w:val="1B2430"/>
              </w:rPr>
              <w:t>30000</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332CE22"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Default container size.</w:t>
            </w:r>
          </w:p>
        </w:tc>
      </w:tr>
      <w:tr w:rsidR="00000000" w14:paraId="2D0D8491"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48CAE5F" w14:textId="77777777" w:rsidR="00D06D2C" w:rsidRDefault="00D06D2C">
            <w:pPr>
              <w:spacing w:before="120" w:after="200"/>
              <w:rPr>
                <w:rFonts w:ascii="Segoe UI" w:eastAsia="Times New Roman" w:hAnsi="Segoe UI" w:cs="Segoe UI"/>
                <w:color w:val="1B2430"/>
                <w:sz w:val="18"/>
                <w:szCs w:val="18"/>
              </w:rPr>
            </w:pPr>
            <w:r>
              <w:rPr>
                <w:rStyle w:val="HTMLCode"/>
                <w:color w:val="1B2430"/>
              </w:rPr>
              <w:t>VHDLocations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40A4A8D"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MULTI_SZ or REG_SZ</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9DAED78" w14:textId="77777777" w:rsidR="00D06D2C" w:rsidRDefault="00D06D2C">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SMB path</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ED50429"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The profile container location.</w:t>
            </w:r>
          </w:p>
        </w:tc>
      </w:tr>
      <w:tr w:rsidR="00000000" w14:paraId="6834BA8B"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AA38930" w14:textId="77777777" w:rsidR="00D06D2C" w:rsidRDefault="00D06D2C">
            <w:pPr>
              <w:spacing w:before="120" w:after="200"/>
              <w:rPr>
                <w:rFonts w:ascii="Segoe UI" w:eastAsia="Times New Roman" w:hAnsi="Segoe UI" w:cs="Segoe UI"/>
                <w:color w:val="1B2430"/>
                <w:sz w:val="18"/>
                <w:szCs w:val="18"/>
              </w:rPr>
            </w:pPr>
            <w:r>
              <w:rPr>
                <w:rStyle w:val="HTMLCode"/>
                <w:color w:val="1B2430"/>
              </w:rPr>
              <w:t>VolumeType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ED2E075"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REG_SZ</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AF9E99B" w14:textId="77777777" w:rsidR="00D06D2C" w:rsidRDefault="00D06D2C">
            <w:pPr>
              <w:spacing w:before="120" w:after="200"/>
              <w:jc w:val="right"/>
              <w:rPr>
                <w:rFonts w:ascii="Segoe UI" w:eastAsia="Times New Roman" w:hAnsi="Segoe UI" w:cs="Segoe UI"/>
                <w:color w:val="1B2430"/>
                <w:sz w:val="18"/>
                <w:szCs w:val="18"/>
              </w:rPr>
            </w:pPr>
            <w:r>
              <w:rPr>
                <w:rStyle w:val="HTMLCode"/>
                <w:color w:val="1B2430"/>
              </w:rPr>
              <w:t>VHDX</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083B7F3"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Recommended; supports a larger size and has fewer corruption cases than VHD.</w:t>
            </w:r>
          </w:p>
        </w:tc>
      </w:tr>
    </w:tbl>
    <w:p w14:paraId="49E55B75" w14:textId="77777777" w:rsidR="00D06D2C" w:rsidRDefault="00D06D2C">
      <w:pPr>
        <w:pStyle w:val="NormalWeb"/>
        <w:rPr>
          <w:rFonts w:ascii="Segoe UI" w:hAnsi="Segoe UI" w:cs="Segoe UI"/>
          <w:color w:val="1B2430"/>
          <w:sz w:val="21"/>
          <w:szCs w:val="21"/>
          <w:lang w:val="en"/>
        </w:rPr>
      </w:pPr>
      <w:r>
        <w:rPr>
          <w:rFonts w:ascii="Segoe UI" w:hAnsi="Segoe UI" w:cs="Segoe UI"/>
          <w:color w:val="1B2430"/>
          <w:sz w:val="21"/>
          <w:szCs w:val="21"/>
          <w:lang w:val="en"/>
        </w:rPr>
        <w:t>Notes:</w:t>
      </w:r>
    </w:p>
    <w:p w14:paraId="7EF28618" w14:textId="77777777" w:rsidR="00D06D2C" w:rsidRDefault="00D06D2C">
      <w:pPr>
        <w:numPr>
          <w:ilvl w:val="0"/>
          <w:numId w:val="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Before you enable </w:t>
      </w:r>
      <w:r>
        <w:rPr>
          <w:rStyle w:val="HTMLCode"/>
          <w:color w:val="1B2430"/>
          <w:lang w:val="en"/>
        </w:rPr>
        <w:t>DeleteLocalProfileWhenVHDShouldApply</w:t>
      </w:r>
      <w:r>
        <w:rPr>
          <w:rFonts w:ascii="Segoe UI" w:eastAsia="Times New Roman" w:hAnsi="Segoe UI" w:cs="Segoe UI"/>
          <w:color w:val="1B2430"/>
          <w:sz w:val="21"/>
          <w:szCs w:val="21"/>
          <w:lang w:val="en"/>
        </w:rPr>
        <w:t>, make sure users saved their data outside the local profile. Existing local profiles are not removed automatically without it.</w:t>
      </w:r>
    </w:p>
    <w:p w14:paraId="390F4AD1" w14:textId="77777777" w:rsidR="00D06D2C" w:rsidRDefault="00D06D2C">
      <w:pPr>
        <w:numPr>
          <w:ilvl w:val="0"/>
          <w:numId w:val="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Changing </w:t>
      </w:r>
      <w:r>
        <w:rPr>
          <w:rStyle w:val="HTMLCode"/>
          <w:color w:val="1B2430"/>
          <w:lang w:val="en"/>
        </w:rPr>
        <w:t>FlipFlopProfileDirectoryName</w:t>
      </w:r>
      <w:r>
        <w:rPr>
          <w:rFonts w:ascii="Segoe UI" w:eastAsia="Times New Roman" w:hAnsi="Segoe UI" w:cs="Segoe UI"/>
          <w:color w:val="1B2430"/>
          <w:sz w:val="21"/>
          <w:szCs w:val="21"/>
          <w:lang w:val="en"/>
        </w:rPr>
        <w:t xml:space="preserve"> in an existing environment can give users new profiles.</w:t>
      </w:r>
    </w:p>
    <w:p w14:paraId="1AB616C2" w14:textId="77777777" w:rsidR="00D06D2C" w:rsidRDefault="00D06D2C">
      <w:pPr>
        <w:numPr>
          <w:ilvl w:val="0"/>
          <w:numId w:val="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Example path for </w:t>
      </w:r>
      <w:r>
        <w:rPr>
          <w:rStyle w:val="HTMLCode"/>
          <w:color w:val="1B2430"/>
          <w:lang w:val="en"/>
        </w:rPr>
        <w:t>VHDLocations</w:t>
      </w:r>
      <w:r>
        <w:rPr>
          <w:rFonts w:ascii="Segoe UI" w:eastAsia="Times New Roman" w:hAnsi="Segoe UI" w:cs="Segoe UI"/>
          <w:color w:val="1B2430"/>
          <w:sz w:val="21"/>
          <w:szCs w:val="21"/>
          <w:lang w:val="en"/>
        </w:rPr>
        <w:t xml:space="preserve">: </w:t>
      </w:r>
      <w:r>
        <w:rPr>
          <w:rStyle w:val="HTMLCode"/>
          <w:color w:val="1B2430"/>
          <w:lang w:val="en"/>
        </w:rPr>
        <w:t>\\&lt;storage-account-name&gt;.file.core.windows.net\&lt;share-name&gt;</w:t>
      </w:r>
      <w:r>
        <w:rPr>
          <w:rFonts w:ascii="Segoe UI" w:eastAsia="Times New Roman" w:hAnsi="Segoe UI" w:cs="Segoe UI"/>
          <w:color w:val="1B2430"/>
          <w:sz w:val="21"/>
          <w:szCs w:val="21"/>
          <w:lang w:val="en"/>
        </w:rPr>
        <w:t>.</w:t>
      </w:r>
    </w:p>
    <w:p w14:paraId="5693DA5B" w14:textId="77777777" w:rsidR="00D06D2C" w:rsidRDefault="00D06D2C">
      <w:pPr>
        <w:numPr>
          <w:ilvl w:val="0"/>
          <w:numId w:val="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This standard configuration has one VHD location, one profile container, no Office Data and Files Container, no concurrent connections and no custom redirections. Object-specific </w:t>
      </w:r>
      <w:r>
        <w:rPr>
          <w:rStyle w:val="HTMLCode"/>
          <w:color w:val="1B2430"/>
          <w:lang w:val="en"/>
        </w:rPr>
        <w:t>VHDLocations</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(per user or group SID) exist for advanced layouts.</w:t>
      </w:r>
    </w:p>
    <w:p w14:paraId="012CB2A6" w14:textId="77777777" w:rsidR="00D06D2C" w:rsidRDefault="00D06D2C">
      <w:pPr>
        <w:pStyle w:val="NormalWeb"/>
        <w:rPr>
          <w:rFonts w:ascii="Segoe UI" w:hAnsi="Segoe UI" w:cs="Segoe UI"/>
          <w:color w:val="1B2430"/>
          <w:sz w:val="21"/>
          <w:szCs w:val="21"/>
          <w:lang w:val="en"/>
        </w:rPr>
      </w:pPr>
      <w:r>
        <w:rPr>
          <w:rFonts w:ascii="Segoe UI" w:hAnsi="Segoe UI" w:cs="Segoe UI"/>
          <w:color w:val="1B2430"/>
          <w:sz w:val="21"/>
          <w:szCs w:val="21"/>
          <w:lang w:val="en"/>
        </w:rPr>
        <w:t>Example PowerShell for the Profiles key:</w:t>
      </w:r>
    </w:p>
    <w:p w14:paraId="2ACE38C3" w14:textId="77777777" w:rsidR="00D06D2C" w:rsidRDefault="00D06D2C">
      <w:pPr>
        <w:pStyle w:val="HTMLPreformatted"/>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$key = 'HKLM:\SOFTWARE\FSLogix\Profiles'</w:t>
      </w:r>
    </w:p>
    <w:p w14:paraId="44645BFF" w14:textId="77777777" w:rsidR="00D06D2C" w:rsidRDefault="00D06D2C">
      <w:pPr>
        <w:pStyle w:val="HTMLPreformatted"/>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New-Item -Path $key -Force | Out-Null</w:t>
      </w:r>
    </w:p>
    <w:p w14:paraId="592A0BBB" w14:textId="77777777" w:rsidR="00D06D2C" w:rsidRDefault="00D06D2C">
      <w:pPr>
        <w:pStyle w:val="HTMLPreformatted"/>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New-ItemProperty -Path $key -Name Enabled -PropertyType DWord -Value 1 -Force</w:t>
      </w:r>
    </w:p>
    <w:p w14:paraId="3D10EF08" w14:textId="77777777" w:rsidR="00D06D2C" w:rsidRDefault="00D06D2C">
      <w:pPr>
        <w:pStyle w:val="HTMLPreformatted"/>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New-ItemProperty -Path $key -Name VHDLocations -PropertyType String -Value '\\&lt;storage-account-name&gt;.file.core.windows.net\&lt;share-name&gt;' -Force</w:t>
      </w:r>
    </w:p>
    <w:p w14:paraId="4DAEE78A" w14:textId="77777777" w:rsidR="00D06D2C" w:rsidRDefault="00D06D2C">
      <w:pPr>
        <w:pStyle w:val="HTMLPreformatted"/>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New-ItemProperty -Path $key -Name VolumeType -PropertyType String -Value 'VHDX' -Force</w:t>
      </w:r>
    </w:p>
    <w:p w14:paraId="49F5669C" w14:textId="77777777" w:rsidR="00D06D2C" w:rsidRDefault="00D06D2C">
      <w:pPr>
        <w:pStyle w:val="HTMLPreformatted"/>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New-ItemProperty -Path $key -Name FlipFlopProfileDirectoryName -PropertyType DWord -Value 1 -Force</w:t>
      </w:r>
    </w:p>
    <w:p w14:paraId="666E4177" w14:textId="77777777" w:rsidR="00D06D2C" w:rsidRDefault="00D06D2C">
      <w:pPr>
        <w:pStyle w:val="HTMLPreformatted"/>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New-ItemProperty -Path $key -Name DeleteLocalProfileWhenVHDShouldApply -PropertyType DWord -Value 1 -Force</w:t>
      </w:r>
    </w:p>
    <w:p w14:paraId="2ED2676B" w14:textId="77777777" w:rsidR="00D06D2C" w:rsidRDefault="00D06D2C">
      <w:pPr>
        <w:pStyle w:val="Heading2"/>
        <w:rPr>
          <w:rFonts w:ascii="Segoe UI" w:eastAsia="Times New Roman" w:hAnsi="Segoe UI" w:cs="Segoe UI"/>
          <w:lang w:val="en"/>
        </w:rPr>
      </w:pPr>
      <w:r>
        <w:rPr>
          <w:rFonts w:ascii="Segoe UI" w:eastAsia="Times New Roman" w:hAnsi="Segoe UI" w:cs="Segoe UI"/>
          <w:lang w:val="en"/>
        </w:rPr>
        <w:t>Storage permissions</w:t>
      </w:r>
    </w:p>
    <w:p w14:paraId="58D65101" w14:textId="77777777" w:rsidR="00D06D2C" w:rsidRDefault="00D06D2C">
      <w:pPr>
        <w:pStyle w:val="NormalWeb"/>
        <w:rPr>
          <w:rFonts w:ascii="Segoe UI" w:hAnsi="Segoe UI" w:cs="Segoe UI"/>
          <w:color w:val="1B2430"/>
          <w:sz w:val="21"/>
          <w:szCs w:val="21"/>
          <w:lang w:val="en"/>
        </w:rPr>
      </w:pPr>
      <w:r>
        <w:rPr>
          <w:rFonts w:ascii="Segoe UI" w:hAnsi="Segoe UI" w:cs="Segoe UI"/>
          <w:color w:val="1B2430"/>
          <w:sz w:val="21"/>
          <w:szCs w:val="21"/>
          <w:lang w:val="en"/>
        </w:rPr>
        <w:t>SMB permissions use NTFS ACLs: only the user (CREATOR OWNER) should have access to their profile folder, and administrators need Full Control.</w:t>
      </w:r>
    </w:p>
    <w:tbl>
      <w:tblPr>
        <w:tblW w:w="5000" w:type="pct"/>
        <w:tblCellMar>
          <w:top w:w="15" w:type="dxa"/>
          <w:left w:w="15" w:type="dxa"/>
          <w:bottom w:w="15" w:type="dxa"/>
          <w:right w:w="15" w:type="dxa"/>
        </w:tblCellMar>
        <w:tblLook w:val="04A0" w:firstRow="1" w:lastRow="0" w:firstColumn="1" w:lastColumn="0" w:noHBand="0" w:noVBand="1"/>
      </w:tblPr>
      <w:tblGrid>
        <w:gridCol w:w="2522"/>
        <w:gridCol w:w="1514"/>
        <w:gridCol w:w="5308"/>
      </w:tblGrid>
      <w:tr w:rsidR="00000000" w14:paraId="25F2FE85" w14:textId="77777777">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30EE8B1A"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Principal</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4A5B21F6"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Permission</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2532B914"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Applies to</w:t>
            </w:r>
          </w:p>
        </w:tc>
      </w:tr>
      <w:tr w:rsidR="00000000" w14:paraId="5CA392DC"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61B0E61"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CREATOR OWNER</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70385D2"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Modify</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D317007"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Subfolders and files only</w:t>
            </w:r>
          </w:p>
        </w:tc>
      </w:tr>
      <w:tr w:rsidR="00000000" w14:paraId="091BF85E"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A45E55B"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Administrative group</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67C88F5"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Full Control</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29F01FB"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This folder, subfolders and files</w:t>
            </w:r>
          </w:p>
        </w:tc>
      </w:tr>
      <w:tr w:rsidR="00000000" w14:paraId="64D2D78F"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113DD22"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Users group</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217108E"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Modify</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9E30210"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This folder only, so users can create their folder</w:t>
            </w:r>
          </w:p>
        </w:tc>
      </w:tr>
    </w:tbl>
    <w:p w14:paraId="07A46830" w14:textId="77777777" w:rsidR="00D06D2C" w:rsidRDefault="00D06D2C">
      <w:pPr>
        <w:pStyle w:val="NormalWeb"/>
        <w:rPr>
          <w:rFonts w:ascii="Segoe UI" w:hAnsi="Segoe UI" w:cs="Segoe UI"/>
          <w:color w:val="1B2430"/>
          <w:sz w:val="21"/>
          <w:szCs w:val="21"/>
          <w:lang w:val="en"/>
        </w:rPr>
      </w:pPr>
      <w:r>
        <w:rPr>
          <w:rFonts w:ascii="Segoe UI" w:hAnsi="Segoe UI" w:cs="Segoe UI"/>
          <w:color w:val="1B2430"/>
          <w:sz w:val="21"/>
          <w:szCs w:val="21"/>
          <w:lang w:val="en"/>
        </w:rPr>
        <w:t>For Azure Files:</w:t>
      </w:r>
    </w:p>
    <w:p w14:paraId="493DA7BE" w14:textId="77777777" w:rsidR="00D06D2C" w:rsidRDefault="00D06D2C">
      <w:pPr>
        <w:numPr>
          <w:ilvl w:val="0"/>
          <w:numId w:val="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Assign share-level permissions. Assign Storage File Data SMB Share Contributor to the approved user group at the required share scope; grant administrative roles only to approved administrators. Use a default grant to all authenticated identities only when that broader scope is intentional.</w:t>
      </w:r>
    </w:p>
    <w:p w14:paraId="5D59079A" w14:textId="77777777" w:rsidR="00D06D2C" w:rsidRDefault="00D06D2C">
      <w:pPr>
        <w:numPr>
          <w:ilvl w:val="0"/>
          <w:numId w:val="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To set Windows ACLs, use a user or group with the Storage File Data SMB Share Elevated Contributor role, or mount the share with the storage account key first.</w:t>
      </w:r>
    </w:p>
    <w:p w14:paraId="3B858825" w14:textId="77777777" w:rsidR="00D06D2C" w:rsidRDefault="00D06D2C">
      <w:pPr>
        <w:numPr>
          <w:ilvl w:val="0"/>
          <w:numId w:val="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For hybrid identities, apply ACLs with </w:t>
      </w:r>
      <w:r>
        <w:rPr>
          <w:rStyle w:val="HTMLCode"/>
          <w:color w:val="1B2430"/>
          <w:lang w:val="en"/>
        </w:rPr>
        <w:t>icacls</w:t>
      </w:r>
      <w:r>
        <w:rPr>
          <w:rFonts w:ascii="Segoe UI" w:eastAsia="Times New Roman" w:hAnsi="Segoe UI" w:cs="Segoe UI"/>
          <w:color w:val="1B2430"/>
          <w:sz w:val="21"/>
          <w:szCs w:val="21"/>
          <w:lang w:val="en"/>
        </w:rPr>
        <w:t xml:space="preserve"> or File Explorer from a client with domain controller connectivity. For cloud-only identities, use the Azure portal or RestSetAcls; neither </w:t>
      </w:r>
      <w:r>
        <w:rPr>
          <w:rStyle w:val="HTMLCode"/>
          <w:color w:val="1B2430"/>
          <w:lang w:val="en"/>
        </w:rPr>
        <w:t>icacls</w:t>
      </w:r>
      <w:r>
        <w:rPr>
          <w:rFonts w:ascii="Segoe UI" w:eastAsia="Times New Roman" w:hAnsi="Segoe UI" w:cs="Segoe UI"/>
          <w:color w:val="1B2430"/>
          <w:sz w:val="21"/>
          <w:szCs w:val="21"/>
          <w:lang w:val="en"/>
        </w:rPr>
        <w:t xml:space="preserve"> nor File Explorer is supported. FSLogix </w:t>
      </w:r>
      <w:r>
        <w:rPr>
          <w:rStyle w:val="HTMLCode"/>
          <w:color w:val="1B2430"/>
          <w:lang w:val="en"/>
        </w:rPr>
        <w:t>SIDDirSDDL</w:t>
      </w:r>
      <w:r>
        <w:rPr>
          <w:rFonts w:ascii="Segoe UI" w:eastAsia="Times New Roman" w:hAnsi="Segoe UI" w:cs="Segoe UI"/>
          <w:color w:val="1B2430"/>
          <w:sz w:val="21"/>
          <w:szCs w:val="21"/>
          <w:lang w:val="en"/>
        </w:rPr>
        <w:t xml:space="preserve"> can govern newly created profile folders after share and root permissions are configured.</w:t>
      </w:r>
    </w:p>
    <w:p w14:paraId="0CC4CE2F" w14:textId="77777777" w:rsidR="00D06D2C" w:rsidRDefault="00D06D2C">
      <w:pPr>
        <w:pStyle w:val="NormalWeb"/>
        <w:rPr>
          <w:rFonts w:ascii="Segoe UI" w:hAnsi="Segoe UI" w:cs="Segoe UI"/>
          <w:color w:val="1B2430"/>
          <w:sz w:val="21"/>
          <w:szCs w:val="21"/>
          <w:lang w:val="en"/>
        </w:rPr>
      </w:pPr>
      <w:r>
        <w:rPr>
          <w:rFonts w:ascii="Segoe UI" w:hAnsi="Segoe UI" w:cs="Segoe UI"/>
          <w:color w:val="1B2430"/>
          <w:sz w:val="21"/>
          <w:szCs w:val="21"/>
          <w:lang w:val="en"/>
        </w:rPr>
        <w:t xml:space="preserve">Hybrid-identity </w:t>
      </w:r>
      <w:r>
        <w:rPr>
          <w:rStyle w:val="HTMLCode"/>
          <w:color w:val="1B2430"/>
          <w:lang w:val="en"/>
        </w:rPr>
        <w:t>icacls</w:t>
      </w:r>
      <w:r>
        <w:rPr>
          <w:rFonts w:ascii="Segoe UI" w:hAnsi="Segoe UI" w:cs="Segoe UI"/>
          <w:color w:val="1B2430"/>
          <w:sz w:val="21"/>
          <w:szCs w:val="21"/>
          <w:lang w:val="en"/>
        </w:rPr>
        <w:t xml:space="preserve"> example with placeholders (requires domain controller connectivity; not a cloud-only ACL procedure):</w:t>
      </w:r>
    </w:p>
    <w:p w14:paraId="75269346" w14:textId="77777777" w:rsidR="00D06D2C" w:rsidRDefault="00D06D2C">
      <w:pPr>
        <w:pStyle w:val="HTMLPreformatted"/>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icacls \\&lt;server&gt;\&lt;share&gt; /inheritance:r</w:t>
      </w:r>
    </w:p>
    <w:p w14:paraId="63ECD917" w14:textId="77777777" w:rsidR="00D06D2C" w:rsidRDefault="00D06D2C">
      <w:pPr>
        <w:pStyle w:val="HTMLPreformatted"/>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icacls \\&lt;server&gt;\&lt;share&gt; /grant:r "CREATOR OWNER":(OI)(CI)(IO)(M)</w:t>
      </w:r>
    </w:p>
    <w:p w14:paraId="10514085" w14:textId="77777777" w:rsidR="00D06D2C" w:rsidRDefault="00D06D2C">
      <w:pPr>
        <w:pStyle w:val="HTMLPreformatted"/>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icacls \\&lt;server&gt;\&lt;share&gt; /grant:r "&lt;ADMIN-GROUP&gt;":(OI)(CI)(F)</w:t>
      </w:r>
    </w:p>
    <w:p w14:paraId="1824D6C8" w14:textId="77777777" w:rsidR="00D06D2C" w:rsidRDefault="00D06D2C">
      <w:pPr>
        <w:pStyle w:val="HTMLPreformatted"/>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icacls \\&lt;server&gt;\&lt;share&gt; /grant:r "&lt;USERS-GROUP&gt;":(M)</w:t>
      </w:r>
    </w:p>
    <w:p w14:paraId="58506D6D" w14:textId="77777777" w:rsidR="00D06D2C" w:rsidRDefault="00D06D2C">
      <w:pPr>
        <w:pStyle w:val="Heading2"/>
        <w:rPr>
          <w:rFonts w:ascii="Segoe UI" w:eastAsia="Times New Roman" w:hAnsi="Segoe UI" w:cs="Segoe UI"/>
          <w:lang w:val="en"/>
        </w:rPr>
      </w:pPr>
      <w:r>
        <w:rPr>
          <w:rFonts w:ascii="Segoe UI" w:eastAsia="Times New Roman" w:hAnsi="Segoe UI" w:cs="Segoe UI"/>
          <w:lang w:val="en"/>
        </w:rPr>
        <w:t>Authentication to Azure Files</w:t>
      </w:r>
    </w:p>
    <w:p w14:paraId="2082E656" w14:textId="77777777" w:rsidR="00D06D2C" w:rsidRDefault="00D06D2C">
      <w:pPr>
        <w:pStyle w:val="NormalWeb"/>
        <w:rPr>
          <w:rFonts w:ascii="Segoe UI" w:hAnsi="Segoe UI" w:cs="Segoe UI"/>
          <w:color w:val="1B2430"/>
          <w:sz w:val="21"/>
          <w:szCs w:val="21"/>
          <w:lang w:val="en"/>
        </w:rPr>
      </w:pPr>
      <w:r>
        <w:rPr>
          <w:rFonts w:ascii="Segoe UI" w:hAnsi="Segoe UI" w:cs="Segoe UI"/>
          <w:color w:val="1B2430"/>
          <w:sz w:val="21"/>
          <w:szCs w:val="21"/>
          <w:lang w:val="en"/>
        </w:rPr>
        <w:t>The Identity Reference Architecture handout has the detail. In short:</w:t>
      </w:r>
    </w:p>
    <w:p w14:paraId="58CB2EC2" w14:textId="77777777" w:rsidR="00D06D2C" w:rsidRDefault="00D06D2C">
      <w:pPr>
        <w:numPr>
          <w:ilvl w:val="0"/>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Cloud-only Azure Files SMB authentication with Microsoft Entra Kerberos is generally available in the public cloud and needs no domain controller. Hybrid ACL administration and on-premises resource access can still require domain controller connectivity.</w:t>
      </w:r>
    </w:p>
    <w:p w14:paraId="05CDA731" w14:textId="77777777" w:rsidR="00D06D2C" w:rsidRDefault="00D06D2C">
      <w:pPr>
        <w:numPr>
          <w:ilvl w:val="0"/>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Enable it on the storage account, grant admin consent to the generated application, and exclude that application from MFA Conditional Access policies.</w:t>
      </w:r>
    </w:p>
    <w:p w14:paraId="3D93A6B1" w14:textId="77777777" w:rsidR="00D06D2C" w:rsidRDefault="00D06D2C">
      <w:pPr>
        <w:numPr>
          <w:ilvl w:val="0"/>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Set </w:t>
      </w:r>
      <w:r>
        <w:rPr>
          <w:rStyle w:val="HTMLCode"/>
          <w:color w:val="1B2430"/>
          <w:lang w:val="en"/>
        </w:rPr>
        <w:t>CloudKerberosTicketRetrievalEnabled</w:t>
      </w:r>
      <w:r>
        <w:rPr>
          <w:rFonts w:ascii="Segoe UI" w:eastAsia="Times New Roman" w:hAnsi="Segoe UI" w:cs="Segoe UI"/>
          <w:color w:val="1B2430"/>
          <w:sz w:val="21"/>
          <w:szCs w:val="21"/>
          <w:lang w:val="en"/>
        </w:rPr>
        <w:t xml:space="preserve"> to </w:t>
      </w:r>
      <w:r>
        <w:rPr>
          <w:rStyle w:val="HTMLCode"/>
          <w:color w:val="1B2430"/>
          <w:lang w:val="en"/>
        </w:rPr>
        <w:t>1</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 xml:space="preserve">on the clients (Intune settings catalog on multi-session, Group Policy or registry), and </w:t>
      </w:r>
      <w:r>
        <w:rPr>
          <w:rStyle w:val="HTMLCode"/>
          <w:color w:val="1B2430"/>
          <w:lang w:val="en"/>
        </w:rPr>
        <w:t>LoadCredKeyFromProfile</w:t>
      </w:r>
      <w:r>
        <w:rPr>
          <w:rFonts w:ascii="Segoe UI" w:eastAsia="Times New Roman" w:hAnsi="Segoe UI" w:cs="Segoe UI"/>
          <w:color w:val="1B2430"/>
          <w:sz w:val="21"/>
          <w:szCs w:val="21"/>
          <w:lang w:val="en"/>
        </w:rPr>
        <w:t xml:space="preserve"> to </w:t>
      </w:r>
      <w:r>
        <w:rPr>
          <w:rStyle w:val="HTMLCode"/>
          <w:color w:val="1B2430"/>
          <w:lang w:val="en"/>
        </w:rPr>
        <w:t>1</w:t>
      </w:r>
      <w:r>
        <w:rPr>
          <w:rFonts w:ascii="Segoe UI" w:eastAsia="Times New Roman" w:hAnsi="Segoe UI" w:cs="Segoe UI"/>
          <w:color w:val="1B2430"/>
          <w:sz w:val="21"/>
          <w:szCs w:val="21"/>
          <w:lang w:val="en"/>
        </w:rPr>
        <w:t xml:space="preserve"> under the </w:t>
      </w:r>
      <w:r>
        <w:rPr>
          <w:rStyle w:val="HTMLCode"/>
          <w:color w:val="1B2430"/>
          <w:lang w:val="en"/>
        </w:rPr>
        <w:t>AzureADAccount</w:t>
      </w:r>
      <w:r>
        <w:rPr>
          <w:rFonts w:ascii="Segoe UI" w:eastAsia="Times New Roman" w:hAnsi="Segoe UI" w:cs="Segoe UI"/>
          <w:color w:val="1B2430"/>
          <w:sz w:val="21"/>
          <w:szCs w:val="21"/>
          <w:lang w:val="en"/>
        </w:rPr>
        <w:t xml:space="preserve"> policy key.</w:t>
      </w:r>
    </w:p>
    <w:p w14:paraId="646EAE5D" w14:textId="77777777" w:rsidR="00D06D2C" w:rsidRDefault="00D06D2C">
      <w:pPr>
        <w:numPr>
          <w:ilvl w:val="0"/>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Cloud-only identities also need the </w:t>
      </w:r>
      <w:r>
        <w:rPr>
          <w:rStyle w:val="HTMLCode"/>
          <w:color w:val="1B2430"/>
          <w:lang w:val="en"/>
        </w:rPr>
        <w:t>kdc_enable_cloud_group_sids</w:t>
      </w:r>
      <w:r>
        <w:rPr>
          <w:rFonts w:ascii="Segoe UI" w:eastAsia="Times New Roman" w:hAnsi="Segoe UI" w:cs="Segoe UI"/>
          <w:color w:val="1B2430"/>
          <w:sz w:val="21"/>
          <w:szCs w:val="21"/>
          <w:lang w:val="en"/>
        </w:rPr>
        <w:t xml:space="preserve"> tag in the application manifest.</w:t>
      </w:r>
    </w:p>
    <w:p w14:paraId="05240C5E" w14:textId="77777777" w:rsidR="00D06D2C" w:rsidRDefault="00D06D2C">
      <w:pPr>
        <w:numPr>
          <w:ilvl w:val="0"/>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storage account uses only one identity source.</w:t>
      </w:r>
    </w:p>
    <w:p w14:paraId="52FB18D0" w14:textId="77777777" w:rsidR="00D06D2C" w:rsidRDefault="00D06D2C">
      <w:pPr>
        <w:pStyle w:val="NormalWeb"/>
        <w:rPr>
          <w:rFonts w:ascii="Segoe UI" w:hAnsi="Segoe UI" w:cs="Segoe UI"/>
          <w:color w:val="1B2430"/>
          <w:sz w:val="21"/>
          <w:szCs w:val="21"/>
          <w:lang w:val="en"/>
        </w:rPr>
      </w:pPr>
      <w:r>
        <w:rPr>
          <w:rFonts w:ascii="Segoe UI" w:hAnsi="Segoe UI" w:cs="Segoe UI"/>
          <w:color w:val="1B2430"/>
          <w:sz w:val="21"/>
          <w:szCs w:val="21"/>
          <w:lang w:val="en"/>
        </w:rPr>
        <w:t>Warnings from Microsoft Learn:</w:t>
      </w:r>
    </w:p>
    <w:p w14:paraId="05F3B2EA" w14:textId="77777777" w:rsidR="00D06D2C" w:rsidRDefault="00D06D2C">
      <w:pPr>
        <w:numPr>
          <w:ilvl w:val="0"/>
          <w:numId w:val="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Windows update in April 2026 changes the default Kerberos encryption type from RC4 to AES-SHA1. File shares that host FSLogix containers must be upgraded first.</w:t>
      </w:r>
    </w:p>
    <w:p w14:paraId="71237C31" w14:textId="77777777" w:rsidR="00D06D2C" w:rsidRDefault="00D06D2C">
      <w:pPr>
        <w:numPr>
          <w:ilvl w:val="0"/>
          <w:numId w:val="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If Microsoft Entra Kerberos was enabled through the old manual preview steps, the storage account service principal password expires every six months, and users then cannot get tickets.</w:t>
      </w:r>
    </w:p>
    <w:p w14:paraId="7960650D" w14:textId="77777777" w:rsidR="00D06D2C" w:rsidRDefault="00D06D2C">
      <w:pPr>
        <w:pStyle w:val="Heading2"/>
        <w:rPr>
          <w:rFonts w:ascii="Segoe UI" w:eastAsia="Times New Roman" w:hAnsi="Segoe UI" w:cs="Segoe UI"/>
          <w:lang w:val="en"/>
        </w:rPr>
      </w:pPr>
      <w:r>
        <w:rPr>
          <w:rFonts w:ascii="Segoe UI" w:eastAsia="Times New Roman" w:hAnsi="Segoe UI" w:cs="Segoe UI"/>
          <w:lang w:val="en"/>
        </w:rPr>
        <w:t>High availability with Cloud Cache</w:t>
      </w:r>
    </w:p>
    <w:p w14:paraId="02118A4E" w14:textId="77777777" w:rsidR="00D06D2C" w:rsidRDefault="00D06D2C">
      <w:pPr>
        <w:pStyle w:val="NormalWeb"/>
        <w:rPr>
          <w:rFonts w:ascii="Segoe UI" w:hAnsi="Segoe UI" w:cs="Segoe UI"/>
          <w:color w:val="1B2430"/>
          <w:sz w:val="21"/>
          <w:szCs w:val="21"/>
          <w:lang w:val="en"/>
        </w:rPr>
      </w:pPr>
      <w:r>
        <w:rPr>
          <w:rFonts w:ascii="Segoe UI" w:hAnsi="Segoe UI" w:cs="Segoe UI"/>
          <w:color w:val="1B2430"/>
          <w:sz w:val="21"/>
          <w:szCs w:val="21"/>
          <w:lang w:val="en"/>
        </w:rPr>
        <w:t>Cloud Cache is a design choice; the standard configuration does not need it.</w:t>
      </w:r>
    </w:p>
    <w:p w14:paraId="75F37912" w14:textId="77777777" w:rsidR="00D06D2C" w:rsidRDefault="00D06D2C">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Use </w:t>
      </w:r>
      <w:r>
        <w:rPr>
          <w:rStyle w:val="HTMLCode"/>
          <w:color w:val="1B2430"/>
          <w:lang w:val="en"/>
        </w:rPr>
        <w:t>CCDLocations</w:t>
      </w:r>
      <w:r>
        <w:rPr>
          <w:rFonts w:ascii="Segoe UI" w:eastAsia="Times New Roman" w:hAnsi="Segoe UI" w:cs="Segoe UI"/>
          <w:color w:val="1B2430"/>
          <w:sz w:val="21"/>
          <w:szCs w:val="21"/>
          <w:lang w:val="en"/>
        </w:rPr>
        <w:t xml:space="preserve"> instead of </w:t>
      </w:r>
      <w:r>
        <w:rPr>
          <w:rStyle w:val="HTMLCode"/>
          <w:color w:val="1B2430"/>
          <w:lang w:val="en"/>
        </w:rPr>
        <w:t>VHDLocations</w:t>
      </w:r>
      <w:r>
        <w:rPr>
          <w:rFonts w:ascii="Segoe UI" w:eastAsia="Times New Roman" w:hAnsi="Segoe UI" w:cs="Segoe UI"/>
          <w:color w:val="1B2430"/>
          <w:sz w:val="21"/>
          <w:szCs w:val="21"/>
          <w:lang w:val="en"/>
        </w:rPr>
        <w:t>.</w:t>
      </w:r>
    </w:p>
    <w:p w14:paraId="1878A43A" w14:textId="77777777" w:rsidR="00D06D2C" w:rsidRDefault="00D06D2C">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For high availability, use at least two storage providers in the same region as the VMs. For disaster recovery, use providers in different regions.</w:t>
      </w:r>
    </w:p>
    <w:p w14:paraId="6740F2D9" w14:textId="77777777" w:rsidR="00D06D2C" w:rsidRDefault="00D06D2C">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Related settings: </w:t>
      </w:r>
      <w:r>
        <w:rPr>
          <w:rStyle w:val="HTMLCode"/>
          <w:color w:val="1B2430"/>
          <w:lang w:val="en"/>
        </w:rPr>
        <w:t>ClearCacheOnLogoff</w:t>
      </w:r>
      <w:r>
        <w:rPr>
          <w:rFonts w:ascii="Segoe UI" w:eastAsia="Times New Roman" w:hAnsi="Segoe UI" w:cs="Segoe UI"/>
          <w:color w:val="1B2430"/>
          <w:sz w:val="21"/>
          <w:szCs w:val="21"/>
          <w:lang w:val="en"/>
        </w:rPr>
        <w:t xml:space="preserve"> = </w:t>
      </w:r>
      <w:r>
        <w:rPr>
          <w:rStyle w:val="HTMLCode"/>
          <w:color w:val="1B2430"/>
          <w:lang w:val="en"/>
        </w:rPr>
        <w:t>1</w:t>
      </w:r>
      <w:r>
        <w:rPr>
          <w:rFonts w:ascii="Segoe UI" w:eastAsia="Times New Roman" w:hAnsi="Segoe UI" w:cs="Segoe UI"/>
          <w:color w:val="1B2430"/>
          <w:sz w:val="21"/>
          <w:szCs w:val="21"/>
          <w:lang w:val="en"/>
        </w:rPr>
        <w:t xml:space="preserve">, and </w:t>
      </w:r>
      <w:r>
        <w:rPr>
          <w:rStyle w:val="HTMLCode"/>
          <w:color w:val="1B2430"/>
          <w:lang w:val="en"/>
        </w:rPr>
        <w:t>HealthyProvidersRequiredForRegister</w:t>
      </w:r>
      <w:r>
        <w:rPr>
          <w:rFonts w:ascii="Segoe UI" w:eastAsia="Times New Roman" w:hAnsi="Segoe UI" w:cs="Segoe UI"/>
          <w:color w:val="1B2430"/>
          <w:sz w:val="21"/>
          <w:szCs w:val="21"/>
          <w:lang w:val="en"/>
        </w:rPr>
        <w:t xml:space="preserve"> = </w:t>
      </w:r>
      <w:r>
        <w:rPr>
          <w:rStyle w:val="HTMLCode"/>
          <w:color w:val="1B2430"/>
          <w:lang w:val="en"/>
        </w:rPr>
        <w:t>1</w:t>
      </w:r>
      <w:r>
        <w:rPr>
          <w:rFonts w:ascii="Segoe UI" w:eastAsia="Times New Roman" w:hAnsi="Segoe UI" w:cs="Segoe UI"/>
          <w:color w:val="1B2430"/>
          <w:sz w:val="21"/>
          <w:szCs w:val="21"/>
          <w:lang w:val="en"/>
        </w:rPr>
        <w:t>, which prevents a local cache when a provider is unhealthy.</w:t>
      </w:r>
    </w:p>
    <w:p w14:paraId="41B16E5C" w14:textId="77777777" w:rsidR="00D06D2C" w:rsidRDefault="00D06D2C">
      <w:pPr>
        <w:pStyle w:val="NormalWeb"/>
        <w:rPr>
          <w:rFonts w:ascii="Segoe UI" w:hAnsi="Segoe UI" w:cs="Segoe UI"/>
          <w:color w:val="1B2430"/>
          <w:sz w:val="21"/>
          <w:szCs w:val="21"/>
          <w:lang w:val="en"/>
        </w:rPr>
      </w:pPr>
      <w:r>
        <w:rPr>
          <w:rFonts w:ascii="Segoe UI" w:hAnsi="Segoe UI" w:cs="Segoe UI"/>
          <w:color w:val="1B2430"/>
          <w:sz w:val="21"/>
          <w:szCs w:val="21"/>
          <w:lang w:val="en"/>
        </w:rPr>
        <w:t xml:space="preserve">Example </w:t>
      </w:r>
      <w:r>
        <w:rPr>
          <w:rStyle w:val="HTMLCode"/>
          <w:color w:val="1B2430"/>
          <w:lang w:val="en"/>
        </w:rPr>
        <w:t>CCDLocations</w:t>
      </w:r>
      <w:r>
        <w:rPr>
          <w:rFonts w:ascii="Segoe UI" w:hAnsi="Segoe UI" w:cs="Segoe UI"/>
          <w:color w:val="1B2430"/>
          <w:sz w:val="21"/>
          <w:szCs w:val="21"/>
          <w:lang w:val="en"/>
        </w:rPr>
        <w:t xml:space="preserve"> string:</w:t>
      </w:r>
    </w:p>
    <w:p w14:paraId="4EE39F1B" w14:textId="77777777" w:rsidR="00D06D2C" w:rsidRDefault="00D06D2C">
      <w:pPr>
        <w:pStyle w:val="HTMLPreformatted"/>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type=smb,name="PRIMARY",connectionString=\\&lt;storage-account-name-1&gt;.file.core.windows.net\&lt;share-name&gt;;type=smb,name="SECONDARY",connectionString=\\&lt;storage-account-name-2&gt;.file.core.windows.net\&lt;share-name&gt;</w:t>
      </w:r>
    </w:p>
    <w:p w14:paraId="0D5BA6ED" w14:textId="77777777" w:rsidR="00D06D2C" w:rsidRDefault="00D06D2C">
      <w:pPr>
        <w:pStyle w:val="Heading2"/>
        <w:rPr>
          <w:rFonts w:ascii="Segoe UI" w:eastAsia="Times New Roman" w:hAnsi="Segoe UI" w:cs="Segoe UI"/>
          <w:lang w:val="en"/>
        </w:rPr>
      </w:pPr>
      <w:r>
        <w:rPr>
          <w:rFonts w:ascii="Segoe UI" w:eastAsia="Times New Roman" w:hAnsi="Segoe UI" w:cs="Segoe UI"/>
          <w:lang w:val="en"/>
        </w:rPr>
        <w:t>One profile across three deployment models</w:t>
      </w:r>
    </w:p>
    <w:p w14:paraId="101F9CF4" w14:textId="77777777" w:rsidR="00D06D2C" w:rsidRDefault="00D06D2C">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Use the same </w:t>
      </w:r>
      <w:r>
        <w:rPr>
          <w:rStyle w:val="HTMLCode"/>
          <w:color w:val="1B2430"/>
          <w:lang w:val="en"/>
        </w:rPr>
        <w:t>VHDLocations</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pattern, the same container settings and the same user identity in each model. The user then gets the same container.</w:t>
      </w:r>
    </w:p>
    <w:p w14:paraId="27D501BA" w14:textId="77777777" w:rsidR="00D06D2C" w:rsidRDefault="00D06D2C">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With </w:t>
      </w:r>
      <w:r>
        <w:rPr>
          <w:rStyle w:val="HTMLCode"/>
          <w:color w:val="1B2430"/>
          <w:lang w:val="en"/>
        </w:rPr>
        <w:t>ProfileType</w:t>
      </w:r>
      <w:r>
        <w:rPr>
          <w:rFonts w:ascii="Segoe UI" w:eastAsia="Times New Roman" w:hAnsi="Segoe UI" w:cs="Segoe UI"/>
          <w:color w:val="1B2430"/>
          <w:sz w:val="21"/>
          <w:szCs w:val="21"/>
          <w:lang w:val="en"/>
        </w:rPr>
        <w:t xml:space="preserve"> set to </w:t>
      </w:r>
      <w:r>
        <w:rPr>
          <w:rStyle w:val="HTMLCode"/>
          <w:color w:val="1B2430"/>
          <w:lang w:val="en"/>
        </w:rPr>
        <w:t>0</w:t>
      </w:r>
      <w:r>
        <w:rPr>
          <w:rFonts w:ascii="Segoe UI" w:eastAsia="Times New Roman" w:hAnsi="Segoe UI" w:cs="Segoe UI"/>
          <w:color w:val="1B2430"/>
          <w:sz w:val="21"/>
          <w:szCs w:val="21"/>
          <w:lang w:val="en"/>
        </w:rPr>
        <w:t>, one connection uses the container at a time, so this supports sequential use across models.</w:t>
      </w:r>
    </w:p>
    <w:p w14:paraId="31B0022E" w14:textId="77777777" w:rsidR="00D06D2C" w:rsidRDefault="00D06D2C">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Roaming a profile between models is not replication, and replication is not recovery.</w:t>
      </w:r>
    </w:p>
    <w:p w14:paraId="48506EBC" w14:textId="77777777" w:rsidR="00D06D2C" w:rsidRDefault="00D06D2C">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Keep the SMB path reachable from every model (network and DNS), and test sign-in on each model.</w:t>
      </w:r>
    </w:p>
    <w:p w14:paraId="50B4FBD6" w14:textId="77777777" w:rsidR="00D06D2C" w:rsidRDefault="00D06D2C">
      <w:pPr>
        <w:pStyle w:val="Heading2"/>
        <w:rPr>
          <w:rFonts w:ascii="Segoe UI" w:eastAsia="Times New Roman" w:hAnsi="Segoe UI" w:cs="Segoe UI"/>
          <w:lang w:val="en"/>
        </w:rPr>
      </w:pPr>
      <w:r>
        <w:rPr>
          <w:rFonts w:ascii="Segoe UI" w:eastAsia="Times New Roman" w:hAnsi="Segoe UI" w:cs="Segoe UI"/>
          <w:lang w:val="en"/>
        </w:rPr>
        <w:t>Sizing and growth</w:t>
      </w:r>
    </w:p>
    <w:p w14:paraId="4A2E1CE7" w14:textId="77777777" w:rsidR="00D06D2C" w:rsidRDefault="00D06D2C">
      <w:pPr>
        <w:numPr>
          <w:ilvl w:val="0"/>
          <w:numId w:val="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The default container size is </w:t>
      </w:r>
      <w:r>
        <w:rPr>
          <w:rStyle w:val="HTMLCode"/>
          <w:color w:val="1B2430"/>
          <w:lang w:val="en"/>
        </w:rPr>
        <w:t>30000</w:t>
      </w:r>
      <w:r>
        <w:rPr>
          <w:rFonts w:ascii="Segoe UI" w:eastAsia="Times New Roman" w:hAnsi="Segoe UI" w:cs="Segoe UI"/>
          <w:color w:val="1B2430"/>
          <w:sz w:val="21"/>
          <w:szCs w:val="21"/>
          <w:lang w:val="en"/>
        </w:rPr>
        <w:t xml:space="preserve"> MB (</w:t>
      </w:r>
      <w:r>
        <w:rPr>
          <w:rStyle w:val="HTMLCode"/>
          <w:color w:val="1B2430"/>
          <w:lang w:val="en"/>
        </w:rPr>
        <w:t>SizeInMBs</w:t>
      </w:r>
      <w:r>
        <w:rPr>
          <w:rFonts w:ascii="Segoe UI" w:eastAsia="Times New Roman" w:hAnsi="Segoe UI" w:cs="Segoe UI"/>
          <w:color w:val="1B2430"/>
          <w:sz w:val="21"/>
          <w:szCs w:val="21"/>
          <w:lang w:val="en"/>
        </w:rPr>
        <w:t xml:space="preserve">). Raising </w:t>
      </w:r>
      <w:r>
        <w:rPr>
          <w:rStyle w:val="HTMLCode"/>
          <w:color w:val="1B2430"/>
          <w:lang w:val="en"/>
        </w:rPr>
        <w:t>SizeInMBs</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enlarges the container when a larger value is used, and it affects all users with dynamic disks.</w:t>
      </w:r>
    </w:p>
    <w:p w14:paraId="6617B3CA" w14:textId="77777777" w:rsidR="00D06D2C" w:rsidRDefault="00D06D2C">
      <w:pPr>
        <w:numPr>
          <w:ilvl w:val="0"/>
          <w:numId w:val="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Deleting content from a container lets it compact at sign-out. Compaction needs FSLogix 2210 (</w:t>
      </w:r>
      <w:r>
        <w:rPr>
          <w:rStyle w:val="HTMLCode"/>
          <w:color w:val="1B2430"/>
          <w:lang w:val="en"/>
        </w:rPr>
        <w:t>2.9.8361.52623</w:t>
      </w:r>
      <w:r>
        <w:rPr>
          <w:rFonts w:ascii="Segoe UI" w:eastAsia="Times New Roman" w:hAnsi="Segoe UI" w:cs="Segoe UI"/>
          <w:color w:val="1B2430"/>
          <w:sz w:val="21"/>
          <w:szCs w:val="21"/>
          <w:lang w:val="en"/>
        </w:rPr>
        <w:t>) or later.</w:t>
      </w:r>
    </w:p>
    <w:p w14:paraId="36593F79" w14:textId="77777777" w:rsidR="00D06D2C" w:rsidRDefault="00D06D2C">
      <w:pPr>
        <w:numPr>
          <w:ilvl w:val="0"/>
          <w:numId w:val="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Plan the share size as users times expected container size, plus growth, and keep it inside the limits of your storage. Confirm those limits with the storage provider; do not assume a per-user number.</w:t>
      </w:r>
    </w:p>
    <w:p w14:paraId="18E4DECC" w14:textId="77777777" w:rsidR="00D06D2C" w:rsidRDefault="00D06D2C">
      <w:pPr>
        <w:pStyle w:val="Heading2"/>
        <w:rPr>
          <w:rFonts w:ascii="Segoe UI" w:eastAsia="Times New Roman" w:hAnsi="Segoe UI" w:cs="Segoe UI"/>
          <w:lang w:val="en"/>
        </w:rPr>
      </w:pPr>
      <w:r>
        <w:rPr>
          <w:rFonts w:ascii="Segoe UI" w:eastAsia="Times New Roman" w:hAnsi="Segoe UI" w:cs="Segoe UI"/>
          <w:lang w:val="en"/>
        </w:rPr>
        <w:t>Troubleshooting</w:t>
      </w:r>
    </w:p>
    <w:tbl>
      <w:tblPr>
        <w:tblW w:w="5000" w:type="pct"/>
        <w:tblCellMar>
          <w:top w:w="15" w:type="dxa"/>
          <w:left w:w="15" w:type="dxa"/>
          <w:bottom w:w="15" w:type="dxa"/>
          <w:right w:w="15" w:type="dxa"/>
        </w:tblCellMar>
        <w:tblLook w:val="04A0" w:firstRow="1" w:lastRow="0" w:firstColumn="1" w:lastColumn="0" w:noHBand="0" w:noVBand="1"/>
      </w:tblPr>
      <w:tblGrid>
        <w:gridCol w:w="1268"/>
        <w:gridCol w:w="3960"/>
        <w:gridCol w:w="4116"/>
      </w:tblGrid>
      <w:tr w:rsidR="00000000" w14:paraId="6852473E" w14:textId="77777777">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1F4409C9"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Symptom</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1038170D"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Likely cause</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52D8F595" w14:textId="77777777" w:rsidR="00D06D2C" w:rsidRDefault="00D06D2C">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Action</w:t>
            </w:r>
          </w:p>
        </w:tc>
      </w:tr>
      <w:tr w:rsidR="00000000" w14:paraId="5AE302B8"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78407DD"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User gets a temporary or local profile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F2E8A2A" w14:textId="77777777" w:rsidR="00D06D2C" w:rsidRDefault="00D06D2C">
            <w:pPr>
              <w:spacing w:before="120" w:after="200"/>
              <w:rPr>
                <w:rFonts w:ascii="Segoe UI" w:eastAsia="Times New Roman" w:hAnsi="Segoe UI" w:cs="Segoe UI"/>
                <w:color w:val="1B2430"/>
                <w:sz w:val="18"/>
                <w:szCs w:val="18"/>
              </w:rPr>
            </w:pPr>
            <w:r>
              <w:rPr>
                <w:rStyle w:val="HTMLCode"/>
                <w:color w:val="1B2430"/>
              </w:rPr>
              <w:t>Enabled</w:t>
            </w:r>
            <w:r>
              <w:rPr>
                <w:rFonts w:ascii="Segoe UI" w:eastAsia="Times New Roman" w:hAnsi="Segoe UI" w:cs="Segoe UI"/>
                <w:color w:val="1B2430"/>
                <w:sz w:val="18"/>
                <w:szCs w:val="18"/>
              </w:rPr>
              <w:t xml:space="preserve"> is not </w:t>
            </w:r>
            <w:r>
              <w:rPr>
                <w:rStyle w:val="HTMLCode"/>
                <w:color w:val="1B2430"/>
              </w:rPr>
              <w:t>1</w:t>
            </w:r>
            <w:r>
              <w:rPr>
                <w:rFonts w:ascii="Segoe UI" w:eastAsia="Times New Roman" w:hAnsi="Segoe UI" w:cs="Segoe UI"/>
                <w:color w:val="1B2430"/>
                <w:sz w:val="18"/>
                <w:szCs w:val="18"/>
              </w:rPr>
              <w:t xml:space="preserve">, </w:t>
            </w:r>
            <w:r>
              <w:rPr>
                <w:rStyle w:val="HTMLCode"/>
                <w:color w:val="1B2430"/>
              </w:rPr>
              <w:t>VHDLocations</w:t>
            </w:r>
            <w:r>
              <w:rPr>
                <w:rFonts w:ascii="Segoe UI" w:eastAsia="Times New Roman" w:hAnsi="Segoe UI" w:cs="Segoe UI"/>
                <w:color w:val="1B2430"/>
                <w:sz w:val="18"/>
                <w:szCs w:val="18"/>
              </w:rPr>
              <w:t xml:space="preserve"> is unreachable, or permissions are wrong</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7776825"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Check the registry values, test the UNC path from the host, and check the share-level role and ACLs.</w:t>
            </w:r>
          </w:p>
        </w:tc>
      </w:tr>
      <w:tr w:rsidR="00000000" w14:paraId="132664E5"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1EC3E49"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Container full or low disk warning</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F1E5082" w14:textId="77777777" w:rsidR="00D06D2C" w:rsidRDefault="00D06D2C">
            <w:pPr>
              <w:spacing w:before="120" w:after="200"/>
              <w:rPr>
                <w:rFonts w:ascii="Segoe UI" w:eastAsia="Times New Roman" w:hAnsi="Segoe UI" w:cs="Segoe UI"/>
                <w:color w:val="1B2430"/>
                <w:sz w:val="18"/>
                <w:szCs w:val="18"/>
              </w:rPr>
            </w:pPr>
            <w:r>
              <w:rPr>
                <w:rStyle w:val="HTMLCode"/>
                <w:color w:val="1B2430"/>
              </w:rPr>
              <w:t>SizeInMBs</w:t>
            </w:r>
            <w:r>
              <w:rPr>
                <w:rFonts w:ascii="Segoe UI" w:eastAsia="Times New Roman" w:hAnsi="Segoe UI" w:cs="Segoe UI"/>
                <w:color w:val="1B2430"/>
                <w:sz w:val="18"/>
                <w:szCs w:val="18"/>
              </w:rPr>
              <w:t xml:space="preserve"> reached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9036AD5"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Raise </w:t>
            </w:r>
            <w:r>
              <w:rPr>
                <w:rStyle w:val="HTMLCode"/>
                <w:color w:val="1B2430"/>
              </w:rPr>
              <w:t>SizeInMBs</w:t>
            </w:r>
            <w:r>
              <w:rPr>
                <w:rFonts w:ascii="Segoe UI" w:eastAsia="Times New Roman" w:hAnsi="Segoe UI" w:cs="Segoe UI"/>
                <w:color w:val="1B2430"/>
                <w:sz w:val="18"/>
                <w:szCs w:val="18"/>
              </w:rPr>
              <w:t>, then clean up and let the container compact.</w:t>
            </w:r>
          </w:p>
        </w:tc>
      </w:tr>
      <w:tr w:rsidR="00000000" w14:paraId="305571D1"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2F94DE1"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Local profile exists and the container is ignored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12D7C6A"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Local profiles are not removed automatically</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90AD9E0"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Enable </w:t>
            </w:r>
            <w:r>
              <w:rPr>
                <w:rStyle w:val="HTMLCode"/>
                <w:color w:val="1B2430"/>
              </w:rPr>
              <w:t>DeleteLocalProfileWhenVHDShouldApply</w:t>
            </w:r>
            <w:r>
              <w:rPr>
                <w:rFonts w:ascii="Segoe UI" w:eastAsia="Times New Roman" w:hAnsi="Segoe UI" w:cs="Segoe UI"/>
                <w:color w:val="1B2430"/>
                <w:sz w:val="18"/>
                <w:szCs w:val="18"/>
              </w:rPr>
              <w:t xml:space="preserve"> after users have saved data elsewhere.</w:t>
            </w:r>
          </w:p>
        </w:tc>
      </w:tr>
      <w:tr w:rsidR="00000000" w14:paraId="545D1B14"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8FC3A1D"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Sign-in to the share fails with System error 1327</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F4E468C"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The storage application is not excluded from MFA</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8F544CC"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Exclude the application.</w:t>
            </w:r>
          </w:p>
        </w:tc>
      </w:tr>
      <w:tr w:rsidR="00000000" w14:paraId="093F7A1A"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2E4A75C"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No ticket for the storage account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8F526C6" w14:textId="77777777" w:rsidR="00D06D2C" w:rsidRDefault="00D06D2C">
            <w:pPr>
              <w:spacing w:before="120" w:after="200"/>
              <w:rPr>
                <w:rFonts w:ascii="Segoe UI" w:eastAsia="Times New Roman" w:hAnsi="Segoe UI" w:cs="Segoe UI"/>
                <w:color w:val="1B2430"/>
                <w:sz w:val="18"/>
                <w:szCs w:val="18"/>
              </w:rPr>
            </w:pPr>
            <w:r>
              <w:rPr>
                <w:rStyle w:val="HTMLCode"/>
                <w:color w:val="1B2430"/>
              </w:rPr>
              <w:t>CloudKerberosTicketRetrievalEnabled</w:t>
            </w:r>
            <w:r>
              <w:rPr>
                <w:rFonts w:ascii="Segoe UI" w:eastAsia="Times New Roman" w:hAnsi="Segoe UI" w:cs="Segoe UI"/>
                <w:color w:val="1B2430"/>
                <w:sz w:val="18"/>
                <w:szCs w:val="18"/>
              </w:rPr>
              <w:t xml:space="preserve"> is missing, or admin consent was not granted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FDD562B"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Set the client setting and check consent.</w:t>
            </w:r>
          </w:p>
        </w:tc>
      </w:tr>
      <w:tr w:rsidR="00000000" w14:paraId="68758B63"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33C000D"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Tickets stop after about six months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FDACCF1"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Manual preview setup; the service principal password expired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7F4E156"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Follow the Microsoft Learn mitigation.</w:t>
            </w:r>
          </w:p>
        </w:tc>
      </w:tr>
      <w:tr w:rsidR="00000000" w14:paraId="6C9DCE94"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0714B6E"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Container locked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567751C"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The previous session did not detach</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D0464DA" w14:textId="77777777" w:rsidR="00D06D2C" w:rsidRDefault="00D06D2C">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The lock retry settings shorten the wait; check for a second session.</w:t>
            </w:r>
          </w:p>
        </w:tc>
      </w:tr>
    </w:tbl>
    <w:p w14:paraId="7D0B01F1" w14:textId="77777777" w:rsidR="00D06D2C" w:rsidRDefault="00D06D2C">
      <w:pPr>
        <w:pStyle w:val="Heading2"/>
        <w:rPr>
          <w:rFonts w:ascii="Segoe UI" w:eastAsia="Times New Roman" w:hAnsi="Segoe UI" w:cs="Segoe UI"/>
          <w:lang w:val="en"/>
        </w:rPr>
      </w:pPr>
      <w:r>
        <w:rPr>
          <w:rFonts w:ascii="Segoe UI" w:eastAsia="Times New Roman" w:hAnsi="Segoe UI" w:cs="Segoe UI"/>
          <w:lang w:val="en"/>
        </w:rPr>
        <w:t>Checklist</w:t>
      </w:r>
    </w:p>
    <w:p w14:paraId="2A567642" w14:textId="77777777" w:rsidR="00D06D2C" w:rsidRDefault="00D06D2C">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share is created in the right region.</w:t>
      </w:r>
    </w:p>
    <w:p w14:paraId="5203979E" w14:textId="77777777" w:rsidR="00D06D2C" w:rsidRDefault="00D06D2C">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identity source is enabled once.</w:t>
      </w:r>
    </w:p>
    <w:p w14:paraId="6EDC79D6" w14:textId="77777777" w:rsidR="00D06D2C" w:rsidRDefault="00D06D2C">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Share-level permissions are assigned.</w:t>
      </w:r>
    </w:p>
    <w:p w14:paraId="1B3B0719" w14:textId="77777777" w:rsidR="00D06D2C" w:rsidRDefault="00D06D2C">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ACLs are applied.</w:t>
      </w:r>
    </w:p>
    <w:p w14:paraId="428C0367" w14:textId="77777777" w:rsidR="00D06D2C" w:rsidRDefault="00D06D2C">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Antivirus exclusions are in place.</w:t>
      </w:r>
    </w:p>
    <w:p w14:paraId="106B5E89" w14:textId="77777777" w:rsidR="00D06D2C" w:rsidRDefault="00D06D2C">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Registry values are deployed by policy or image.</w:t>
      </w:r>
    </w:p>
    <w:p w14:paraId="021678A1" w14:textId="77777777" w:rsidR="00D06D2C" w:rsidRDefault="00D06D2C">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Kerberos client settings are deployed.</w:t>
      </w:r>
    </w:p>
    <w:p w14:paraId="331E5736" w14:textId="77777777" w:rsidR="00D06D2C" w:rsidRDefault="00D06D2C">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Cloud Cache decision is recorded.</w:t>
      </w:r>
    </w:p>
    <w:p w14:paraId="2E04783B" w14:textId="77777777" w:rsidR="00D06D2C" w:rsidRDefault="00D06D2C">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Sign-in is tested on every deployment model.</w:t>
      </w:r>
    </w:p>
    <w:p w14:paraId="7C853018" w14:textId="77777777" w:rsidR="00D06D2C" w:rsidRDefault="00D06D2C">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growth and size plan is recorded.</w:t>
      </w:r>
    </w:p>
    <w:p w14:paraId="1C92FF8F" w14:textId="36855E90" w:rsidR="00D06D2C" w:rsidRDefault="00D06D2C">
      <w:pPr>
        <w:pStyle w:val="NormalWeb"/>
        <w:rPr>
          <w:rFonts w:ascii="Segoe UI" w:hAnsi="Segoe UI" w:cs="Segoe UI"/>
          <w:color w:val="1B2430"/>
          <w:sz w:val="21"/>
          <w:szCs w:val="21"/>
          <w:lang w:val="en"/>
        </w:rPr>
      </w:pPr>
      <w:r>
        <w:rPr>
          <w:rFonts w:ascii="Segoe UI" w:hAnsi="Segoe UI" w:cs="Segoe UI"/>
          <w:color w:val="1B2430"/>
          <w:sz w:val="21"/>
          <w:szCs w:val="21"/>
          <w:lang w:val="en"/>
        </w:rPr>
        <w:t xml:space="preserve">Cloud-only Azure Files guidance reviewed 9 October 2026: </w:t>
      </w:r>
      <w:hyperlink r:id="rId5" w:history="1">
        <w:r>
          <w:rPr>
            <w:rStyle w:val="Hyperlink"/>
            <w:rFonts w:ascii="Segoe UI" w:hAnsi="Segoe UI" w:cs="Segoe UI"/>
            <w:sz w:val="21"/>
            <w:szCs w:val="21"/>
            <w:lang w:val="en"/>
          </w:rPr>
          <w:t>Azure Files GA release notes</w:t>
        </w:r>
      </w:hyperlink>
      <w:r>
        <w:rPr>
          <w:rFonts w:ascii="Segoe UI" w:hAnsi="Segoe UI" w:cs="Segoe UI"/>
          <w:color w:val="1B2430"/>
          <w:sz w:val="21"/>
          <w:szCs w:val="21"/>
          <w:lang w:val="en"/>
        </w:rPr>
        <w:t xml:space="preserve">, </w:t>
      </w:r>
      <w:hyperlink r:id="rId6" w:history="1">
        <w:r>
          <w:rPr>
            <w:rStyle w:val="Hyperlink"/>
            <w:rFonts w:ascii="Segoe UI" w:hAnsi="Segoe UI" w:cs="Segoe UI"/>
            <w:sz w:val="21"/>
            <w:szCs w:val="21"/>
            <w:lang w:val="en"/>
          </w:rPr>
          <w:t>Entra Kerberos prerequisites</w:t>
        </w:r>
      </w:hyperlink>
      <w:r>
        <w:rPr>
          <w:rFonts w:ascii="Segoe UI" w:hAnsi="Segoe UI" w:cs="Segoe UI"/>
          <w:color w:val="1B2430"/>
          <w:sz w:val="21"/>
          <w:szCs w:val="21"/>
          <w:lang w:val="en"/>
        </w:rPr>
        <w:t xml:space="preserve">, and </w:t>
      </w:r>
      <w:hyperlink r:id="rId7" w:history="1">
        <w:r>
          <w:rPr>
            <w:rStyle w:val="Hyperlink"/>
            <w:rFonts w:ascii="Segoe UI" w:hAnsi="Segoe UI" w:cs="Segoe UI"/>
            <w:sz w:val="21"/>
            <w:szCs w:val="21"/>
            <w:lang w:val="en"/>
          </w:rPr>
          <w:t>supported directory ACL methods</w:t>
        </w:r>
      </w:hyperlink>
      <w:r>
        <w:rPr>
          <w:rFonts w:ascii="Segoe UI" w:hAnsi="Segoe UI" w:cs="Segoe UI"/>
          <w:color w:val="1B2430"/>
          <w:sz w:val="21"/>
          <w:szCs w:val="21"/>
          <w:lang w:val="en"/>
        </w:rPr>
        <w:t>.</w:t>
      </w:r>
    </w:p>
    <w:sectPr w:rsidR="00D06D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042B2"/>
    <w:multiLevelType w:val="multilevel"/>
    <w:tmpl w:val="D01E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84C02"/>
    <w:multiLevelType w:val="multilevel"/>
    <w:tmpl w:val="731E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8216DB"/>
    <w:multiLevelType w:val="multilevel"/>
    <w:tmpl w:val="E6E6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209D7"/>
    <w:multiLevelType w:val="multilevel"/>
    <w:tmpl w:val="36D4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CF2395"/>
    <w:multiLevelType w:val="multilevel"/>
    <w:tmpl w:val="724E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0E737A"/>
    <w:multiLevelType w:val="multilevel"/>
    <w:tmpl w:val="E070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ED67C6"/>
    <w:multiLevelType w:val="multilevel"/>
    <w:tmpl w:val="C5A8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5568A1"/>
    <w:multiLevelType w:val="multilevel"/>
    <w:tmpl w:val="562C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110543">
    <w:abstractNumId w:val="3"/>
  </w:num>
  <w:num w:numId="2" w16cid:durableId="659239749">
    <w:abstractNumId w:val="6"/>
  </w:num>
  <w:num w:numId="3" w16cid:durableId="41177466">
    <w:abstractNumId w:val="0"/>
  </w:num>
  <w:num w:numId="4" w16cid:durableId="1551846314">
    <w:abstractNumId w:val="7"/>
  </w:num>
  <w:num w:numId="5" w16cid:durableId="1128548161">
    <w:abstractNumId w:val="5"/>
  </w:num>
  <w:num w:numId="6" w16cid:durableId="473063654">
    <w:abstractNumId w:val="2"/>
  </w:num>
  <w:num w:numId="7" w16cid:durableId="781924506">
    <w:abstractNumId w:val="1"/>
  </w:num>
  <w:num w:numId="8" w16cid:durableId="1094762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3562"/>
    <w:rsid w:val="00001B36"/>
    <w:rsid w:val="00643562"/>
    <w:rsid w:val="00D06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B559CD"/>
  <w15:chartTrackingRefBased/>
  <w15:docId w15:val="{70C56D51-8774-4A4B-AF49-82C5FDE78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0B3D5C"/>
      </w:pBdr>
      <w:spacing w:after="160"/>
      <w:outlineLvl w:val="0"/>
    </w:pPr>
    <w:rPr>
      <w:b/>
      <w:bCs/>
      <w:color w:val="0B3D5C"/>
      <w:kern w:val="36"/>
      <w:sz w:val="40"/>
      <w:szCs w:val="40"/>
    </w:rPr>
  </w:style>
  <w:style w:type="paragraph" w:styleId="Heading2">
    <w:name w:val="heading 2"/>
    <w:basedOn w:val="Normal"/>
    <w:link w:val="Heading2Char"/>
    <w:uiPriority w:val="9"/>
    <w:qFormat/>
    <w:pPr>
      <w:keepNext/>
      <w:spacing w:before="320" w:after="120"/>
      <w:outlineLvl w:val="1"/>
    </w:pPr>
    <w:rPr>
      <w:b/>
      <w:bCs/>
      <w:color w:val="0B3D5C"/>
      <w:sz w:val="28"/>
      <w:szCs w:val="28"/>
    </w:rPr>
  </w:style>
  <w:style w:type="paragraph" w:styleId="Heading3">
    <w:name w:val="heading 3"/>
    <w:basedOn w:val="Normal"/>
    <w:link w:val="Heading3Char"/>
    <w:uiPriority w:val="9"/>
    <w:qFormat/>
    <w:pPr>
      <w:keepNext/>
      <w:spacing w:before="240" w:after="80"/>
      <w:outlineLvl w:val="2"/>
    </w:pPr>
    <w:rPr>
      <w:b/>
      <w:bCs/>
      <w:color w:val="2438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B5CAD"/>
      <w:u w:val="none"/>
      <w:effect w:val="none"/>
    </w:rPr>
  </w:style>
  <w:style w:type="character" w:styleId="FollowedHyperlink">
    <w:name w:val="FollowedHyperlink"/>
    <w:basedOn w:val="DefaultParagraphFont"/>
    <w:uiPriority w:val="99"/>
    <w:semiHidden/>
    <w:unhideWhenUsed/>
    <w:rPr>
      <w:strike w:val="0"/>
      <w:dstrike w:val="0"/>
      <w:color w:val="0B5CAD"/>
      <w:u w:val="none"/>
      <w:effect w:val="none"/>
    </w:r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1F4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6DDE4"/>
        <w:left w:val="single" w:sz="6" w:space="6" w:color="D6DDE4"/>
        <w:bottom w:val="single" w:sz="6" w:space="6" w:color="D6DDE4"/>
        <w:right w:val="single" w:sz="6" w:space="6" w:color="D6DDE4"/>
      </w:pBdr>
      <w:shd w:val="clear" w:color="auto" w:fill="F1F4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00"/>
    </w:pPr>
  </w:style>
  <w:style w:type="paragraph" w:styleId="NormalWeb">
    <w:name w:val="Normal (Web)"/>
    <w:basedOn w:val="Normal"/>
    <w:uiPriority w:val="99"/>
    <w:semiHidden/>
    <w:unhideWhenUsed/>
    <w:pPr>
      <w:spacing w:after="100"/>
    </w:pPr>
  </w:style>
  <w:style w:type="character" w:styleId="Strong">
    <w:name w:val="Strong"/>
    <w:basedOn w:val="DefaultParagraphFont"/>
    <w:uiPriority w:val="22"/>
    <w:qFormat/>
    <w:rPr>
      <w:b/>
      <w:bCs/>
    </w:rPr>
  </w:style>
  <w:style w:type="paragraph" w:customStyle="1" w:styleId="task-list-item">
    <w:name w:val="task-list-item"/>
    <w:basedOn w:val="Normal"/>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en-us/azure/storage/files/storage-files-identity-configure-file-level-permiss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azure/storage/files/storage-files-identity-auth-hybrid-identities-enable" TargetMode="External"/><Relationship Id="rId5" Type="http://schemas.openxmlformats.org/officeDocument/2006/relationships/hyperlink" Target="https://learn.microsoft.com/en-us/azure/storage/files/files-whats-new"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1925</Words>
  <Characters>10977</Characters>
  <Application>Microsoft Office Word</Application>
  <DocSecurity>4</DocSecurity>
  <Lines>91</Lines>
  <Paragraphs>25</Paragraphs>
  <ScaleCrop>false</ScaleCrop>
  <Company/>
  <LinksUpToDate>false</LinksUpToDate>
  <CharactersWithSpaces>12877</CharactersWithSpaces>
  <SharedDoc>false</SharedDoc>
  <HyperlinkBase>D:\git\thisismydemo\nic2026_avd\handouts\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Virtual Desktop: FSLogix Configuration Guide</dc:title>
  <dc:subject/>
  <dc:creator>Kristopher Turner</dc:creator>
  <cp:keywords/>
  <dc:description/>
  <cp:lastModifiedBy>Kristopher Turner</cp:lastModifiedBy>
  <cp:revision>2</cp:revision>
  <dcterms:created xsi:type="dcterms:W3CDTF">2026-10-13T15:26:00Z</dcterms:created>
  <dcterms:modified xsi:type="dcterms:W3CDTF">2026-10-13T15:26:00Z</dcterms:modified>
</cp:coreProperties>
</file>