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217A6" w:rsidRDefault="00C217A6">
      <w:pPr>
        <w:pStyle w:val="Heading1"/>
        <w:rPr>
          <w:rFonts w:ascii="Segoe UI" w:eastAsia="Times New Roman" w:hAnsi="Segoe UI" w:cs="Segoe UI"/>
          <w:lang w:val="en"/>
        </w:rPr>
      </w:pPr>
      <w:r>
        <w:rPr>
          <w:rFonts w:ascii="Segoe UI" w:eastAsia="Times New Roman" w:hAnsi="Segoe UI" w:cs="Segoe UI"/>
          <w:lang w:val="en"/>
        </w:rPr>
        <w:t>Azure Local: Azure Site Recovery Failover Procedures</w:t>
      </w:r>
    </w:p>
    <w:p w:rsidR="00C217A6" w:rsidRDefault="00C217A6">
      <w:pPr>
        <w:pStyle w:val="NormalWeb"/>
        <w:rPr>
          <w:rFonts w:ascii="Segoe UI" w:hAnsi="Segoe UI" w:cs="Segoe UI"/>
          <w:color w:val="1B2430"/>
          <w:sz w:val="21"/>
          <w:szCs w:val="21"/>
          <w:lang w:val="en"/>
        </w:rPr>
      </w:pPr>
      <w:r>
        <w:rPr>
          <w:rFonts w:ascii="Segoe UI" w:hAnsi="Segoe UI" w:cs="Segoe UI"/>
          <w:color w:val="1B2430"/>
          <w:sz w:val="21"/>
          <w:szCs w:val="21"/>
          <w:lang w:val="en"/>
        </w:rPr>
        <w:t>Replicating Azure Local virtual machines to Azure with Azure Site Recovery, and running the planned failover, test failover, commit, re-protect and failback procedures.</w:t>
      </w:r>
    </w:p>
    <w:p w:rsidR="00C217A6" w:rsidRDefault="00C217A6">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against Microsoft Learn (2609 release family). </w:t>
      </w:r>
      <w:r>
        <w:rPr>
          <w:rStyle w:val="Strong"/>
          <w:rFonts w:ascii="Segoe UI" w:hAnsi="Segoe UI" w:cs="Segoe UI"/>
          <w:color w:val="1B2430"/>
          <w:sz w:val="21"/>
          <w:szCs w:val="21"/>
          <w:lang w:val="en"/>
        </w:rPr>
        <w:t>Important:</w:t>
      </w:r>
      <w:r>
        <w:rPr>
          <w:rFonts w:ascii="Segoe UI" w:hAnsi="Segoe UI" w:cs="Segoe UI"/>
          <w:color w:val="1B2430"/>
          <w:sz w:val="21"/>
          <w:szCs w:val="21"/>
          <w:lang w:val="en"/>
        </w:rPr>
        <w:t xml:space="preserve"> the Azure Site Recovery extension for Azure Local that automates deployment is documented as a </w:t>
      </w:r>
      <w:r>
        <w:rPr>
          <w:rStyle w:val="Strong"/>
          <w:rFonts w:ascii="Segoe UI" w:hAnsi="Segoe UI" w:cs="Segoe UI"/>
          <w:color w:val="1B2430"/>
          <w:sz w:val="21"/>
          <w:szCs w:val="21"/>
          <w:lang w:val="en"/>
        </w:rPr>
        <w:t>preview</w:t>
      </w:r>
      <w:r>
        <w:rPr>
          <w:rFonts w:ascii="Segoe UI" w:hAnsi="Segoe UI" w:cs="Segoe UI"/>
          <w:color w:val="1B2430"/>
          <w:sz w:val="21"/>
          <w:szCs w:val="21"/>
          <w:lang w:val="en"/>
        </w:rPr>
        <w:t xml:space="preserve"> and applicable to test environments. For production, configure Site Recovery manually with the </w:t>
      </w:r>
      <w:r>
        <w:rPr>
          <w:rStyle w:val="Strong"/>
          <w:rFonts w:ascii="Segoe UI" w:hAnsi="Segoe UI" w:cs="Segoe UI"/>
          <w:color w:val="1B2430"/>
          <w:sz w:val="21"/>
          <w:szCs w:val="21"/>
          <w:lang w:val="en"/>
        </w:rPr>
        <w:t>Hyper-V to Azure disaster recovery</w:t>
      </w:r>
      <w:r>
        <w:rPr>
          <w:rFonts w:ascii="Segoe UI" w:hAnsi="Segoe UI" w:cs="Segoe UI"/>
          <w:color w:val="1B2430"/>
          <w:sz w:val="21"/>
          <w:szCs w:val="21"/>
          <w:lang w:val="en"/>
        </w:rPr>
        <w:t xml:space="preserve"> option on the cluster. Confirm the current status when you design, and state it in your design record.</w:t>
      </w:r>
    </w:p>
    <w:p w:rsidR="00C217A6" w:rsidRDefault="00C217A6">
      <w:pPr>
        <w:pStyle w:val="Heading2"/>
        <w:rPr>
          <w:rFonts w:ascii="Segoe UI" w:eastAsia="Times New Roman" w:hAnsi="Segoe UI" w:cs="Segoe UI"/>
          <w:lang w:val="en"/>
        </w:rPr>
      </w:pPr>
      <w:r>
        <w:rPr>
          <w:rFonts w:ascii="Segoe UI" w:eastAsia="Times New Roman" w:hAnsi="Segoe UI" w:cs="Segoe UI"/>
          <w:lang w:val="en"/>
        </w:rPr>
        <w:t>When to use it</w:t>
      </w:r>
    </w:p>
    <w:tbl>
      <w:tblPr>
        <w:tblW w:w="5000" w:type="pct"/>
        <w:tblCellMar>
          <w:top w:w="15" w:type="dxa"/>
          <w:left w:w="15" w:type="dxa"/>
          <w:bottom w:w="15" w:type="dxa"/>
          <w:right w:w="15" w:type="dxa"/>
        </w:tblCellMar>
        <w:tblLook w:val="04A0" w:firstRow="1" w:lastRow="0" w:firstColumn="1" w:lastColumn="0" w:noHBand="0" w:noVBand="1"/>
      </w:tblPr>
      <w:tblGrid>
        <w:gridCol w:w="5939"/>
        <w:gridCol w:w="3405"/>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C217A6" w:rsidRDefault="00C217A6">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Need</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C217A6" w:rsidRDefault="00C217A6">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Use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C217A6" w:rsidRDefault="00C217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Recovery of data or a VM within hours, point in time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C217A6" w:rsidRDefault="00C217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Backup</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C217A6" w:rsidRDefault="00C217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Continuity within minutes for business-critical VMs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C217A6" w:rsidRDefault="00C217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Site Recovery to Azure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C217A6" w:rsidRDefault="00C217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Continuity to a second Azure Local cluster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C217A6" w:rsidRDefault="00C217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Hyper-V Replica</w:t>
            </w:r>
          </w:p>
        </w:tc>
      </w:tr>
    </w:tbl>
    <w:p w:rsidR="00C217A6" w:rsidRDefault="00C217A6">
      <w:pPr>
        <w:pStyle w:val="NormalWeb"/>
        <w:rPr>
          <w:rFonts w:ascii="Segoe UI" w:hAnsi="Segoe UI" w:cs="Segoe UI"/>
          <w:color w:val="1B2430"/>
          <w:sz w:val="21"/>
          <w:szCs w:val="21"/>
          <w:lang w:val="en"/>
        </w:rPr>
      </w:pPr>
      <w:r>
        <w:rPr>
          <w:rFonts w:ascii="Segoe UI" w:hAnsi="Segoe UI" w:cs="Segoe UI"/>
          <w:color w:val="1B2430"/>
          <w:sz w:val="21"/>
          <w:szCs w:val="21"/>
          <w:lang w:val="en"/>
        </w:rPr>
        <w:t>Site Recovery can reach a recovery point objective as low as 30 seconds for Hyper-V sources. Backup and replication do different jobs and neither replaces the other. Failover is never automatic: you start it from the portal or with PowerShell.</w:t>
      </w:r>
    </w:p>
    <w:p w:rsidR="00C217A6" w:rsidRDefault="00C217A6">
      <w:pPr>
        <w:pStyle w:val="Heading2"/>
        <w:rPr>
          <w:rFonts w:ascii="Segoe UI" w:eastAsia="Times New Roman" w:hAnsi="Segoe UI" w:cs="Segoe UI"/>
          <w:lang w:val="en"/>
        </w:rPr>
      </w:pPr>
      <w:r>
        <w:rPr>
          <w:rFonts w:ascii="Segoe UI" w:eastAsia="Times New Roman" w:hAnsi="Segoe UI" w:cs="Segoe UI"/>
          <w:lang w:val="en"/>
        </w:rPr>
        <w:t>The supported chain</w:t>
      </w:r>
    </w:p>
    <w:p w:rsidR="00C217A6" w:rsidRDefault="00C217A6">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Name the chain in your design record: </w:t>
      </w:r>
      <w:r>
        <w:rPr>
          <w:rStyle w:val="Strong"/>
          <w:rFonts w:ascii="Segoe UI" w:hAnsi="Segoe UI" w:cs="Segoe UI"/>
          <w:color w:val="1B2430"/>
          <w:sz w:val="21"/>
          <w:szCs w:val="21"/>
          <w:lang w:val="en"/>
        </w:rPr>
        <w:t>source platform</w:t>
      </w:r>
      <w:r>
        <w:rPr>
          <w:rFonts w:ascii="Segoe UI" w:hAnsi="Segoe UI" w:cs="Segoe UI"/>
          <w:color w:val="1B2430"/>
          <w:sz w:val="21"/>
          <w:szCs w:val="21"/>
          <w:lang w:val="en"/>
        </w:rPr>
        <w:t xml:space="preserve"> (Azure Local VM, Hyper-V site on the cluster) </w:t>
      </w:r>
      <w:r>
        <w:rPr>
          <w:rStyle w:val="Strong"/>
          <w:rFonts w:ascii="Segoe UI" w:hAnsi="Segoe UI" w:cs="Segoe UI"/>
          <w:color w:val="1B2430"/>
          <w:sz w:val="21"/>
          <w:szCs w:val="21"/>
          <w:lang w:val="en"/>
        </w:rPr>
        <w:t>to replication path</w:t>
      </w:r>
      <w:r>
        <w:rPr>
          <w:rFonts w:ascii="Segoe UI" w:hAnsi="Segoe UI" w:cs="Segoe UI"/>
          <w:color w:val="1B2430"/>
          <w:sz w:val="21"/>
          <w:szCs w:val="21"/>
          <w:lang w:val="en"/>
        </w:rPr>
        <w:t xml:space="preserve"> (the Azure Site Recovery provider and Recovery Services agent on each node, over the internet) </w:t>
      </w:r>
      <w:r>
        <w:rPr>
          <w:rStyle w:val="Strong"/>
          <w:rFonts w:ascii="Segoe UI" w:hAnsi="Segoe UI" w:cs="Segoe UI"/>
          <w:color w:val="1B2430"/>
          <w:sz w:val="21"/>
          <w:szCs w:val="21"/>
          <w:lang w:val="en"/>
        </w:rPr>
        <w:t>to Azure target</w:t>
      </w:r>
      <w:r>
        <w:rPr>
          <w:rFonts w:ascii="Segoe UI" w:hAnsi="Segoe UI" w:cs="Segoe UI"/>
          <w:color w:val="1B2430"/>
          <w:sz w:val="21"/>
          <w:szCs w:val="21"/>
          <w:lang w:val="en"/>
        </w:rPr>
        <w:t xml:space="preserve"> </w:t>
      </w:r>
      <w:r>
        <w:rPr>
          <w:rFonts w:ascii="Segoe UI" w:hAnsi="Segoe UI" w:cs="Segoe UI"/>
          <w:color w:val="1B2430"/>
          <w:sz w:val="21"/>
          <w:szCs w:val="21"/>
          <w:lang w:val="en"/>
        </w:rPr>
        <w:t>(a storage account, a post-failover resource group and an Azure virtual network).</w:t>
      </w:r>
    </w:p>
    <w:tbl>
      <w:tblPr>
        <w:tblW w:w="5000" w:type="pct"/>
        <w:tblCellMar>
          <w:top w:w="15" w:type="dxa"/>
          <w:left w:w="15" w:type="dxa"/>
          <w:bottom w:w="15" w:type="dxa"/>
          <w:right w:w="15" w:type="dxa"/>
        </w:tblCellMar>
        <w:tblLook w:val="04A0" w:firstRow="1" w:lastRow="0" w:firstColumn="1" w:lastColumn="0" w:noHBand="0" w:noVBand="1"/>
      </w:tblPr>
      <w:tblGrid>
        <w:gridCol w:w="3764"/>
        <w:gridCol w:w="1372"/>
        <w:gridCol w:w="4208"/>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C217A6" w:rsidRDefault="00C217A6">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VM type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C217A6" w:rsidRDefault="00C217A6">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Failover</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C217A6" w:rsidRDefault="00C217A6">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Failback</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C217A6" w:rsidRDefault="00C217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Windows generation 1 and 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C217A6" w:rsidRDefault="00C217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 Azure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C217A6" w:rsidRDefault="00C217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 the same or an alternate host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C217A6" w:rsidRDefault="00C217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Linux generation 1 and 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C217A6" w:rsidRDefault="00C217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 Azure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C217A6" w:rsidRDefault="00C217A6">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 the same or an alternate host</w:t>
            </w:r>
          </w:p>
        </w:tc>
      </w:tr>
    </w:tbl>
    <w:p w:rsidR="00C217A6" w:rsidRDefault="00C217A6">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Limits to check against the Hyper-V to Azure support matrix: BitLocker must be disabled before replication; shared cluster disks, encrypted disks and SMB 3.0 guest storage are not supported; Trusted Launch and confidential VM security types are not supported as targets. On Azure Local, a </w:t>
      </w:r>
      <w:r>
        <w:rPr>
          <w:rFonts w:ascii="Segoe UI" w:hAnsi="Segoe UI" w:cs="Segoe UI"/>
          <w:color w:val="1B2430"/>
          <w:sz w:val="21"/>
          <w:szCs w:val="21"/>
          <w:lang w:val="en"/>
        </w:rPr>
        <w:lastRenderedPageBreak/>
        <w:t>VM created with Trusted launch is not supported by Site Recovery as a source either (Microsoft Learn, Trusted launch for Azure Local VMs): decide the VM security type before you plan Site Recovery for it.</w:t>
      </w:r>
    </w:p>
    <w:p w:rsidR="00C217A6" w:rsidRDefault="00C217A6">
      <w:pPr>
        <w:pStyle w:val="Heading2"/>
        <w:rPr>
          <w:rFonts w:ascii="Segoe UI" w:eastAsia="Times New Roman" w:hAnsi="Segoe UI" w:cs="Segoe UI"/>
          <w:lang w:val="en"/>
        </w:rPr>
      </w:pPr>
      <w:r>
        <w:rPr>
          <w:rFonts w:ascii="Segoe UI" w:eastAsia="Times New Roman" w:hAnsi="Segoe UI" w:cs="Segoe UI"/>
          <w:lang w:val="en"/>
        </w:rPr>
        <w:t>Prerequisites</w:t>
      </w:r>
    </w:p>
    <w:p w:rsidR="00C217A6" w:rsidRDefault="00C217A6">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cluster has internet access for replication and is registered with Azure Arc.</w:t>
      </w:r>
    </w:p>
    <w:p w:rsidR="00C217A6" w:rsidRDefault="00C217A6">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Owner permission on the Recovery Services vault (to assign permissions to the managed identity) and read and write permission on the Azure Local resource and its children.</w:t>
      </w:r>
    </w:p>
    <w:p w:rsidR="00C217A6" w:rsidRDefault="00C217A6">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Connectivity: Site Recovery private endpoints are not routed through the Arc gateway; either disable TLS inspection on the enterprise proxy for them or add them to the proxy bypass list.</w:t>
      </w:r>
    </w:p>
    <w:p w:rsidR="00C217A6" w:rsidRDefault="00C217A6">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target network and subnet for failed-over VMs, and a test network for test failover.</w:t>
      </w:r>
    </w:p>
    <w:p w:rsidR="00C217A6" w:rsidRDefault="00C217A6">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Capacity planned with the Site Recovery capacity planner.</w:t>
      </w:r>
    </w:p>
    <w:p w:rsidR="00C217A6" w:rsidRDefault="00C217A6">
      <w:pPr>
        <w:pStyle w:val="Heading2"/>
        <w:rPr>
          <w:rFonts w:ascii="Segoe UI" w:eastAsia="Times New Roman" w:hAnsi="Segoe UI" w:cs="Segoe UI"/>
          <w:lang w:val="en"/>
        </w:rPr>
      </w:pPr>
      <w:r>
        <w:rPr>
          <w:rFonts w:ascii="Segoe UI" w:eastAsia="Times New Roman" w:hAnsi="Segoe UI" w:cs="Segoe UI"/>
          <w:lang w:val="en"/>
        </w:rPr>
        <w:t>Procedure 1: Prepare infrastructure</w:t>
      </w:r>
    </w:p>
    <w:p w:rsidR="00C217A6" w:rsidRDefault="00C217A6">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In the Azure portal, open the Azure Local resource and start disaster recovery.</w:t>
      </w:r>
    </w:p>
    <w:p w:rsidR="00C217A6" w:rsidRDefault="00C217A6">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Create or select the Recovery Services vault, a Hyper-V site on the Azure Local resource and a replication policy.</w:t>
      </w:r>
    </w:p>
    <w:p w:rsidR="00C217A6" w:rsidRDefault="00C217A6">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Select </w:t>
      </w:r>
      <w:r>
        <w:rPr>
          <w:rStyle w:val="Strong"/>
          <w:rFonts w:ascii="Segoe UI" w:eastAsia="Times New Roman" w:hAnsi="Segoe UI" w:cs="Segoe UI"/>
          <w:color w:val="1B2430"/>
          <w:sz w:val="21"/>
          <w:szCs w:val="21"/>
          <w:lang w:val="en"/>
        </w:rPr>
        <w:t>Prepare infrastructure</w:t>
      </w:r>
      <w:r>
        <w:rPr>
          <w:rFonts w:ascii="Segoe UI" w:eastAsia="Times New Roman" w:hAnsi="Segoe UI" w:cs="Segoe UI"/>
          <w:color w:val="1B2430"/>
          <w:sz w:val="21"/>
          <w:szCs w:val="21"/>
          <w:lang w:val="en"/>
        </w:rPr>
        <w:t>. The portal creates a resource group with a storage account, the vault and the policy; downloads the Site Recovery agent to each node; registers the nodes with the service; and associates the policy with the Hyper-V site. This can take several minutes per node.</w:t>
      </w:r>
    </w:p>
    <w:p w:rsidR="00C217A6" w:rsidRDefault="00C217A6">
      <w:pPr>
        <w:pStyle w:val="NormalWeb"/>
        <w:rPr>
          <w:rFonts w:ascii="Segoe UI" w:hAnsi="Segoe UI" w:cs="Segoe UI"/>
          <w:color w:val="1B2430"/>
          <w:sz w:val="21"/>
          <w:szCs w:val="21"/>
          <w:lang w:val="en"/>
        </w:rPr>
      </w:pPr>
      <w:r>
        <w:rPr>
          <w:rFonts w:ascii="Segoe UI" w:hAnsi="Segoe UI" w:cs="Segoe UI"/>
          <w:color w:val="1B2430"/>
          <w:sz w:val="21"/>
          <w:szCs w:val="21"/>
          <w:lang w:val="en"/>
        </w:rPr>
        <w:t>Evidence: the Hyper-V site shows the nodes registered and connected in the vault.</w:t>
      </w:r>
    </w:p>
    <w:p w:rsidR="00C217A6" w:rsidRDefault="00C217A6">
      <w:pPr>
        <w:pStyle w:val="Heading2"/>
        <w:rPr>
          <w:rFonts w:ascii="Segoe UI" w:eastAsia="Times New Roman" w:hAnsi="Segoe UI" w:cs="Segoe UI"/>
          <w:lang w:val="en"/>
        </w:rPr>
      </w:pPr>
      <w:r>
        <w:rPr>
          <w:rFonts w:ascii="Segoe UI" w:eastAsia="Times New Roman" w:hAnsi="Segoe UI" w:cs="Segoe UI"/>
          <w:lang w:val="en"/>
        </w:rPr>
        <w:t>Procedure 2: Enable replication</w:t>
      </w:r>
    </w:p>
    <w:p w:rsidR="00C217A6" w:rsidRDefault="00C217A6">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From the vault, select </w:t>
      </w:r>
      <w:r>
        <w:rPr>
          <w:rStyle w:val="Strong"/>
          <w:rFonts w:ascii="Segoe UI" w:eastAsia="Times New Roman" w:hAnsi="Segoe UI" w:cs="Segoe UI"/>
          <w:color w:val="1B2430"/>
          <w:sz w:val="21"/>
          <w:szCs w:val="21"/>
          <w:lang w:val="en"/>
        </w:rPr>
        <w:t>Replicate</w:t>
      </w:r>
      <w:r>
        <w:rPr>
          <w:rFonts w:ascii="Segoe UI" w:eastAsia="Times New Roman" w:hAnsi="Segoe UI" w:cs="Segoe UI"/>
          <w:color w:val="1B2430"/>
          <w:sz w:val="21"/>
          <w:szCs w:val="21"/>
          <w:lang w:val="en"/>
        </w:rPr>
        <w:t xml:space="preserve">, then </w:t>
      </w:r>
      <w:r>
        <w:rPr>
          <w:rStyle w:val="Strong"/>
          <w:rFonts w:ascii="Segoe UI" w:eastAsia="Times New Roman" w:hAnsi="Segoe UI" w:cs="Segoe UI"/>
          <w:color w:val="1B2430"/>
          <w:sz w:val="21"/>
          <w:szCs w:val="21"/>
          <w:lang w:val="en"/>
        </w:rPr>
        <w:t>Hyper-V machines to Azure</w:t>
      </w:r>
      <w:r>
        <w:rPr>
          <w:rFonts w:ascii="Segoe UI" w:eastAsia="Times New Roman" w:hAnsi="Segoe UI" w:cs="Segoe UI"/>
          <w:color w:val="1B2430"/>
          <w:sz w:val="21"/>
          <w:szCs w:val="21"/>
          <w:lang w:val="en"/>
        </w:rPr>
        <w:t>.</w:t>
      </w:r>
    </w:p>
    <w:p w:rsidR="00C217A6" w:rsidRDefault="00C217A6">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Choose the Hyper-V site on the Azure Local resource as the source.</w:t>
      </w:r>
    </w:p>
    <w:p w:rsidR="00C217A6" w:rsidRDefault="00C217A6">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Choose the subscription, the post-failover resource group, the Resource Manager deployment model, and managed disks for storage. Choose the Azure network now or later.</w:t>
      </w:r>
    </w:p>
    <w:p w:rsidR="00C217A6" w:rsidRDefault="00C217A6">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Select the VMs, the operating system disk and data disks, and the replication policy.</w:t>
      </w:r>
    </w:p>
    <w:p w:rsidR="00C217A6" w:rsidRDefault="00C217A6">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Review and enable replication.</w:t>
      </w:r>
    </w:p>
    <w:p w:rsidR="00C217A6" w:rsidRDefault="00C217A6">
      <w:pPr>
        <w:pStyle w:val="NormalWeb"/>
        <w:rPr>
          <w:rFonts w:ascii="Segoe UI" w:hAnsi="Segoe UI" w:cs="Segoe UI"/>
          <w:color w:val="1B2430"/>
          <w:sz w:val="21"/>
          <w:szCs w:val="21"/>
          <w:lang w:val="en"/>
        </w:rPr>
      </w:pPr>
      <w:r>
        <w:rPr>
          <w:rFonts w:ascii="Segoe UI" w:hAnsi="Segoe UI" w:cs="Segoe UI"/>
          <w:color w:val="1B2430"/>
          <w:sz w:val="21"/>
          <w:szCs w:val="21"/>
          <w:lang w:val="en"/>
        </w:rPr>
        <w:t>Evidence: the replicated item shows initial replication complete, replication health healthy and a recent recovery point. Set the target network and size under Compute and Network.</w:t>
      </w:r>
    </w:p>
    <w:p w:rsidR="00C217A6" w:rsidRDefault="00C217A6">
      <w:pPr>
        <w:pStyle w:val="Heading2"/>
        <w:rPr>
          <w:rFonts w:ascii="Segoe UI" w:eastAsia="Times New Roman" w:hAnsi="Segoe UI" w:cs="Segoe UI"/>
          <w:lang w:val="en"/>
        </w:rPr>
      </w:pPr>
      <w:r>
        <w:rPr>
          <w:rFonts w:ascii="Segoe UI" w:eastAsia="Times New Roman" w:hAnsi="Segoe UI" w:cs="Segoe UI"/>
          <w:lang w:val="en"/>
        </w:rPr>
        <w:t>Procedure 3: Test failover (quarterly)</w:t>
      </w:r>
    </w:p>
    <w:p w:rsidR="00C217A6" w:rsidRDefault="00C217A6">
      <w:pPr>
        <w:pStyle w:val="NormalWeb"/>
        <w:rPr>
          <w:rFonts w:ascii="Segoe UI" w:hAnsi="Segoe UI" w:cs="Segoe UI"/>
          <w:color w:val="1B2430"/>
          <w:sz w:val="21"/>
          <w:szCs w:val="21"/>
          <w:lang w:val="en"/>
        </w:rPr>
      </w:pPr>
      <w:r>
        <w:rPr>
          <w:rFonts w:ascii="Segoe UI" w:hAnsi="Segoe UI" w:cs="Segoe UI"/>
          <w:color w:val="1B2430"/>
          <w:sz w:val="21"/>
          <w:szCs w:val="21"/>
          <w:lang w:val="en"/>
        </w:rPr>
        <w:t>A test failover creates a VM in Azure on an isolated network without affecting production or replication.</w:t>
      </w:r>
    </w:p>
    <w:p w:rsidR="00C217A6" w:rsidRDefault="00C217A6">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Open the replicated item and select </w:t>
      </w:r>
      <w:r>
        <w:rPr>
          <w:rStyle w:val="Strong"/>
          <w:rFonts w:ascii="Segoe UI" w:eastAsia="Times New Roman" w:hAnsi="Segoe UI" w:cs="Segoe UI"/>
          <w:color w:val="1B2430"/>
          <w:sz w:val="21"/>
          <w:szCs w:val="21"/>
          <w:lang w:val="en"/>
        </w:rPr>
        <w:t>Test failover</w:t>
      </w:r>
      <w:r>
        <w:rPr>
          <w:rFonts w:ascii="Segoe UI" w:eastAsia="Times New Roman" w:hAnsi="Segoe UI" w:cs="Segoe UI"/>
          <w:color w:val="1B2430"/>
          <w:sz w:val="21"/>
          <w:szCs w:val="21"/>
          <w:lang w:val="en"/>
        </w:rPr>
        <w:t>; pick the latest recovery point and the test network.</w:t>
      </w:r>
    </w:p>
    <w:p w:rsidR="00C217A6" w:rsidRDefault="00C217A6">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lastRenderedPageBreak/>
        <w:t>Validate the application in Azure, not just that the VM booted.</w:t>
      </w:r>
    </w:p>
    <w:p w:rsidR="00C217A6" w:rsidRDefault="00C217A6">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Clean up the test failover.</w:t>
      </w:r>
    </w:p>
    <w:p w:rsidR="00C217A6" w:rsidRDefault="00C217A6">
      <w:pPr>
        <w:pStyle w:val="NormalWeb"/>
        <w:rPr>
          <w:rFonts w:ascii="Segoe UI" w:hAnsi="Segoe UI" w:cs="Segoe UI"/>
          <w:color w:val="1B2430"/>
          <w:sz w:val="21"/>
          <w:szCs w:val="21"/>
          <w:lang w:val="en"/>
        </w:rPr>
      </w:pPr>
      <w:r>
        <w:rPr>
          <w:rFonts w:ascii="Segoe UI" w:hAnsi="Segoe UI" w:cs="Segoe UI"/>
          <w:color w:val="1B2430"/>
          <w:sz w:val="21"/>
          <w:szCs w:val="21"/>
          <w:lang w:val="en"/>
        </w:rPr>
        <w:t>Evidence: application checks passed, test VM cleaned up, the result recorded.</w:t>
      </w:r>
    </w:p>
    <w:p w:rsidR="00C217A6" w:rsidRDefault="00C217A6">
      <w:pPr>
        <w:pStyle w:val="Heading2"/>
        <w:rPr>
          <w:rFonts w:ascii="Segoe UI" w:eastAsia="Times New Roman" w:hAnsi="Segoe UI" w:cs="Segoe UI"/>
          <w:lang w:val="en"/>
        </w:rPr>
      </w:pPr>
      <w:r>
        <w:rPr>
          <w:rFonts w:ascii="Segoe UI" w:eastAsia="Times New Roman" w:hAnsi="Segoe UI" w:cs="Segoe UI"/>
          <w:lang w:val="en"/>
        </w:rPr>
        <w:t>Procedure 4: Planned failover to Azure</w:t>
      </w:r>
    </w:p>
    <w:p w:rsidR="00C217A6" w:rsidRDefault="00C217A6">
      <w:pPr>
        <w:pStyle w:val="NormalWeb"/>
        <w:rPr>
          <w:rFonts w:ascii="Segoe UI" w:hAnsi="Segoe UI" w:cs="Segoe UI"/>
          <w:color w:val="1B2430"/>
          <w:sz w:val="21"/>
          <w:szCs w:val="21"/>
          <w:lang w:val="en"/>
        </w:rPr>
      </w:pPr>
      <w:r>
        <w:rPr>
          <w:rFonts w:ascii="Segoe UI" w:hAnsi="Segoe UI" w:cs="Segoe UI"/>
          <w:color w:val="1B2430"/>
          <w:sz w:val="21"/>
          <w:szCs w:val="21"/>
          <w:lang w:val="en"/>
        </w:rPr>
        <w:t>Use it for maintenance, hardware replacement or a controlled move. It gracefully shuts down the source VM so that pending writes are committed to disk and the final changes replicate, which prevents data loss. The no-loss result depends on that final synchronization completing.</w:t>
      </w:r>
    </w:p>
    <w:p w:rsidR="00C217A6" w:rsidRDefault="00C217A6">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Verify replication health, the target network and the recovery plan; confirm there are no snapshots on the VM.</w:t>
      </w:r>
    </w:p>
    <w:p w:rsidR="00C217A6" w:rsidRDefault="00C217A6">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Select </w:t>
      </w:r>
      <w:r>
        <w:rPr>
          <w:rStyle w:val="Strong"/>
          <w:rFonts w:ascii="Segoe UI" w:eastAsia="Times New Roman" w:hAnsi="Segoe UI" w:cs="Segoe UI"/>
          <w:color w:val="1B2430"/>
          <w:sz w:val="21"/>
          <w:szCs w:val="21"/>
          <w:lang w:val="en"/>
        </w:rPr>
        <w:t>Failover</w:t>
      </w:r>
      <w:r>
        <w:rPr>
          <w:rFonts w:ascii="Segoe UI" w:eastAsia="Times New Roman" w:hAnsi="Segoe UI" w:cs="Segoe UI"/>
          <w:color w:val="1B2430"/>
          <w:sz w:val="21"/>
          <w:szCs w:val="21"/>
          <w:lang w:val="en"/>
        </w:rPr>
        <w:t>; choose the latest recovery point; choose to shut down the machine first.</w:t>
      </w:r>
    </w:p>
    <w:p w:rsidR="00C217A6" w:rsidRDefault="00C217A6">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Follow the job. After the first stage, the replica VM appears in Azure. Do not cancel a failover in progress: cancelling stops it and the VM does not replicate again.</w:t>
      </w:r>
    </w:p>
    <w:p w:rsidR="00C217A6" w:rsidRDefault="00C217A6">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Validate the application, the target network and the source state.</w:t>
      </w:r>
    </w:p>
    <w:p w:rsidR="00C217A6" w:rsidRDefault="00C217A6">
      <w:pPr>
        <w:numPr>
          <w:ilvl w:val="0"/>
          <w:numId w:val="5"/>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Commit</w:t>
      </w:r>
      <w:r>
        <w:rPr>
          <w:rFonts w:ascii="Segoe UI" w:eastAsia="Times New Roman" w:hAnsi="Segoe UI" w:cs="Segoe UI"/>
          <w:color w:val="1B2430"/>
          <w:sz w:val="21"/>
          <w:szCs w:val="21"/>
          <w:lang w:val="en"/>
        </w:rPr>
        <w:t xml:space="preserve"> the failover. Committing deletes the available recovery points.</w:t>
      </w:r>
    </w:p>
    <w:p w:rsidR="00C217A6" w:rsidRDefault="00C217A6">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State plainly what a running job proves.</w:t>
      </w:r>
      <w:r>
        <w:rPr>
          <w:rFonts w:ascii="Segoe UI" w:hAnsi="Segoe UI" w:cs="Segoe UI"/>
          <w:color w:val="1B2430"/>
          <w:sz w:val="21"/>
          <w:szCs w:val="21"/>
          <w:lang w:val="en"/>
        </w:rPr>
        <w:t xml:space="preserve"> A VM appearing in Azure is not the proof. Application-level validation, the target network, the source state and the path to commit, re-protect and fail back are.</w:t>
      </w:r>
    </w:p>
    <w:p w:rsidR="00C217A6" w:rsidRDefault="00C217A6">
      <w:pPr>
        <w:pStyle w:val="NormalWeb"/>
        <w:rPr>
          <w:rFonts w:ascii="Segoe UI" w:hAnsi="Segoe UI" w:cs="Segoe UI"/>
          <w:color w:val="1B2430"/>
          <w:sz w:val="21"/>
          <w:szCs w:val="21"/>
          <w:lang w:val="en"/>
        </w:rPr>
      </w:pPr>
      <w:r>
        <w:rPr>
          <w:rFonts w:ascii="Segoe UI" w:hAnsi="Segoe UI" w:cs="Segoe UI"/>
          <w:color w:val="1B2430"/>
          <w:sz w:val="21"/>
          <w:szCs w:val="21"/>
          <w:lang w:val="en"/>
        </w:rPr>
        <w:t>Failover duration varies with VM size and the hydration process; allow for it in the change window, and do not promise completion inside a fixed short window.</w:t>
      </w:r>
    </w:p>
    <w:p w:rsidR="00C217A6" w:rsidRDefault="00C217A6">
      <w:pPr>
        <w:pStyle w:val="Heading2"/>
        <w:rPr>
          <w:rFonts w:ascii="Segoe UI" w:eastAsia="Times New Roman" w:hAnsi="Segoe UI" w:cs="Segoe UI"/>
          <w:lang w:val="en"/>
        </w:rPr>
      </w:pPr>
      <w:r>
        <w:rPr>
          <w:rFonts w:ascii="Segoe UI" w:eastAsia="Times New Roman" w:hAnsi="Segoe UI" w:cs="Segoe UI"/>
          <w:lang w:val="en"/>
        </w:rPr>
        <w:t>Procedure 5: Re-protect and fail back</w:t>
      </w:r>
    </w:p>
    <w:p w:rsidR="00C217A6" w:rsidRDefault="00C217A6">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When the on-premises cluster is healthy, </w:t>
      </w:r>
      <w:r>
        <w:rPr>
          <w:rStyle w:val="Strong"/>
          <w:rFonts w:ascii="Segoe UI" w:eastAsia="Times New Roman" w:hAnsi="Segoe UI" w:cs="Segoe UI"/>
          <w:color w:val="1B2430"/>
          <w:sz w:val="21"/>
          <w:szCs w:val="21"/>
          <w:lang w:val="en"/>
        </w:rPr>
        <w:t>re-protect</w:t>
      </w:r>
      <w:r>
        <w:rPr>
          <w:rFonts w:ascii="Segoe UI" w:eastAsia="Times New Roman" w:hAnsi="Segoe UI" w:cs="Segoe UI"/>
          <w:color w:val="1B2430"/>
          <w:sz w:val="21"/>
          <w:szCs w:val="21"/>
          <w:lang w:val="en"/>
        </w:rPr>
        <w:t xml:space="preserve"> the Azure VM so it replicates back to the cluster. Make sure the on-premises VM is turned off and has no snapshots; do not turn it on during failback.</w:t>
      </w:r>
    </w:p>
    <w:p w:rsidR="00C217A6" w:rsidRDefault="00C217A6">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Start a </w:t>
      </w:r>
      <w:r>
        <w:rPr>
          <w:rStyle w:val="Strong"/>
          <w:rFonts w:ascii="Segoe UI" w:eastAsia="Times New Roman" w:hAnsi="Segoe UI" w:cs="Segoe UI"/>
          <w:color w:val="1B2430"/>
          <w:sz w:val="21"/>
          <w:szCs w:val="21"/>
          <w:lang w:val="en"/>
        </w:rPr>
        <w:t>planned failover from Azure to on-premises</w:t>
      </w:r>
      <w:r>
        <w:rPr>
          <w:rFonts w:ascii="Segoe UI" w:eastAsia="Times New Roman" w:hAnsi="Segoe UI" w:cs="Segoe UI"/>
          <w:color w:val="1B2430"/>
          <w:sz w:val="21"/>
          <w:szCs w:val="21"/>
          <w:lang w:val="en"/>
        </w:rPr>
        <w:t>. Choose Minimize downtime (synchronize before failover) or Full download (faster, more downtime, use after a long time in Azure or if the on-premises VM was deleted).</w:t>
      </w:r>
    </w:p>
    <w:p w:rsidR="00C217A6" w:rsidRDefault="00C217A6">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After synchronization, complete the failover, check the VM, then </w:t>
      </w:r>
      <w:r>
        <w:rPr>
          <w:rStyle w:val="Strong"/>
          <w:rFonts w:ascii="Segoe UI" w:eastAsia="Times New Roman" w:hAnsi="Segoe UI" w:cs="Segoe UI"/>
          <w:color w:val="1B2430"/>
          <w:sz w:val="21"/>
          <w:szCs w:val="21"/>
          <w:lang w:val="en"/>
        </w:rPr>
        <w:t>commit</w:t>
      </w:r>
      <w:r>
        <w:rPr>
          <w:rFonts w:ascii="Segoe UI" w:eastAsia="Times New Roman" w:hAnsi="Segoe UI" w:cs="Segoe UI"/>
          <w:color w:val="1B2430"/>
          <w:sz w:val="21"/>
          <w:szCs w:val="21"/>
          <w:lang w:val="en"/>
        </w:rPr>
        <w:t>.</w:t>
      </w:r>
    </w:p>
    <w:p w:rsidR="00C217A6" w:rsidRDefault="00C217A6">
      <w:pPr>
        <w:numPr>
          <w:ilvl w:val="0"/>
          <w:numId w:val="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Reverse replicate</w:t>
      </w:r>
      <w:r>
        <w:rPr>
          <w:rFonts w:ascii="Segoe UI" w:eastAsia="Times New Roman" w:hAnsi="Segoe UI" w:cs="Segoe UI"/>
          <w:color w:val="1B2430"/>
          <w:sz w:val="21"/>
          <w:szCs w:val="21"/>
          <w:lang w:val="en"/>
        </w:rPr>
        <w:t xml:space="preserve"> so the VM again replicates to Azure.</w:t>
      </w:r>
    </w:p>
    <w:p w:rsidR="00C217A6" w:rsidRDefault="00C217A6">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If the original cluster is unavailable, register another Azure Local cluster to the Site Recovery Hyper-V site and fail back there. The VM returns as an </w:t>
      </w:r>
      <w:r>
        <w:rPr>
          <w:rStyle w:val="Strong"/>
          <w:rFonts w:ascii="Segoe UI" w:hAnsi="Segoe UI" w:cs="Segoe UI"/>
          <w:color w:val="1B2430"/>
          <w:sz w:val="21"/>
          <w:szCs w:val="21"/>
          <w:lang w:val="en"/>
        </w:rPr>
        <w:t>unmanaged VM</w:t>
      </w:r>
      <w:r>
        <w:rPr>
          <w:rFonts w:ascii="Segoe UI" w:hAnsi="Segoe UI" w:cs="Segoe UI"/>
          <w:color w:val="1B2430"/>
          <w:sz w:val="21"/>
          <w:szCs w:val="21"/>
          <w:lang w:val="en"/>
        </w:rPr>
        <w:t>: its services run, but it cannot be managed from Azure until it is registered on the new cluster and reconnected to its Azure resource (with the new resource group, custom location, storage path and logical network). Failing back to the same cluster restores the Azure connection within the Arc agent's 45-day reconnection window.</w:t>
      </w:r>
    </w:p>
    <w:p w:rsidR="00C217A6" w:rsidRDefault="00C217A6">
      <w:pPr>
        <w:pStyle w:val="Heading2"/>
        <w:rPr>
          <w:rFonts w:ascii="Segoe UI" w:eastAsia="Times New Roman" w:hAnsi="Segoe UI" w:cs="Segoe UI"/>
          <w:lang w:val="en"/>
        </w:rPr>
      </w:pPr>
      <w:r>
        <w:rPr>
          <w:rFonts w:ascii="Segoe UI" w:eastAsia="Times New Roman" w:hAnsi="Segoe UI" w:cs="Segoe UI"/>
          <w:lang w:val="en"/>
        </w:rPr>
        <w:t>Caveats to put in the design record</w:t>
      </w:r>
    </w:p>
    <w:p w:rsidR="00C217A6" w:rsidRDefault="00C217A6">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Arc extensions are not visible or manageable on the Azure VM while it runs in Azure.</w:t>
      </w:r>
    </w:p>
    <w:p w:rsidR="00C217A6" w:rsidRDefault="00C217A6">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Guest Configuration policies do not run while the machine is in Azure.</w:t>
      </w:r>
    </w:p>
    <w:p w:rsidR="00C217A6" w:rsidRDefault="00C217A6">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Log data is associated with the Azure VM while it runs there; search by computer name to see all of it.</w:t>
      </w:r>
    </w:p>
    <w:p w:rsidR="00C217A6" w:rsidRDefault="00C217A6">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 not install the Azure VM Guest Agent on a machine that may return on-premises. If you must, disable extension management on it.</w:t>
      </w:r>
    </w:p>
    <w:p w:rsidR="00C217A6" w:rsidRDefault="00C217A6">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If you delete an Azure Local VM after a failover, you must intervene manually to manage it again.</w:t>
      </w:r>
    </w:p>
    <w:p w:rsidR="00C217A6" w:rsidRDefault="00C217A6">
      <w:pPr>
        <w:pStyle w:val="Heading2"/>
        <w:rPr>
          <w:rFonts w:ascii="Segoe UI" w:eastAsia="Times New Roman" w:hAnsi="Segoe UI" w:cs="Segoe UI"/>
          <w:lang w:val="en"/>
        </w:rPr>
      </w:pPr>
      <w:r>
        <w:rPr>
          <w:rFonts w:ascii="Segoe UI" w:eastAsia="Times New Roman" w:hAnsi="Segoe UI" w:cs="Segoe UI"/>
          <w:lang w:val="en"/>
        </w:rPr>
        <w:t>Recovery plans</w:t>
      </w:r>
    </w:p>
    <w:p w:rsidR="00C217A6" w:rsidRDefault="00C217A6">
      <w:pPr>
        <w:pStyle w:val="NormalWeb"/>
        <w:rPr>
          <w:rFonts w:ascii="Segoe UI" w:hAnsi="Segoe UI" w:cs="Segoe UI"/>
          <w:color w:val="1B2430"/>
          <w:sz w:val="21"/>
          <w:szCs w:val="21"/>
          <w:lang w:val="en"/>
        </w:rPr>
      </w:pPr>
      <w:r>
        <w:rPr>
          <w:rFonts w:ascii="Segoe UI" w:hAnsi="Segoe UI" w:cs="Segoe UI"/>
          <w:color w:val="1B2430"/>
          <w:sz w:val="21"/>
          <w:szCs w:val="21"/>
          <w:lang w:val="en"/>
        </w:rPr>
        <w:t>Group the VMs of an application into a recovery plan with boot order. Test the plan, not just single VMs, and rehearse it on the schedule your continuity requirements set.</w:t>
      </w:r>
    </w:p>
    <w:p w:rsidR="00C217A6" w:rsidRDefault="00C217A6">
      <w:pPr>
        <w:pStyle w:val="Heading2"/>
        <w:rPr>
          <w:rFonts w:ascii="Segoe UI" w:eastAsia="Times New Roman" w:hAnsi="Segoe UI" w:cs="Segoe UI"/>
          <w:lang w:val="en"/>
        </w:rPr>
      </w:pPr>
      <w:r>
        <w:rPr>
          <w:rFonts w:ascii="Segoe UI" w:eastAsia="Times New Roman" w:hAnsi="Segoe UI" w:cs="Segoe UI"/>
          <w:lang w:val="en"/>
        </w:rPr>
        <w:t>Checklist before you rely on it</w:t>
      </w:r>
    </w:p>
    <w:p w:rsidR="00C217A6" w:rsidRDefault="00C217A6">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Replication health is healthy and the recovery point is recent</w:t>
      </w:r>
    </w:p>
    <w:p w:rsidR="00C217A6" w:rsidRDefault="00C217A6">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failover completed in the last quarter, with application validation</w:t>
      </w:r>
    </w:p>
    <w:p w:rsidR="00C217A6" w:rsidRDefault="00C217A6">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Azure target network, DNS and access are ready</w:t>
      </w:r>
    </w:p>
    <w:p w:rsidR="00C217A6" w:rsidRDefault="00C217A6">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failback path is documented, including the unmanaged-VM case</w:t>
      </w:r>
    </w:p>
    <w:p w:rsidR="00C217A6" w:rsidRDefault="00C217A6">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preview or production status of the integration is recorded</w:t>
      </w:r>
    </w:p>
    <w:sectPr w:rsidR="00C217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73995"/>
    <w:multiLevelType w:val="multilevel"/>
    <w:tmpl w:val="B1A81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0D4DE3"/>
    <w:multiLevelType w:val="multilevel"/>
    <w:tmpl w:val="615A2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302700"/>
    <w:multiLevelType w:val="multilevel"/>
    <w:tmpl w:val="E51E7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CD030F"/>
    <w:multiLevelType w:val="multilevel"/>
    <w:tmpl w:val="9FC8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1123FA"/>
    <w:multiLevelType w:val="multilevel"/>
    <w:tmpl w:val="AB489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55D1F7C"/>
    <w:multiLevelType w:val="multilevel"/>
    <w:tmpl w:val="3A5C2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581B14"/>
    <w:multiLevelType w:val="multilevel"/>
    <w:tmpl w:val="22709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2C14537"/>
    <w:multiLevelType w:val="multilevel"/>
    <w:tmpl w:val="08ECB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8669185">
    <w:abstractNumId w:val="3"/>
  </w:num>
  <w:num w:numId="2" w16cid:durableId="821845875">
    <w:abstractNumId w:val="7"/>
  </w:num>
  <w:num w:numId="3" w16cid:durableId="705450605">
    <w:abstractNumId w:val="0"/>
  </w:num>
  <w:num w:numId="4" w16cid:durableId="1984119754">
    <w:abstractNumId w:val="4"/>
  </w:num>
  <w:num w:numId="5" w16cid:durableId="1540242690">
    <w:abstractNumId w:val="6"/>
  </w:num>
  <w:num w:numId="6" w16cid:durableId="2006400389">
    <w:abstractNumId w:val="2"/>
  </w:num>
  <w:num w:numId="7" w16cid:durableId="1396857272">
    <w:abstractNumId w:val="5"/>
  </w:num>
  <w:num w:numId="8" w16cid:durableId="1122914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57CCA"/>
    <w:rsid w:val="00657CCA"/>
    <w:rsid w:val="00C217A6"/>
    <w:rsid w:val="00F673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2EE58096-598E-48D7-9B55-9DE7A9662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1149</Words>
  <Characters>6554</Characters>
  <Application>Microsoft Office Word</Application>
  <DocSecurity>4</DocSecurity>
  <Lines>54</Lines>
  <Paragraphs>15</Paragraphs>
  <ScaleCrop>false</ScaleCrop>
  <Company/>
  <LinksUpToDate>false</LinksUpToDate>
  <CharactersWithSpaces>7688</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Local: Azure Site Recovery Failover Procedures</dc:title>
  <dc:subject/>
  <dc:creator>Kristopher Turner</dc:creator>
  <cp:keywords/>
  <dc:description/>
  <cp:lastModifiedBy>Kristopher Turner</cp:lastModifiedBy>
  <cp:revision>2</cp:revision>
  <dcterms:created xsi:type="dcterms:W3CDTF">2026-10-13T13:57:00Z</dcterms:created>
  <dcterms:modified xsi:type="dcterms:W3CDTF">2026-10-13T13:57:00Z</dcterms:modified>
</cp:coreProperties>
</file>